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BE4" w:rsidRDefault="004367A3" w:rsidP="00193BE4">
      <w:pPr>
        <w:pStyle w:val="Default"/>
        <w:ind w:left="-142"/>
        <w:jc w:val="center"/>
      </w:pPr>
      <w:r>
        <w:rPr>
          <w:b/>
          <w:bCs/>
        </w:rPr>
        <w:t>ИЗВЕЩЕНИЕ</w:t>
      </w:r>
      <w:r w:rsidR="00193BE4">
        <w:rPr>
          <w:b/>
          <w:bCs/>
        </w:rPr>
        <w:t xml:space="preserve"> ОБ АУКЦИОНЕ</w:t>
      </w:r>
    </w:p>
    <w:p w:rsidR="00193BE4" w:rsidRDefault="00193BE4" w:rsidP="00193BE4">
      <w:pPr>
        <w:pStyle w:val="Default"/>
        <w:ind w:firstLine="709"/>
        <w:jc w:val="center"/>
      </w:pPr>
      <w:r>
        <w:rPr>
          <w:b/>
          <w:bCs/>
          <w:color w:val="auto"/>
        </w:rPr>
        <w:t>на право заключения договор</w:t>
      </w:r>
      <w:r w:rsidR="0078297B">
        <w:rPr>
          <w:b/>
          <w:bCs/>
          <w:color w:val="auto"/>
        </w:rPr>
        <w:t>а</w:t>
      </w:r>
      <w:r>
        <w:rPr>
          <w:b/>
          <w:bCs/>
          <w:color w:val="auto"/>
        </w:rPr>
        <w:t xml:space="preserve"> аренды </w:t>
      </w:r>
      <w:r w:rsidR="00343F53">
        <w:rPr>
          <w:b/>
          <w:bCs/>
          <w:color w:val="auto"/>
        </w:rPr>
        <w:t>сооружения</w:t>
      </w:r>
      <w:r w:rsidR="0078297B">
        <w:rPr>
          <w:b/>
          <w:bCs/>
          <w:color w:val="auto"/>
        </w:rPr>
        <w:t xml:space="preserve">, </w:t>
      </w:r>
      <w:r w:rsidR="0076070C">
        <w:rPr>
          <w:b/>
          <w:bCs/>
          <w:color w:val="auto"/>
        </w:rPr>
        <w:t>находящегося</w:t>
      </w:r>
      <w:r w:rsidR="0078297B">
        <w:rPr>
          <w:b/>
          <w:bCs/>
          <w:color w:val="auto"/>
        </w:rPr>
        <w:t xml:space="preserve"> в собственности муниципального образования «</w:t>
      </w:r>
      <w:r w:rsidR="00343F53">
        <w:rPr>
          <w:b/>
          <w:bCs/>
          <w:color w:val="auto"/>
        </w:rPr>
        <w:t>Киселевское</w:t>
      </w:r>
      <w:r w:rsidR="0078297B">
        <w:rPr>
          <w:b/>
          <w:bCs/>
          <w:color w:val="auto"/>
        </w:rPr>
        <w:t xml:space="preserve"> сельское поселение» </w:t>
      </w:r>
      <w:r>
        <w:rPr>
          <w:b/>
          <w:bCs/>
        </w:rPr>
        <w:t>в электронной форме.</w:t>
      </w:r>
    </w:p>
    <w:p w:rsidR="00193BE4" w:rsidRDefault="00193BE4" w:rsidP="007E3921">
      <w:pPr>
        <w:pStyle w:val="Default"/>
        <w:ind w:firstLine="709"/>
        <w:jc w:val="both"/>
        <w:rPr>
          <w:b/>
          <w:bCs/>
        </w:rPr>
      </w:pPr>
    </w:p>
    <w:p w:rsidR="00193BE4" w:rsidRPr="00193BE4" w:rsidRDefault="00193BE4" w:rsidP="007E3921">
      <w:pPr>
        <w:spacing w:line="100" w:lineRule="atLeast"/>
        <w:ind w:firstLine="531"/>
        <w:jc w:val="both"/>
        <w:rPr>
          <w:sz w:val="24"/>
          <w:szCs w:val="24"/>
          <w:highlight w:val="yellow"/>
        </w:rPr>
      </w:pPr>
      <w:r w:rsidRPr="00193BE4">
        <w:rPr>
          <w:sz w:val="24"/>
          <w:szCs w:val="24"/>
        </w:rPr>
        <w:t xml:space="preserve">Документация разработана в соответствии со статьей 17.1 Федерального закона   № 135-ФЗ от 26.07.2006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России от 10.02.2010 № 67, на основании постановления Администрации </w:t>
      </w:r>
      <w:r w:rsidR="00343F53">
        <w:rPr>
          <w:sz w:val="24"/>
          <w:szCs w:val="24"/>
        </w:rPr>
        <w:t>Киселевского</w:t>
      </w:r>
      <w:r w:rsidRPr="00193BE4">
        <w:rPr>
          <w:sz w:val="24"/>
          <w:szCs w:val="24"/>
        </w:rPr>
        <w:t xml:space="preserve"> сельского поселения</w:t>
      </w:r>
      <w:r w:rsidR="0078297B">
        <w:rPr>
          <w:sz w:val="24"/>
          <w:szCs w:val="24"/>
        </w:rPr>
        <w:t xml:space="preserve"> </w:t>
      </w:r>
      <w:r w:rsidRPr="0078297B">
        <w:rPr>
          <w:rFonts w:eastAsia="Times New Roman"/>
          <w:sz w:val="24"/>
          <w:szCs w:val="24"/>
          <w:lang w:eastAsia="ar-SA"/>
        </w:rPr>
        <w:t xml:space="preserve">от </w:t>
      </w:r>
      <w:r w:rsidR="0078297B" w:rsidRPr="006969BD">
        <w:rPr>
          <w:rFonts w:eastAsia="Times New Roman"/>
          <w:sz w:val="24"/>
          <w:szCs w:val="24"/>
          <w:lang w:eastAsia="ar-SA"/>
        </w:rPr>
        <w:t>1</w:t>
      </w:r>
      <w:r w:rsidRPr="006969BD">
        <w:rPr>
          <w:rFonts w:eastAsia="Times New Roman"/>
          <w:sz w:val="24"/>
          <w:szCs w:val="24"/>
          <w:lang w:eastAsia="ar-SA"/>
        </w:rPr>
        <w:t>6.0</w:t>
      </w:r>
      <w:r w:rsidR="006969BD" w:rsidRPr="006969BD">
        <w:rPr>
          <w:rFonts w:eastAsia="Times New Roman"/>
          <w:sz w:val="24"/>
          <w:szCs w:val="24"/>
          <w:lang w:eastAsia="ar-SA"/>
        </w:rPr>
        <w:t>9</w:t>
      </w:r>
      <w:r w:rsidRPr="006969BD">
        <w:rPr>
          <w:rFonts w:eastAsia="Times New Roman"/>
          <w:sz w:val="24"/>
          <w:szCs w:val="24"/>
          <w:lang w:eastAsia="ar-SA"/>
        </w:rPr>
        <w:t>.202</w:t>
      </w:r>
      <w:r w:rsidR="006969BD" w:rsidRPr="006969BD">
        <w:rPr>
          <w:rFonts w:eastAsia="Times New Roman"/>
          <w:sz w:val="24"/>
          <w:szCs w:val="24"/>
          <w:lang w:eastAsia="ar-SA"/>
        </w:rPr>
        <w:t>4</w:t>
      </w:r>
      <w:r w:rsidRPr="006969BD">
        <w:rPr>
          <w:rFonts w:eastAsia="Times New Roman"/>
          <w:sz w:val="24"/>
          <w:szCs w:val="24"/>
          <w:lang w:eastAsia="ar-SA"/>
        </w:rPr>
        <w:t xml:space="preserve"> г. №</w:t>
      </w:r>
      <w:r w:rsidR="006969BD" w:rsidRPr="006969BD">
        <w:rPr>
          <w:rFonts w:eastAsia="Times New Roman"/>
          <w:sz w:val="24"/>
          <w:szCs w:val="24"/>
          <w:lang w:eastAsia="ar-SA"/>
        </w:rPr>
        <w:t>7</w:t>
      </w:r>
      <w:r w:rsidR="0078297B" w:rsidRPr="006969BD">
        <w:rPr>
          <w:rFonts w:eastAsia="Times New Roman"/>
          <w:sz w:val="24"/>
          <w:szCs w:val="24"/>
          <w:lang w:eastAsia="ar-SA"/>
        </w:rPr>
        <w:t>9</w:t>
      </w:r>
      <w:r w:rsidRPr="006969BD">
        <w:rPr>
          <w:rFonts w:eastAsia="Times New Roman"/>
          <w:sz w:val="24"/>
          <w:szCs w:val="24"/>
          <w:lang w:eastAsia="ar-SA"/>
        </w:rPr>
        <w:t xml:space="preserve"> </w:t>
      </w:r>
      <w:r w:rsidRPr="0078297B">
        <w:rPr>
          <w:rFonts w:eastAsia="Times New Roman"/>
          <w:sz w:val="24"/>
          <w:szCs w:val="24"/>
          <w:lang w:eastAsia="ar-SA"/>
        </w:rPr>
        <w:t>«</w:t>
      </w:r>
      <w:r w:rsidR="0078297B">
        <w:rPr>
          <w:sz w:val="24"/>
          <w:szCs w:val="24"/>
        </w:rPr>
        <w:t xml:space="preserve">О проведении открытого аукциона на право заключения договора аренды </w:t>
      </w:r>
      <w:r w:rsidR="00343F53">
        <w:rPr>
          <w:sz w:val="24"/>
          <w:szCs w:val="24"/>
        </w:rPr>
        <w:t>сооружения</w:t>
      </w:r>
      <w:r w:rsidR="0078297B">
        <w:rPr>
          <w:sz w:val="24"/>
          <w:szCs w:val="24"/>
        </w:rPr>
        <w:t xml:space="preserve">, </w:t>
      </w:r>
      <w:r w:rsidR="0076070C">
        <w:rPr>
          <w:sz w:val="24"/>
          <w:szCs w:val="24"/>
        </w:rPr>
        <w:t>находящегося</w:t>
      </w:r>
      <w:r w:rsidR="0078297B">
        <w:rPr>
          <w:sz w:val="24"/>
          <w:szCs w:val="24"/>
        </w:rPr>
        <w:t xml:space="preserve"> в муниципальной собственности </w:t>
      </w:r>
      <w:r w:rsidR="0078297B" w:rsidRPr="0078297B">
        <w:rPr>
          <w:bCs/>
          <w:sz w:val="24"/>
          <w:szCs w:val="24"/>
        </w:rPr>
        <w:t>муниципального образования «</w:t>
      </w:r>
      <w:r w:rsidR="00343F53">
        <w:rPr>
          <w:bCs/>
          <w:sz w:val="24"/>
          <w:szCs w:val="24"/>
        </w:rPr>
        <w:t>Киселевское</w:t>
      </w:r>
      <w:r w:rsidR="0078297B" w:rsidRPr="0078297B">
        <w:rPr>
          <w:bCs/>
          <w:sz w:val="24"/>
          <w:szCs w:val="24"/>
        </w:rPr>
        <w:t xml:space="preserve"> сельское поселение</w:t>
      </w:r>
      <w:r w:rsidRPr="0078297B">
        <w:rPr>
          <w:sz w:val="24"/>
          <w:szCs w:val="24"/>
        </w:rPr>
        <w:t>».</w:t>
      </w:r>
    </w:p>
    <w:p w:rsidR="00193BE4" w:rsidRPr="00193BE4" w:rsidRDefault="00BB7EE7" w:rsidP="007E3921">
      <w:pPr>
        <w:jc w:val="both"/>
        <w:rPr>
          <w:sz w:val="24"/>
          <w:szCs w:val="24"/>
        </w:rPr>
      </w:pPr>
      <w:r>
        <w:rPr>
          <w:sz w:val="24"/>
          <w:szCs w:val="24"/>
        </w:rPr>
        <w:t xml:space="preserve">           </w:t>
      </w:r>
      <w:r w:rsidR="001706D1">
        <w:rPr>
          <w:sz w:val="24"/>
          <w:szCs w:val="24"/>
        </w:rPr>
        <w:t>1.</w:t>
      </w:r>
      <w:r w:rsidR="00193BE4" w:rsidRPr="00193BE4">
        <w:rPr>
          <w:b/>
          <w:sz w:val="24"/>
          <w:szCs w:val="24"/>
        </w:rPr>
        <w:t>Собственник имущества:</w:t>
      </w:r>
      <w:r w:rsidR="00193BE4" w:rsidRPr="00193BE4">
        <w:rPr>
          <w:sz w:val="24"/>
          <w:szCs w:val="24"/>
        </w:rPr>
        <w:t xml:space="preserve"> муниципальное образование «</w:t>
      </w:r>
      <w:r w:rsidR="00343F53">
        <w:rPr>
          <w:sz w:val="24"/>
          <w:szCs w:val="24"/>
        </w:rPr>
        <w:t>Киселевское</w:t>
      </w:r>
      <w:r w:rsidR="00193BE4" w:rsidRPr="00193BE4">
        <w:rPr>
          <w:sz w:val="24"/>
          <w:szCs w:val="24"/>
        </w:rPr>
        <w:t xml:space="preserve"> сельское поселение»</w:t>
      </w:r>
      <w:r>
        <w:rPr>
          <w:sz w:val="24"/>
          <w:szCs w:val="24"/>
        </w:rPr>
        <w:t xml:space="preserve"> </w:t>
      </w:r>
      <w:r w:rsidR="00193BE4">
        <w:rPr>
          <w:sz w:val="24"/>
          <w:szCs w:val="24"/>
        </w:rPr>
        <w:t>Заветинского района Ростовской области</w:t>
      </w:r>
      <w:r w:rsidR="00193BE4" w:rsidRPr="00193BE4">
        <w:rPr>
          <w:sz w:val="24"/>
          <w:szCs w:val="24"/>
        </w:rPr>
        <w:t>.</w:t>
      </w:r>
    </w:p>
    <w:p w:rsidR="00193BE4" w:rsidRPr="00193BE4" w:rsidRDefault="00193BE4" w:rsidP="007E3921">
      <w:pPr>
        <w:tabs>
          <w:tab w:val="left" w:pos="142"/>
        </w:tabs>
        <w:jc w:val="both"/>
        <w:rPr>
          <w:sz w:val="24"/>
          <w:szCs w:val="24"/>
        </w:rPr>
      </w:pPr>
      <w:r w:rsidRPr="00193BE4">
        <w:rPr>
          <w:b/>
          <w:sz w:val="24"/>
          <w:szCs w:val="24"/>
        </w:rPr>
        <w:t xml:space="preserve">            Продавец </w:t>
      </w:r>
      <w:r w:rsidRPr="00193BE4">
        <w:rPr>
          <w:sz w:val="24"/>
          <w:szCs w:val="24"/>
        </w:rPr>
        <w:t xml:space="preserve">- Администрация </w:t>
      </w:r>
      <w:r w:rsidR="00343F53" w:rsidRPr="00343F53">
        <w:rPr>
          <w:sz w:val="24"/>
          <w:szCs w:val="24"/>
        </w:rPr>
        <w:t>Киселевского</w:t>
      </w:r>
      <w:r w:rsidRPr="00193BE4">
        <w:rPr>
          <w:sz w:val="24"/>
          <w:szCs w:val="24"/>
        </w:rPr>
        <w:t xml:space="preserve"> сельского поселения Заветинского района Ростовской области, адрес: 34743</w:t>
      </w:r>
      <w:r w:rsidR="00343F53">
        <w:rPr>
          <w:sz w:val="24"/>
          <w:szCs w:val="24"/>
        </w:rPr>
        <w:t>2</w:t>
      </w:r>
      <w:r w:rsidRPr="00193BE4">
        <w:rPr>
          <w:sz w:val="24"/>
          <w:szCs w:val="24"/>
        </w:rPr>
        <w:t xml:space="preserve">, Ростовская область, Заветинский район, с. </w:t>
      </w:r>
      <w:r w:rsidR="00343F53">
        <w:rPr>
          <w:sz w:val="24"/>
          <w:szCs w:val="24"/>
        </w:rPr>
        <w:t>Киселевка</w:t>
      </w:r>
      <w:r w:rsidRPr="00193BE4">
        <w:rPr>
          <w:sz w:val="24"/>
          <w:szCs w:val="24"/>
        </w:rPr>
        <w:t xml:space="preserve">, </w:t>
      </w:r>
      <w:r w:rsidR="00343F53">
        <w:rPr>
          <w:sz w:val="24"/>
          <w:szCs w:val="24"/>
        </w:rPr>
        <w:t>ул</w:t>
      </w:r>
      <w:r w:rsidRPr="00193BE4">
        <w:rPr>
          <w:sz w:val="24"/>
          <w:szCs w:val="24"/>
        </w:rPr>
        <w:t xml:space="preserve">. </w:t>
      </w:r>
      <w:r w:rsidR="00343F53">
        <w:rPr>
          <w:sz w:val="24"/>
          <w:szCs w:val="24"/>
        </w:rPr>
        <w:t>60 лет СССР</w:t>
      </w:r>
      <w:r w:rsidRPr="00193BE4">
        <w:rPr>
          <w:sz w:val="24"/>
          <w:szCs w:val="24"/>
        </w:rPr>
        <w:t>,</w:t>
      </w:r>
      <w:r w:rsidR="00343F53">
        <w:rPr>
          <w:sz w:val="24"/>
          <w:szCs w:val="24"/>
        </w:rPr>
        <w:t>40</w:t>
      </w:r>
      <w:r w:rsidRPr="00193BE4">
        <w:rPr>
          <w:sz w:val="24"/>
          <w:szCs w:val="24"/>
        </w:rPr>
        <w:t>, тел. 8 (8637</w:t>
      </w:r>
      <w:r w:rsidR="0076070C">
        <w:rPr>
          <w:sz w:val="24"/>
          <w:szCs w:val="24"/>
        </w:rPr>
        <w:t>8</w:t>
      </w:r>
      <w:r w:rsidRPr="00193BE4">
        <w:rPr>
          <w:sz w:val="24"/>
          <w:szCs w:val="24"/>
        </w:rPr>
        <w:t>) 2</w:t>
      </w:r>
      <w:r w:rsidR="00343F53">
        <w:rPr>
          <w:sz w:val="24"/>
          <w:szCs w:val="24"/>
        </w:rPr>
        <w:t>8382</w:t>
      </w:r>
      <w:r w:rsidRPr="00193BE4">
        <w:rPr>
          <w:sz w:val="24"/>
          <w:szCs w:val="24"/>
        </w:rPr>
        <w:t xml:space="preserve">, официальный сайт в Интернете: </w:t>
      </w:r>
      <w:hyperlink r:id="rId4" w:history="1">
        <w:r w:rsidR="00343F53" w:rsidRPr="00845C7E">
          <w:rPr>
            <w:rStyle w:val="a3"/>
            <w:sz w:val="24"/>
            <w:szCs w:val="24"/>
          </w:rPr>
          <w:t>https://</w:t>
        </w:r>
        <w:r w:rsidR="00343F53" w:rsidRPr="00845C7E">
          <w:rPr>
            <w:rStyle w:val="a3"/>
            <w:sz w:val="24"/>
            <w:szCs w:val="24"/>
            <w:lang w:val="en-US"/>
          </w:rPr>
          <w:t>kiselev</w:t>
        </w:r>
        <w:r w:rsidR="00343F53" w:rsidRPr="00845C7E">
          <w:rPr>
            <w:rStyle w:val="a3"/>
            <w:sz w:val="24"/>
            <w:szCs w:val="24"/>
          </w:rPr>
          <w:t>skoe-sp.ru</w:t>
        </w:r>
      </w:hyperlink>
      <w:r w:rsidRPr="00193BE4">
        <w:rPr>
          <w:sz w:val="24"/>
          <w:szCs w:val="24"/>
        </w:rPr>
        <w:t>.</w:t>
      </w:r>
    </w:p>
    <w:p w:rsidR="00907160" w:rsidRPr="00907160" w:rsidRDefault="00193BE4" w:rsidP="00907160">
      <w:pPr>
        <w:jc w:val="both"/>
        <w:rPr>
          <w:b/>
          <w:color w:val="000000" w:themeColor="text1"/>
          <w:sz w:val="24"/>
          <w:szCs w:val="24"/>
        </w:rPr>
      </w:pPr>
      <w:r w:rsidRPr="00193BE4">
        <w:rPr>
          <w:b/>
          <w:sz w:val="24"/>
          <w:szCs w:val="24"/>
        </w:rPr>
        <w:t xml:space="preserve">            Организатором процедуры торгов выступает:</w:t>
      </w:r>
      <w:r w:rsidR="00907160">
        <w:rPr>
          <w:b/>
          <w:sz w:val="24"/>
          <w:szCs w:val="24"/>
          <w:lang w:eastAsia="en-US"/>
        </w:rPr>
        <w:t xml:space="preserve"> </w:t>
      </w:r>
      <w:proofErr w:type="gramStart"/>
      <w:r w:rsidR="00907160" w:rsidRPr="00907160">
        <w:rPr>
          <w:color w:val="000000" w:themeColor="text1"/>
          <w:sz w:val="24"/>
          <w:szCs w:val="24"/>
        </w:rPr>
        <w:t>ООО«</w:t>
      </w:r>
      <w:proofErr w:type="gramEnd"/>
      <w:r w:rsidR="00907160" w:rsidRPr="00907160">
        <w:rPr>
          <w:color w:val="000000" w:themeColor="text1"/>
          <w:sz w:val="24"/>
          <w:szCs w:val="24"/>
        </w:rPr>
        <w:t xml:space="preserve">РТС-тендер»,адрес:- 121151, г. Москва, наб. Тараса Шевченко д. 23А, 25 этаж, помещение 1, официальный </w:t>
      </w:r>
      <w:proofErr w:type="spellStart"/>
      <w:r w:rsidR="00907160" w:rsidRPr="00907160">
        <w:rPr>
          <w:color w:val="000000" w:themeColor="text1"/>
          <w:sz w:val="24"/>
          <w:szCs w:val="24"/>
        </w:rPr>
        <w:t>сайт:</w:t>
      </w:r>
      <w:hyperlink r:id="rId5" w:history="1">
        <w:r w:rsidR="00907160" w:rsidRPr="00907160">
          <w:rPr>
            <w:rStyle w:val="a3"/>
            <w:color w:val="000000" w:themeColor="text1"/>
            <w:sz w:val="24"/>
            <w:szCs w:val="24"/>
          </w:rPr>
          <w:t>https</w:t>
        </w:r>
        <w:proofErr w:type="spellEnd"/>
        <w:r w:rsidR="00907160" w:rsidRPr="00907160">
          <w:rPr>
            <w:rStyle w:val="a3"/>
            <w:color w:val="000000" w:themeColor="text1"/>
            <w:sz w:val="24"/>
            <w:szCs w:val="24"/>
          </w:rPr>
          <w:t>://www.rts-tender.ru/</w:t>
        </w:r>
      </w:hyperlink>
      <w:r w:rsidR="00907160" w:rsidRPr="00907160">
        <w:rPr>
          <w:rStyle w:val="a3"/>
          <w:color w:val="000000" w:themeColor="text1"/>
          <w:sz w:val="24"/>
          <w:szCs w:val="24"/>
        </w:rPr>
        <w:t xml:space="preserve">. Работа на электронной площадке осуществляется в соответствии с регламентом электронной площадки по имущественным </w:t>
      </w:r>
      <w:proofErr w:type="gramStart"/>
      <w:r w:rsidR="00907160" w:rsidRPr="00907160">
        <w:rPr>
          <w:rStyle w:val="a3"/>
          <w:color w:val="000000" w:themeColor="text1"/>
          <w:sz w:val="24"/>
          <w:szCs w:val="24"/>
        </w:rPr>
        <w:t>торгам  (</w:t>
      </w:r>
      <w:proofErr w:type="gramEnd"/>
      <w:r w:rsidR="00907160" w:rsidRPr="00907160">
        <w:rPr>
          <w:rStyle w:val="a3"/>
          <w:color w:val="000000" w:themeColor="text1"/>
          <w:sz w:val="24"/>
          <w:szCs w:val="24"/>
        </w:rPr>
        <w:t>ознакомиться можно по ссылке  https://www.rts-tender.ru/</w:t>
      </w:r>
      <w:r w:rsidR="00907160" w:rsidRPr="00907160">
        <w:rPr>
          <w:rStyle w:val="a3"/>
          <w:color w:val="000000" w:themeColor="text1"/>
          <w:sz w:val="24"/>
          <w:szCs w:val="24"/>
          <w:lang w:val="en-US"/>
        </w:rPr>
        <w:t>platform</w:t>
      </w:r>
      <w:r w:rsidR="00907160" w:rsidRPr="00907160">
        <w:rPr>
          <w:rStyle w:val="a3"/>
          <w:color w:val="000000" w:themeColor="text1"/>
          <w:sz w:val="24"/>
          <w:szCs w:val="24"/>
        </w:rPr>
        <w:t>-</w:t>
      </w:r>
      <w:r w:rsidR="00907160" w:rsidRPr="00907160">
        <w:rPr>
          <w:rStyle w:val="a3"/>
          <w:color w:val="000000" w:themeColor="text1"/>
          <w:sz w:val="24"/>
          <w:szCs w:val="24"/>
          <w:lang w:val="en-US"/>
        </w:rPr>
        <w:t>rules</w:t>
      </w:r>
      <w:r w:rsidR="00907160" w:rsidRPr="00907160">
        <w:rPr>
          <w:rStyle w:val="a3"/>
          <w:color w:val="000000" w:themeColor="text1"/>
          <w:sz w:val="24"/>
          <w:szCs w:val="24"/>
        </w:rPr>
        <w:t>/</w:t>
      </w:r>
      <w:r w:rsidR="00907160" w:rsidRPr="00907160">
        <w:rPr>
          <w:rStyle w:val="a3"/>
          <w:color w:val="000000" w:themeColor="text1"/>
          <w:sz w:val="24"/>
          <w:szCs w:val="24"/>
          <w:lang w:val="en-US"/>
        </w:rPr>
        <w:t>platform</w:t>
      </w:r>
      <w:r w:rsidR="00907160" w:rsidRPr="00907160">
        <w:rPr>
          <w:rStyle w:val="a3"/>
          <w:color w:val="000000" w:themeColor="text1"/>
          <w:sz w:val="24"/>
          <w:szCs w:val="24"/>
        </w:rPr>
        <w:t>-</w:t>
      </w:r>
      <w:r w:rsidR="00907160" w:rsidRPr="00907160">
        <w:rPr>
          <w:rStyle w:val="a3"/>
          <w:color w:val="000000" w:themeColor="text1"/>
          <w:sz w:val="24"/>
          <w:szCs w:val="24"/>
          <w:lang w:val="en-US"/>
        </w:rPr>
        <w:t>p</w:t>
      </w:r>
      <w:r w:rsidR="00907160" w:rsidRPr="00907160">
        <w:rPr>
          <w:sz w:val="24"/>
          <w:szCs w:val="24"/>
        </w:rPr>
        <w:t>r</w:t>
      </w:r>
      <w:r w:rsidR="00907160" w:rsidRPr="00907160">
        <w:rPr>
          <w:rStyle w:val="a3"/>
          <w:color w:val="000000" w:themeColor="text1"/>
          <w:sz w:val="24"/>
          <w:szCs w:val="24"/>
          <w:lang w:val="en-US"/>
        </w:rPr>
        <w:t>operty</w:t>
      </w:r>
      <w:r w:rsidR="00907160" w:rsidRPr="00907160">
        <w:rPr>
          <w:rStyle w:val="a3"/>
          <w:color w:val="000000" w:themeColor="text1"/>
          <w:sz w:val="24"/>
          <w:szCs w:val="24"/>
        </w:rPr>
        <w:t>-</w:t>
      </w:r>
      <w:r w:rsidR="00907160" w:rsidRPr="00907160">
        <w:rPr>
          <w:rStyle w:val="a3"/>
          <w:color w:val="000000" w:themeColor="text1"/>
          <w:sz w:val="24"/>
          <w:szCs w:val="24"/>
          <w:lang w:val="en-US"/>
        </w:rPr>
        <w:t>sales</w:t>
      </w:r>
      <w:r w:rsidR="00907160" w:rsidRPr="00907160">
        <w:rPr>
          <w:rStyle w:val="a3"/>
          <w:color w:val="000000" w:themeColor="text1"/>
          <w:sz w:val="24"/>
          <w:szCs w:val="24"/>
        </w:rPr>
        <w:t>;</w:t>
      </w:r>
      <w:r w:rsidR="00907160" w:rsidRPr="00907160">
        <w:rPr>
          <w:color w:val="000000" w:themeColor="text1"/>
          <w:sz w:val="24"/>
          <w:szCs w:val="24"/>
        </w:rPr>
        <w:t>Адрес электронной почты:</w:t>
      </w:r>
      <w:r w:rsidR="00907160" w:rsidRPr="00907160">
        <w:rPr>
          <w:rFonts w:hAnsi="Symbol"/>
          <w:color w:val="000000" w:themeColor="text1"/>
          <w:sz w:val="24"/>
          <w:szCs w:val="24"/>
        </w:rPr>
        <w:t></w:t>
      </w:r>
      <w:hyperlink r:id="rId6" w:history="1">
        <w:r w:rsidR="00907160" w:rsidRPr="00907160">
          <w:rPr>
            <w:rStyle w:val="a3"/>
            <w:color w:val="000000" w:themeColor="text1"/>
            <w:sz w:val="24"/>
            <w:szCs w:val="24"/>
          </w:rPr>
          <w:t>iSupport@rts-tender.ru</w:t>
        </w:r>
      </w:hyperlink>
      <w:r w:rsidR="00907160" w:rsidRPr="00907160">
        <w:rPr>
          <w:color w:val="000000" w:themeColor="text1"/>
          <w:sz w:val="24"/>
          <w:szCs w:val="24"/>
        </w:rPr>
        <w:t xml:space="preserve">, </w:t>
      </w:r>
      <w:r w:rsidR="00907160" w:rsidRPr="00907160">
        <w:rPr>
          <w:iCs/>
          <w:color w:val="000000" w:themeColor="text1"/>
          <w:sz w:val="24"/>
          <w:szCs w:val="24"/>
        </w:rPr>
        <w:t>тел.: +7 (499) 653-55-00 +7 (499) 653-77-00.</w:t>
      </w:r>
    </w:p>
    <w:p w:rsidR="00193BE4" w:rsidRPr="00193BE4" w:rsidRDefault="00193BE4" w:rsidP="007E3921">
      <w:pPr>
        <w:jc w:val="both"/>
        <w:rPr>
          <w:sz w:val="24"/>
          <w:szCs w:val="24"/>
          <w:lang w:eastAsia="en-US"/>
        </w:rPr>
      </w:pPr>
      <w:r w:rsidRPr="00193BE4">
        <w:rPr>
          <w:b/>
          <w:sz w:val="24"/>
          <w:szCs w:val="24"/>
          <w:lang w:eastAsia="en-US"/>
        </w:rPr>
        <w:t xml:space="preserve">         Форма аукц</w:t>
      </w:r>
      <w:r>
        <w:rPr>
          <w:b/>
          <w:sz w:val="24"/>
          <w:szCs w:val="24"/>
          <w:lang w:eastAsia="en-US"/>
        </w:rPr>
        <w:t>иона</w:t>
      </w:r>
      <w:r w:rsidRPr="00193BE4">
        <w:rPr>
          <w:b/>
          <w:sz w:val="24"/>
          <w:szCs w:val="24"/>
          <w:lang w:eastAsia="en-US"/>
        </w:rPr>
        <w:t>:</w:t>
      </w:r>
      <w:r w:rsidRPr="00193BE4">
        <w:rPr>
          <w:sz w:val="24"/>
          <w:szCs w:val="24"/>
          <w:lang w:eastAsia="en-US"/>
        </w:rPr>
        <w:t xml:space="preserve"> аукцион в электронной форме, открытый по составу участников и по форме подачи предложений о цене имущества.</w:t>
      </w:r>
    </w:p>
    <w:p w:rsidR="00193BE4" w:rsidRPr="00015EAA" w:rsidRDefault="00193BE4" w:rsidP="007E3921">
      <w:pPr>
        <w:jc w:val="both"/>
        <w:rPr>
          <w:sz w:val="24"/>
          <w:szCs w:val="24"/>
        </w:rPr>
      </w:pPr>
      <w:r w:rsidRPr="00193BE4">
        <w:rPr>
          <w:sz w:val="24"/>
          <w:szCs w:val="24"/>
          <w:lang w:eastAsia="en-US"/>
        </w:rPr>
        <w:t xml:space="preserve">            В случае отказа от проведения торгов, решение об отказе в проведении торгов может быть принято в сроки, предусмотренные гражданским законодательством РФ, о чем участники торгов извещаются не позднее 5 дней со дня принятия данного решения, </w:t>
      </w:r>
      <w:r w:rsidRPr="00015EAA">
        <w:rPr>
          <w:sz w:val="24"/>
          <w:szCs w:val="24"/>
          <w:lang w:eastAsia="en-US"/>
        </w:rPr>
        <w:t>возвращения задатка осуществляется в 5-дневный срок.</w:t>
      </w:r>
    </w:p>
    <w:p w:rsidR="00193BE4" w:rsidRDefault="00193BE4" w:rsidP="007E3921">
      <w:pPr>
        <w:pStyle w:val="2"/>
        <w:ind w:firstLine="0"/>
        <w:rPr>
          <w:sz w:val="24"/>
          <w:szCs w:val="24"/>
        </w:rPr>
      </w:pPr>
      <w:r w:rsidRPr="00015EAA">
        <w:rPr>
          <w:b/>
          <w:sz w:val="24"/>
          <w:szCs w:val="24"/>
        </w:rPr>
        <w:t xml:space="preserve">           Место подачи заявок: электронная площадка </w:t>
      </w:r>
      <w:hyperlink r:id="rId7" w:history="1">
        <w:r w:rsidRPr="00015EAA">
          <w:rPr>
            <w:rStyle w:val="a3"/>
            <w:sz w:val="24"/>
            <w:szCs w:val="24"/>
          </w:rPr>
          <w:t>http://www.rts-tender.ru</w:t>
        </w:r>
      </w:hyperlink>
      <w:r w:rsidRPr="00015EAA">
        <w:rPr>
          <w:sz w:val="24"/>
          <w:szCs w:val="24"/>
        </w:rPr>
        <w:t>.</w:t>
      </w:r>
    </w:p>
    <w:p w:rsidR="009E2289" w:rsidRPr="00015EAA" w:rsidRDefault="009E2289" w:rsidP="007E3921">
      <w:pPr>
        <w:pStyle w:val="2"/>
        <w:ind w:firstLine="0"/>
        <w:rPr>
          <w:sz w:val="24"/>
          <w:szCs w:val="24"/>
        </w:rPr>
      </w:pPr>
    </w:p>
    <w:p w:rsidR="009E2289" w:rsidRPr="009E2289" w:rsidRDefault="001706D1" w:rsidP="009E2289">
      <w:pPr>
        <w:pStyle w:val="2"/>
        <w:ind w:firstLine="0"/>
        <w:jc w:val="center"/>
        <w:rPr>
          <w:b/>
          <w:sz w:val="24"/>
          <w:szCs w:val="24"/>
        </w:rPr>
      </w:pPr>
      <w:r>
        <w:rPr>
          <w:b/>
          <w:sz w:val="24"/>
          <w:szCs w:val="24"/>
        </w:rPr>
        <w:t>2.</w:t>
      </w:r>
      <w:r w:rsidR="00193BE4" w:rsidRPr="00015EAA">
        <w:rPr>
          <w:b/>
          <w:sz w:val="24"/>
          <w:szCs w:val="24"/>
        </w:rPr>
        <w:t xml:space="preserve"> Сведения об имуществе</w:t>
      </w:r>
      <w:r w:rsidR="003B0D4B">
        <w:rPr>
          <w:b/>
          <w:sz w:val="24"/>
          <w:szCs w:val="24"/>
        </w:rPr>
        <w:t xml:space="preserve"> </w:t>
      </w:r>
      <w:r w:rsidR="00193BE4" w:rsidRPr="00015EAA">
        <w:rPr>
          <w:b/>
          <w:sz w:val="24"/>
          <w:szCs w:val="24"/>
        </w:rPr>
        <w:t>(лоте), выставляемом на аукционе в электронной форме:</w:t>
      </w:r>
    </w:p>
    <w:p w:rsidR="00BF3CB7" w:rsidRDefault="007E3921" w:rsidP="007E3921">
      <w:pPr>
        <w:jc w:val="both"/>
        <w:rPr>
          <w:sz w:val="24"/>
          <w:szCs w:val="24"/>
        </w:rPr>
      </w:pPr>
      <w:r>
        <w:rPr>
          <w:b/>
          <w:sz w:val="24"/>
          <w:szCs w:val="24"/>
        </w:rPr>
        <w:t xml:space="preserve">           </w:t>
      </w:r>
      <w:r w:rsidR="00193BE4" w:rsidRPr="00015EAA">
        <w:rPr>
          <w:b/>
          <w:sz w:val="24"/>
          <w:szCs w:val="24"/>
        </w:rPr>
        <w:t>Лот №1</w:t>
      </w:r>
      <w:r w:rsidR="00343F53">
        <w:rPr>
          <w:b/>
          <w:sz w:val="24"/>
          <w:szCs w:val="24"/>
        </w:rPr>
        <w:t xml:space="preserve"> </w:t>
      </w:r>
      <w:r w:rsidR="00343F53">
        <w:rPr>
          <w:sz w:val="24"/>
          <w:szCs w:val="24"/>
        </w:rPr>
        <w:t>Сооружение</w:t>
      </w:r>
      <w:r w:rsidR="00173A42">
        <w:rPr>
          <w:sz w:val="24"/>
          <w:szCs w:val="24"/>
        </w:rPr>
        <w:t xml:space="preserve"> общей площадью </w:t>
      </w:r>
      <w:r w:rsidR="00343F53">
        <w:rPr>
          <w:sz w:val="24"/>
          <w:szCs w:val="24"/>
        </w:rPr>
        <w:t>216724</w:t>
      </w:r>
      <w:r w:rsidR="00193BE4" w:rsidRPr="00015EAA">
        <w:rPr>
          <w:sz w:val="24"/>
          <w:szCs w:val="24"/>
        </w:rPr>
        <w:t xml:space="preserve"> кв.м.,</w:t>
      </w:r>
      <w:r w:rsidR="00015EAA">
        <w:rPr>
          <w:sz w:val="24"/>
          <w:szCs w:val="24"/>
        </w:rPr>
        <w:t xml:space="preserve"> </w:t>
      </w:r>
      <w:r w:rsidR="00343F53">
        <w:rPr>
          <w:sz w:val="24"/>
          <w:szCs w:val="24"/>
        </w:rPr>
        <w:t>обводненный карьер</w:t>
      </w:r>
      <w:r>
        <w:rPr>
          <w:sz w:val="24"/>
          <w:szCs w:val="24"/>
        </w:rPr>
        <w:t xml:space="preserve">, </w:t>
      </w:r>
      <w:r w:rsidRPr="00015EAA">
        <w:rPr>
          <w:sz w:val="24"/>
          <w:szCs w:val="24"/>
        </w:rPr>
        <w:t>с</w:t>
      </w:r>
      <w:r w:rsidR="00193BE4" w:rsidRPr="00015EAA">
        <w:rPr>
          <w:sz w:val="24"/>
          <w:szCs w:val="24"/>
        </w:rPr>
        <w:t xml:space="preserve"> кадастровым номером 61:</w:t>
      </w:r>
      <w:r w:rsidR="00343F53">
        <w:rPr>
          <w:sz w:val="24"/>
          <w:szCs w:val="24"/>
        </w:rPr>
        <w:t>11:0600002:1393</w:t>
      </w:r>
      <w:r w:rsidR="00193BE4" w:rsidRPr="00015EAA">
        <w:rPr>
          <w:sz w:val="24"/>
          <w:szCs w:val="24"/>
        </w:rPr>
        <w:t xml:space="preserve">, расположенным по адресу: Ростовская область, с. </w:t>
      </w:r>
      <w:r w:rsidR="00343F53">
        <w:rPr>
          <w:sz w:val="24"/>
          <w:szCs w:val="24"/>
        </w:rPr>
        <w:t>Киселевка</w:t>
      </w:r>
      <w:r w:rsidR="00193BE4" w:rsidRPr="00015EAA">
        <w:rPr>
          <w:sz w:val="24"/>
          <w:szCs w:val="24"/>
        </w:rPr>
        <w:t>, п</w:t>
      </w:r>
      <w:r w:rsidR="00343F53">
        <w:rPr>
          <w:sz w:val="24"/>
          <w:szCs w:val="24"/>
        </w:rPr>
        <w:t>роезд</w:t>
      </w:r>
      <w:r w:rsidR="00193BE4" w:rsidRPr="00015EAA">
        <w:rPr>
          <w:sz w:val="24"/>
          <w:szCs w:val="24"/>
        </w:rPr>
        <w:t xml:space="preserve"> </w:t>
      </w:r>
      <w:r w:rsidR="00343F53">
        <w:rPr>
          <w:sz w:val="24"/>
          <w:szCs w:val="24"/>
        </w:rPr>
        <w:t>Полынный</w:t>
      </w:r>
      <w:r w:rsidR="00193BE4" w:rsidRPr="00015EAA">
        <w:rPr>
          <w:sz w:val="24"/>
          <w:szCs w:val="24"/>
        </w:rPr>
        <w:t xml:space="preserve">, д. </w:t>
      </w:r>
      <w:r w:rsidR="00343F53">
        <w:rPr>
          <w:sz w:val="24"/>
          <w:szCs w:val="24"/>
        </w:rPr>
        <w:t>31а.</w:t>
      </w:r>
    </w:p>
    <w:p w:rsidR="00015EAA" w:rsidRPr="00015EAA" w:rsidRDefault="007E3921" w:rsidP="007E3921">
      <w:pPr>
        <w:widowControl/>
        <w:suppressAutoHyphens w:val="0"/>
        <w:autoSpaceDN w:val="0"/>
        <w:adjustRightInd w:val="0"/>
        <w:jc w:val="both"/>
        <w:rPr>
          <w:rFonts w:eastAsia="Times New Roman"/>
          <w:sz w:val="24"/>
          <w:szCs w:val="24"/>
          <w:lang w:eastAsia="en-US"/>
        </w:rPr>
      </w:pPr>
      <w:r>
        <w:rPr>
          <w:rFonts w:eastAsia="Times New Roman"/>
          <w:b/>
          <w:sz w:val="24"/>
          <w:szCs w:val="24"/>
          <w:lang w:eastAsia="ru-RU"/>
        </w:rPr>
        <w:t xml:space="preserve">            </w:t>
      </w:r>
      <w:r w:rsidR="00015EAA" w:rsidRPr="00015EAA">
        <w:rPr>
          <w:rFonts w:eastAsia="Times New Roman"/>
          <w:b/>
          <w:sz w:val="24"/>
          <w:szCs w:val="24"/>
          <w:lang w:eastAsia="ru-RU"/>
        </w:rPr>
        <w:t>Начальн</w:t>
      </w:r>
      <w:r w:rsidR="008A2177">
        <w:rPr>
          <w:rFonts w:eastAsia="Times New Roman"/>
          <w:b/>
          <w:sz w:val="24"/>
          <w:szCs w:val="24"/>
          <w:lang w:eastAsia="ru-RU"/>
        </w:rPr>
        <w:t>ый (минимальный) размер ежегодного платежа</w:t>
      </w:r>
      <w:r w:rsidR="009E2289">
        <w:rPr>
          <w:rFonts w:eastAsia="Times New Roman"/>
          <w:b/>
          <w:sz w:val="24"/>
          <w:szCs w:val="24"/>
          <w:lang w:eastAsia="ru-RU"/>
        </w:rPr>
        <w:t xml:space="preserve"> </w:t>
      </w:r>
      <w:proofErr w:type="spellStart"/>
      <w:r w:rsidR="009E2289">
        <w:rPr>
          <w:rFonts w:eastAsia="Times New Roman"/>
          <w:b/>
          <w:sz w:val="24"/>
          <w:szCs w:val="24"/>
          <w:lang w:eastAsia="ru-RU"/>
        </w:rPr>
        <w:t>аредной</w:t>
      </w:r>
      <w:proofErr w:type="spellEnd"/>
      <w:r w:rsidR="009E2289">
        <w:rPr>
          <w:rFonts w:eastAsia="Times New Roman"/>
          <w:b/>
          <w:sz w:val="24"/>
          <w:szCs w:val="24"/>
          <w:lang w:eastAsia="ru-RU"/>
        </w:rPr>
        <w:t xml:space="preserve"> платы </w:t>
      </w:r>
      <w:r w:rsidR="009E2289" w:rsidRPr="009E2289">
        <w:rPr>
          <w:rFonts w:eastAsia="Times New Roman"/>
          <w:sz w:val="24"/>
          <w:szCs w:val="24"/>
          <w:lang w:eastAsia="ru-RU"/>
        </w:rPr>
        <w:t>далее</w:t>
      </w:r>
      <w:r w:rsidR="009E2289">
        <w:rPr>
          <w:rFonts w:eastAsia="Times New Roman"/>
          <w:b/>
          <w:sz w:val="24"/>
          <w:szCs w:val="24"/>
          <w:lang w:eastAsia="ru-RU"/>
        </w:rPr>
        <w:t xml:space="preserve"> </w:t>
      </w:r>
      <w:r w:rsidR="009E2289" w:rsidRPr="009E2289">
        <w:rPr>
          <w:rFonts w:eastAsia="Times New Roman"/>
          <w:sz w:val="24"/>
          <w:szCs w:val="24"/>
          <w:lang w:eastAsia="ru-RU"/>
        </w:rPr>
        <w:t>по тексту</w:t>
      </w:r>
      <w:r w:rsidR="009E2289">
        <w:rPr>
          <w:rFonts w:eastAsia="Times New Roman"/>
          <w:b/>
          <w:sz w:val="24"/>
          <w:szCs w:val="24"/>
          <w:lang w:eastAsia="ru-RU"/>
        </w:rPr>
        <w:t xml:space="preserve"> </w:t>
      </w:r>
      <w:r w:rsidR="009E2289" w:rsidRPr="009E2289">
        <w:rPr>
          <w:rFonts w:eastAsia="Times New Roman"/>
          <w:sz w:val="24"/>
          <w:szCs w:val="24"/>
          <w:lang w:eastAsia="ru-RU"/>
        </w:rPr>
        <w:t>(начальная (минимальная) цена)</w:t>
      </w:r>
      <w:r w:rsidR="00F666D8">
        <w:rPr>
          <w:rFonts w:eastAsia="Times New Roman"/>
          <w:b/>
          <w:sz w:val="24"/>
          <w:szCs w:val="24"/>
          <w:lang w:eastAsia="ru-RU"/>
        </w:rPr>
        <w:t xml:space="preserve"> </w:t>
      </w:r>
      <w:r w:rsidR="00015EAA" w:rsidRPr="00015EAA">
        <w:rPr>
          <w:rFonts w:eastAsia="Times New Roman"/>
          <w:sz w:val="24"/>
          <w:szCs w:val="24"/>
          <w:lang w:eastAsia="ru-RU"/>
        </w:rPr>
        <w:t xml:space="preserve">– </w:t>
      </w:r>
      <w:r w:rsidR="00343F53">
        <w:rPr>
          <w:rFonts w:eastAsia="Times New Roman"/>
          <w:sz w:val="24"/>
          <w:szCs w:val="24"/>
          <w:lang w:eastAsia="ru-RU"/>
        </w:rPr>
        <w:t>100000</w:t>
      </w:r>
      <w:r w:rsidR="00015EAA">
        <w:rPr>
          <w:rFonts w:eastAsia="Times New Roman"/>
          <w:sz w:val="24"/>
          <w:szCs w:val="24"/>
          <w:lang w:eastAsia="ru-RU"/>
        </w:rPr>
        <w:t>,00</w:t>
      </w:r>
      <w:r w:rsidR="00015EAA" w:rsidRPr="00015EAA">
        <w:rPr>
          <w:rFonts w:eastAsia="Times New Roman"/>
          <w:sz w:val="24"/>
          <w:szCs w:val="24"/>
          <w:lang w:eastAsia="ru-RU"/>
        </w:rPr>
        <w:t xml:space="preserve"> (</w:t>
      </w:r>
      <w:r w:rsidR="00343F53">
        <w:rPr>
          <w:rFonts w:eastAsia="Times New Roman"/>
          <w:sz w:val="24"/>
          <w:szCs w:val="24"/>
          <w:lang w:eastAsia="ru-RU"/>
        </w:rPr>
        <w:t xml:space="preserve">сто </w:t>
      </w:r>
      <w:r w:rsidR="00015EAA">
        <w:rPr>
          <w:rFonts w:eastAsia="Times New Roman"/>
          <w:sz w:val="24"/>
          <w:szCs w:val="24"/>
          <w:lang w:eastAsia="ru-RU"/>
        </w:rPr>
        <w:t>тысяч</w:t>
      </w:r>
      <w:r w:rsidR="00015EAA" w:rsidRPr="00015EAA">
        <w:rPr>
          <w:rFonts w:eastAsia="Times New Roman"/>
          <w:sz w:val="24"/>
          <w:szCs w:val="24"/>
          <w:lang w:eastAsia="ru-RU"/>
        </w:rPr>
        <w:t xml:space="preserve">) рублей 00 </w:t>
      </w:r>
      <w:proofErr w:type="gramStart"/>
      <w:r w:rsidR="00015EAA" w:rsidRPr="00015EAA">
        <w:rPr>
          <w:rFonts w:eastAsia="Times New Roman"/>
          <w:sz w:val="24"/>
          <w:szCs w:val="24"/>
          <w:lang w:eastAsia="ru-RU"/>
        </w:rPr>
        <w:t>копеек.,</w:t>
      </w:r>
      <w:proofErr w:type="gramEnd"/>
      <w:r w:rsidR="00015EAA" w:rsidRPr="00015EAA">
        <w:rPr>
          <w:rFonts w:eastAsia="Times New Roman"/>
          <w:sz w:val="24"/>
          <w:szCs w:val="24"/>
          <w:lang w:eastAsia="ru-RU"/>
        </w:rPr>
        <w:t xml:space="preserve"> согласно отчёта №</w:t>
      </w:r>
      <w:r w:rsidR="00343F53">
        <w:rPr>
          <w:rFonts w:eastAsia="Times New Roman"/>
          <w:sz w:val="24"/>
          <w:szCs w:val="24"/>
          <w:lang w:eastAsia="ru-RU"/>
        </w:rPr>
        <w:t>145-7/24</w:t>
      </w:r>
      <w:r w:rsidR="00015EAA" w:rsidRPr="00015EAA">
        <w:rPr>
          <w:rFonts w:eastAsia="Times New Roman"/>
          <w:sz w:val="24"/>
          <w:szCs w:val="24"/>
          <w:lang w:eastAsia="ru-RU"/>
        </w:rPr>
        <w:t xml:space="preserve"> «Об оценке рыночной стоимости </w:t>
      </w:r>
      <w:r w:rsidR="00F666D8">
        <w:rPr>
          <w:rFonts w:eastAsia="Times New Roman"/>
          <w:sz w:val="24"/>
          <w:szCs w:val="24"/>
          <w:lang w:eastAsia="ru-RU"/>
        </w:rPr>
        <w:t>арендной платы</w:t>
      </w:r>
      <w:r w:rsidR="00015EAA" w:rsidRPr="00015EAA">
        <w:rPr>
          <w:rFonts w:eastAsia="Times New Roman"/>
          <w:sz w:val="24"/>
          <w:szCs w:val="24"/>
          <w:lang w:eastAsia="ru-RU"/>
        </w:rPr>
        <w:t xml:space="preserve">» от </w:t>
      </w:r>
      <w:r w:rsidR="00343F53">
        <w:rPr>
          <w:rFonts w:eastAsia="Times New Roman"/>
          <w:sz w:val="24"/>
          <w:szCs w:val="24"/>
          <w:lang w:eastAsia="ru-RU"/>
        </w:rPr>
        <w:t>27</w:t>
      </w:r>
      <w:r w:rsidR="00015EAA" w:rsidRPr="00015EAA">
        <w:rPr>
          <w:rFonts w:eastAsia="Times New Roman"/>
          <w:sz w:val="24"/>
          <w:szCs w:val="24"/>
          <w:lang w:eastAsia="ru-RU"/>
        </w:rPr>
        <w:t>.0</w:t>
      </w:r>
      <w:r w:rsidR="00F666D8">
        <w:rPr>
          <w:rFonts w:eastAsia="Times New Roman"/>
          <w:sz w:val="24"/>
          <w:szCs w:val="24"/>
          <w:lang w:eastAsia="ru-RU"/>
        </w:rPr>
        <w:t>8.</w:t>
      </w:r>
      <w:r w:rsidR="00015EAA" w:rsidRPr="00015EAA">
        <w:rPr>
          <w:rFonts w:eastAsia="Times New Roman"/>
          <w:sz w:val="24"/>
          <w:szCs w:val="24"/>
          <w:lang w:eastAsia="ru-RU"/>
        </w:rPr>
        <w:t>202</w:t>
      </w:r>
      <w:r w:rsidR="00343F53">
        <w:rPr>
          <w:rFonts w:eastAsia="Times New Roman"/>
          <w:sz w:val="24"/>
          <w:szCs w:val="24"/>
          <w:lang w:eastAsia="ru-RU"/>
        </w:rPr>
        <w:t>4</w:t>
      </w:r>
      <w:r w:rsidR="00015EAA" w:rsidRPr="00015EAA">
        <w:rPr>
          <w:rFonts w:eastAsia="Times New Roman"/>
          <w:sz w:val="24"/>
          <w:szCs w:val="24"/>
          <w:lang w:eastAsia="ru-RU"/>
        </w:rPr>
        <w:t xml:space="preserve"> г.</w:t>
      </w:r>
    </w:p>
    <w:p w:rsidR="00015EAA" w:rsidRPr="00015EAA" w:rsidRDefault="008A2177" w:rsidP="007E3921">
      <w:pPr>
        <w:widowControl/>
        <w:suppressAutoHyphens w:val="0"/>
        <w:autoSpaceDE/>
        <w:ind w:firstLine="708"/>
        <w:jc w:val="both"/>
        <w:rPr>
          <w:rFonts w:eastAsia="Times New Roman"/>
          <w:sz w:val="24"/>
          <w:szCs w:val="24"/>
          <w:lang w:eastAsia="ru-RU"/>
        </w:rPr>
      </w:pPr>
      <w:r>
        <w:rPr>
          <w:rFonts w:eastAsia="Times New Roman"/>
          <w:b/>
          <w:sz w:val="24"/>
          <w:szCs w:val="24"/>
          <w:lang w:eastAsia="ru-RU"/>
        </w:rPr>
        <w:t>Величина повышения начально</w:t>
      </w:r>
      <w:r w:rsidR="009E2289">
        <w:rPr>
          <w:rFonts w:eastAsia="Times New Roman"/>
          <w:b/>
          <w:sz w:val="24"/>
          <w:szCs w:val="24"/>
          <w:lang w:eastAsia="ru-RU"/>
        </w:rPr>
        <w:t>й</w:t>
      </w:r>
      <w:r>
        <w:rPr>
          <w:rFonts w:eastAsia="Times New Roman"/>
          <w:b/>
          <w:sz w:val="24"/>
          <w:szCs w:val="24"/>
          <w:lang w:eastAsia="ru-RU"/>
        </w:rPr>
        <w:t xml:space="preserve"> (минимально</w:t>
      </w:r>
      <w:r w:rsidR="009E2289">
        <w:rPr>
          <w:rFonts w:eastAsia="Times New Roman"/>
          <w:b/>
          <w:sz w:val="24"/>
          <w:szCs w:val="24"/>
          <w:lang w:eastAsia="ru-RU"/>
        </w:rPr>
        <w:t>й</w:t>
      </w:r>
      <w:r>
        <w:rPr>
          <w:rFonts w:eastAsia="Times New Roman"/>
          <w:b/>
          <w:sz w:val="24"/>
          <w:szCs w:val="24"/>
          <w:lang w:eastAsia="ru-RU"/>
        </w:rPr>
        <w:t xml:space="preserve">) </w:t>
      </w:r>
      <w:r w:rsidR="009E2289">
        <w:rPr>
          <w:rFonts w:eastAsia="Times New Roman"/>
          <w:b/>
          <w:sz w:val="24"/>
          <w:szCs w:val="24"/>
          <w:lang w:eastAsia="ru-RU"/>
        </w:rPr>
        <w:t>цены</w:t>
      </w:r>
      <w:r>
        <w:rPr>
          <w:rFonts w:eastAsia="Times New Roman"/>
          <w:b/>
          <w:sz w:val="24"/>
          <w:szCs w:val="24"/>
          <w:lang w:eastAsia="ru-RU"/>
        </w:rPr>
        <w:t xml:space="preserve"> «ша</w:t>
      </w:r>
      <w:r w:rsidR="00015EAA" w:rsidRPr="00015EAA">
        <w:rPr>
          <w:rFonts w:eastAsia="Times New Roman"/>
          <w:b/>
          <w:sz w:val="24"/>
          <w:szCs w:val="24"/>
          <w:lang w:eastAsia="ru-RU"/>
        </w:rPr>
        <w:t>г аукциона</w:t>
      </w:r>
      <w:r>
        <w:rPr>
          <w:rFonts w:eastAsia="Times New Roman"/>
          <w:b/>
          <w:sz w:val="24"/>
          <w:szCs w:val="24"/>
          <w:lang w:eastAsia="ru-RU"/>
        </w:rPr>
        <w:t>»</w:t>
      </w:r>
      <w:r w:rsidR="00015EAA" w:rsidRPr="00015EAA">
        <w:rPr>
          <w:rFonts w:eastAsia="Times New Roman"/>
          <w:b/>
          <w:sz w:val="24"/>
          <w:szCs w:val="24"/>
          <w:lang w:eastAsia="ru-RU"/>
        </w:rPr>
        <w:t xml:space="preserve"> </w:t>
      </w:r>
      <w:r w:rsidR="00015EAA" w:rsidRPr="00015EAA">
        <w:rPr>
          <w:rFonts w:eastAsia="Times New Roman"/>
          <w:sz w:val="24"/>
          <w:szCs w:val="24"/>
          <w:lang w:eastAsia="ru-RU"/>
        </w:rPr>
        <w:t xml:space="preserve">устанавливается в размере 5% </w:t>
      </w:r>
      <w:r>
        <w:rPr>
          <w:rFonts w:eastAsia="Times New Roman"/>
          <w:sz w:val="24"/>
          <w:szCs w:val="24"/>
          <w:lang w:eastAsia="ru-RU"/>
        </w:rPr>
        <w:t xml:space="preserve">от </w:t>
      </w:r>
      <w:r w:rsidR="00015EAA" w:rsidRPr="00015EAA">
        <w:rPr>
          <w:rFonts w:eastAsia="Times New Roman"/>
          <w:sz w:val="24"/>
          <w:szCs w:val="24"/>
          <w:lang w:eastAsia="ru-RU"/>
        </w:rPr>
        <w:t>начально</w:t>
      </w:r>
      <w:r w:rsidR="009E2289">
        <w:rPr>
          <w:rFonts w:eastAsia="Times New Roman"/>
          <w:sz w:val="24"/>
          <w:szCs w:val="24"/>
          <w:lang w:eastAsia="ru-RU"/>
        </w:rPr>
        <w:t xml:space="preserve">й </w:t>
      </w:r>
      <w:r>
        <w:rPr>
          <w:rFonts w:eastAsia="Times New Roman"/>
          <w:sz w:val="24"/>
          <w:szCs w:val="24"/>
          <w:lang w:eastAsia="ru-RU"/>
        </w:rPr>
        <w:t>(минимально</w:t>
      </w:r>
      <w:r w:rsidR="009E2289">
        <w:rPr>
          <w:rFonts w:eastAsia="Times New Roman"/>
          <w:sz w:val="24"/>
          <w:szCs w:val="24"/>
          <w:lang w:eastAsia="ru-RU"/>
        </w:rPr>
        <w:t>й</w:t>
      </w:r>
      <w:r>
        <w:rPr>
          <w:rFonts w:eastAsia="Times New Roman"/>
          <w:sz w:val="24"/>
          <w:szCs w:val="24"/>
          <w:lang w:eastAsia="ru-RU"/>
        </w:rPr>
        <w:t xml:space="preserve">) </w:t>
      </w:r>
      <w:r w:rsidR="009E2289">
        <w:rPr>
          <w:rFonts w:eastAsia="Times New Roman"/>
          <w:sz w:val="24"/>
          <w:szCs w:val="24"/>
          <w:lang w:eastAsia="ru-RU"/>
        </w:rPr>
        <w:t>цены арендной платы</w:t>
      </w:r>
      <w:r w:rsidR="00015EAA" w:rsidRPr="00015EAA">
        <w:rPr>
          <w:rFonts w:eastAsia="Times New Roman"/>
          <w:sz w:val="24"/>
          <w:szCs w:val="24"/>
          <w:lang w:eastAsia="ru-RU"/>
        </w:rPr>
        <w:t xml:space="preserve">, что </w:t>
      </w:r>
      <w:bookmarkStart w:id="0" w:name="_Hlk25144950"/>
      <w:r w:rsidR="00015EAA" w:rsidRPr="00015EAA">
        <w:rPr>
          <w:rFonts w:eastAsia="Times New Roman"/>
          <w:sz w:val="24"/>
          <w:szCs w:val="24"/>
          <w:lang w:eastAsia="ru-RU"/>
        </w:rPr>
        <w:t xml:space="preserve">составляет </w:t>
      </w:r>
      <w:r w:rsidR="00343F53">
        <w:rPr>
          <w:rFonts w:eastAsia="Times New Roman"/>
          <w:sz w:val="24"/>
          <w:szCs w:val="24"/>
          <w:lang w:eastAsia="ru-RU"/>
        </w:rPr>
        <w:t>5000</w:t>
      </w:r>
      <w:r w:rsidR="00F666D8">
        <w:rPr>
          <w:rFonts w:eastAsia="Times New Roman"/>
          <w:sz w:val="24"/>
          <w:szCs w:val="24"/>
          <w:lang w:eastAsia="ru-RU"/>
        </w:rPr>
        <w:t>,00</w:t>
      </w:r>
      <w:r w:rsidR="00015EAA" w:rsidRPr="00015EAA">
        <w:rPr>
          <w:rFonts w:eastAsia="Times New Roman"/>
          <w:sz w:val="24"/>
          <w:szCs w:val="24"/>
          <w:lang w:eastAsia="ru-RU"/>
        </w:rPr>
        <w:t xml:space="preserve"> (</w:t>
      </w:r>
      <w:r w:rsidR="00343F53">
        <w:rPr>
          <w:rFonts w:eastAsia="Times New Roman"/>
          <w:sz w:val="24"/>
          <w:szCs w:val="24"/>
          <w:lang w:eastAsia="ru-RU"/>
        </w:rPr>
        <w:t>пять</w:t>
      </w:r>
      <w:r w:rsidR="00F666D8">
        <w:rPr>
          <w:rFonts w:eastAsia="Times New Roman"/>
          <w:sz w:val="24"/>
          <w:szCs w:val="24"/>
          <w:lang w:eastAsia="ru-RU"/>
        </w:rPr>
        <w:t xml:space="preserve"> тысяч</w:t>
      </w:r>
      <w:r w:rsidR="00015EAA" w:rsidRPr="00015EAA">
        <w:rPr>
          <w:rFonts w:eastAsia="Times New Roman"/>
          <w:sz w:val="24"/>
          <w:szCs w:val="24"/>
          <w:lang w:eastAsia="ru-RU"/>
        </w:rPr>
        <w:t>) рублей</w:t>
      </w:r>
      <w:bookmarkEnd w:id="0"/>
      <w:r w:rsidR="00015EAA" w:rsidRPr="00015EAA">
        <w:rPr>
          <w:rFonts w:eastAsia="Times New Roman"/>
          <w:sz w:val="24"/>
          <w:szCs w:val="24"/>
          <w:lang w:eastAsia="ru-RU"/>
        </w:rPr>
        <w:t xml:space="preserve"> 00 копеек и не изменяется в течение всего аукциона.</w:t>
      </w:r>
    </w:p>
    <w:p w:rsidR="009E2289" w:rsidRDefault="00015EAA" w:rsidP="00343F53">
      <w:pPr>
        <w:widowControl/>
        <w:suppressAutoHyphens w:val="0"/>
        <w:autoSpaceDE/>
        <w:ind w:firstLine="708"/>
        <w:jc w:val="both"/>
        <w:rPr>
          <w:rFonts w:eastAsia="Times New Roman"/>
          <w:bCs/>
          <w:sz w:val="24"/>
          <w:szCs w:val="24"/>
          <w:lang w:eastAsia="ru-RU"/>
        </w:rPr>
      </w:pPr>
      <w:r w:rsidRPr="00015EAA">
        <w:rPr>
          <w:rFonts w:eastAsia="Times New Roman"/>
          <w:b/>
          <w:bCs/>
          <w:sz w:val="24"/>
          <w:szCs w:val="24"/>
          <w:lang w:eastAsia="ru-RU"/>
        </w:rPr>
        <w:t>Сумма задатка, устанавлив</w:t>
      </w:r>
      <w:r w:rsidR="00AF0B54">
        <w:rPr>
          <w:rFonts w:eastAsia="Times New Roman"/>
          <w:b/>
          <w:bCs/>
          <w:sz w:val="24"/>
          <w:szCs w:val="24"/>
          <w:lang w:eastAsia="ru-RU"/>
        </w:rPr>
        <w:t xml:space="preserve">ается в размере </w:t>
      </w:r>
      <w:r w:rsidR="00343F53">
        <w:rPr>
          <w:rFonts w:eastAsia="Times New Roman"/>
          <w:b/>
          <w:bCs/>
          <w:sz w:val="24"/>
          <w:szCs w:val="24"/>
          <w:lang w:eastAsia="ru-RU"/>
        </w:rPr>
        <w:t>1</w:t>
      </w:r>
      <w:r w:rsidR="00AF0B54">
        <w:rPr>
          <w:rFonts w:eastAsia="Times New Roman"/>
          <w:b/>
          <w:bCs/>
          <w:sz w:val="24"/>
          <w:szCs w:val="24"/>
          <w:lang w:eastAsia="ru-RU"/>
        </w:rPr>
        <w:t>0% от начально</w:t>
      </w:r>
      <w:r w:rsidR="009E2289">
        <w:rPr>
          <w:rFonts w:eastAsia="Times New Roman"/>
          <w:b/>
          <w:bCs/>
          <w:sz w:val="24"/>
          <w:szCs w:val="24"/>
          <w:lang w:eastAsia="ru-RU"/>
        </w:rPr>
        <w:t>й</w:t>
      </w:r>
      <w:r w:rsidR="00AF0B54">
        <w:rPr>
          <w:rFonts w:eastAsia="Times New Roman"/>
          <w:b/>
          <w:bCs/>
          <w:sz w:val="24"/>
          <w:szCs w:val="24"/>
          <w:lang w:eastAsia="ru-RU"/>
        </w:rPr>
        <w:t xml:space="preserve"> (минимально</w:t>
      </w:r>
      <w:r w:rsidR="009E2289">
        <w:rPr>
          <w:rFonts w:eastAsia="Times New Roman"/>
          <w:b/>
          <w:bCs/>
          <w:sz w:val="24"/>
          <w:szCs w:val="24"/>
          <w:lang w:eastAsia="ru-RU"/>
        </w:rPr>
        <w:t>й</w:t>
      </w:r>
      <w:r w:rsidR="00AF0B54">
        <w:rPr>
          <w:rFonts w:eastAsia="Times New Roman"/>
          <w:b/>
          <w:bCs/>
          <w:sz w:val="24"/>
          <w:szCs w:val="24"/>
          <w:lang w:eastAsia="ru-RU"/>
        </w:rPr>
        <w:t xml:space="preserve">) </w:t>
      </w:r>
      <w:r w:rsidR="009E2289">
        <w:rPr>
          <w:rFonts w:eastAsia="Times New Roman"/>
          <w:b/>
          <w:bCs/>
          <w:sz w:val="24"/>
          <w:szCs w:val="24"/>
          <w:lang w:eastAsia="ru-RU"/>
        </w:rPr>
        <w:t>цены</w:t>
      </w:r>
      <w:r w:rsidR="00F666D8">
        <w:rPr>
          <w:rFonts w:eastAsia="Times New Roman"/>
          <w:b/>
          <w:bCs/>
          <w:sz w:val="24"/>
          <w:szCs w:val="24"/>
          <w:lang w:eastAsia="ru-RU"/>
        </w:rPr>
        <w:t xml:space="preserve"> </w:t>
      </w:r>
      <w:r w:rsidRPr="00015EAA">
        <w:rPr>
          <w:rFonts w:eastAsia="Times New Roman"/>
          <w:b/>
          <w:bCs/>
          <w:sz w:val="24"/>
          <w:szCs w:val="24"/>
          <w:lang w:eastAsia="ru-RU"/>
        </w:rPr>
        <w:t xml:space="preserve">– </w:t>
      </w:r>
      <w:r w:rsidR="00343F53">
        <w:rPr>
          <w:rFonts w:eastAsia="Times New Roman"/>
          <w:bCs/>
          <w:sz w:val="24"/>
          <w:szCs w:val="24"/>
          <w:lang w:eastAsia="ru-RU"/>
        </w:rPr>
        <w:t>10000</w:t>
      </w:r>
      <w:r w:rsidR="007E3921">
        <w:rPr>
          <w:rFonts w:eastAsia="Times New Roman"/>
          <w:bCs/>
          <w:sz w:val="24"/>
          <w:szCs w:val="24"/>
          <w:lang w:eastAsia="ru-RU"/>
        </w:rPr>
        <w:t xml:space="preserve">,00 </w:t>
      </w:r>
      <w:r w:rsidRPr="00015EAA">
        <w:rPr>
          <w:rFonts w:eastAsia="Times New Roman"/>
          <w:bCs/>
          <w:sz w:val="24"/>
          <w:szCs w:val="24"/>
          <w:lang w:eastAsia="ru-RU"/>
        </w:rPr>
        <w:t>(</w:t>
      </w:r>
      <w:r w:rsidR="00343F53">
        <w:rPr>
          <w:rFonts w:eastAsia="Times New Roman"/>
          <w:bCs/>
          <w:sz w:val="24"/>
          <w:szCs w:val="24"/>
          <w:lang w:eastAsia="ru-RU"/>
        </w:rPr>
        <w:t>десять</w:t>
      </w:r>
      <w:r w:rsidR="00F666D8">
        <w:rPr>
          <w:rFonts w:eastAsia="Times New Roman"/>
          <w:bCs/>
          <w:sz w:val="24"/>
          <w:szCs w:val="24"/>
          <w:lang w:eastAsia="ru-RU"/>
        </w:rPr>
        <w:t xml:space="preserve"> тысяч</w:t>
      </w:r>
      <w:r w:rsidRPr="00015EAA">
        <w:rPr>
          <w:rFonts w:eastAsia="Times New Roman"/>
          <w:bCs/>
          <w:sz w:val="24"/>
          <w:szCs w:val="24"/>
          <w:lang w:eastAsia="ru-RU"/>
        </w:rPr>
        <w:t>) руб</w:t>
      </w:r>
      <w:r w:rsidR="00343F53">
        <w:rPr>
          <w:rFonts w:eastAsia="Times New Roman"/>
          <w:bCs/>
          <w:sz w:val="24"/>
          <w:szCs w:val="24"/>
          <w:lang w:eastAsia="ru-RU"/>
        </w:rPr>
        <w:t>лей</w:t>
      </w:r>
      <w:r w:rsidRPr="00015EAA">
        <w:rPr>
          <w:rFonts w:eastAsia="Times New Roman"/>
          <w:bCs/>
          <w:sz w:val="24"/>
          <w:szCs w:val="24"/>
          <w:lang w:eastAsia="ru-RU"/>
        </w:rPr>
        <w:t xml:space="preserve"> 00 копеек.</w:t>
      </w:r>
    </w:p>
    <w:p w:rsidR="001706D1" w:rsidRPr="001706D1" w:rsidRDefault="001706D1" w:rsidP="009E2289">
      <w:pPr>
        <w:widowControl/>
        <w:autoSpaceDE/>
        <w:ind w:firstLine="709"/>
        <w:jc w:val="center"/>
        <w:rPr>
          <w:sz w:val="24"/>
          <w:szCs w:val="24"/>
        </w:rPr>
      </w:pPr>
      <w:r>
        <w:rPr>
          <w:rFonts w:eastAsia="Times New Roman"/>
          <w:sz w:val="24"/>
          <w:szCs w:val="24"/>
          <w:lang w:eastAsia="ru-RU"/>
        </w:rPr>
        <w:t xml:space="preserve">3. </w:t>
      </w:r>
      <w:r w:rsidRPr="001706D1">
        <w:rPr>
          <w:b/>
          <w:sz w:val="24"/>
          <w:szCs w:val="24"/>
        </w:rPr>
        <w:t>Место раз</w:t>
      </w:r>
      <w:r>
        <w:rPr>
          <w:b/>
          <w:sz w:val="24"/>
          <w:szCs w:val="24"/>
        </w:rPr>
        <w:t>мещения документации</w:t>
      </w:r>
      <w:r w:rsidRPr="001706D1">
        <w:rPr>
          <w:b/>
          <w:sz w:val="24"/>
          <w:szCs w:val="24"/>
        </w:rPr>
        <w:t>,  срок, место и порядок предоставления документации об аукционе</w:t>
      </w:r>
      <w:r w:rsidR="0000549C">
        <w:rPr>
          <w:b/>
          <w:sz w:val="24"/>
          <w:szCs w:val="24"/>
        </w:rPr>
        <w:t>, осмотр объектов.</w:t>
      </w:r>
    </w:p>
    <w:p w:rsidR="00F937CC" w:rsidRPr="00343F53" w:rsidRDefault="00F937CC" w:rsidP="007E3921">
      <w:pPr>
        <w:jc w:val="both"/>
        <w:rPr>
          <w:sz w:val="24"/>
          <w:szCs w:val="24"/>
        </w:rPr>
      </w:pPr>
      <w:r>
        <w:rPr>
          <w:sz w:val="24"/>
          <w:szCs w:val="24"/>
        </w:rPr>
        <w:lastRenderedPageBreak/>
        <w:t xml:space="preserve">         </w:t>
      </w:r>
      <w:r w:rsidR="001706D1" w:rsidRPr="001706D1">
        <w:rPr>
          <w:sz w:val="24"/>
          <w:szCs w:val="24"/>
        </w:rPr>
        <w:t>Документация</w:t>
      </w:r>
      <w:r w:rsidR="009E2289">
        <w:rPr>
          <w:sz w:val="24"/>
          <w:szCs w:val="24"/>
        </w:rPr>
        <w:t xml:space="preserve"> (Извещение)</w:t>
      </w:r>
      <w:r w:rsidR="001706D1" w:rsidRPr="001706D1">
        <w:rPr>
          <w:sz w:val="24"/>
          <w:szCs w:val="24"/>
        </w:rPr>
        <w:t xml:space="preserve"> об</w:t>
      </w:r>
      <w:r w:rsidR="001706D1" w:rsidRPr="001706D1">
        <w:rPr>
          <w:color w:val="000000"/>
          <w:sz w:val="24"/>
          <w:szCs w:val="24"/>
        </w:rPr>
        <w:t xml:space="preserve"> аукционе размещается на официальном сайте торгов</w:t>
      </w:r>
      <w:r w:rsidR="001706D1" w:rsidRPr="001706D1">
        <w:rPr>
          <w:bCs/>
          <w:color w:val="000000"/>
          <w:sz w:val="24"/>
          <w:szCs w:val="24"/>
        </w:rPr>
        <w:t xml:space="preserve"> в сети Интернет: </w:t>
      </w:r>
      <w:hyperlink r:id="rId8" w:history="1">
        <w:r w:rsidR="001706D1" w:rsidRPr="001706D1">
          <w:rPr>
            <w:bCs/>
            <w:color w:val="000000"/>
            <w:sz w:val="24"/>
            <w:szCs w:val="24"/>
            <w:u w:val="single"/>
            <w:lang w:val="en-US"/>
          </w:rPr>
          <w:t>www</w:t>
        </w:r>
      </w:hyperlink>
      <w:hyperlink r:id="rId9" w:history="1">
        <w:r w:rsidR="001706D1" w:rsidRPr="001706D1">
          <w:rPr>
            <w:bCs/>
            <w:color w:val="000000"/>
            <w:sz w:val="24"/>
            <w:szCs w:val="24"/>
            <w:u w:val="single"/>
          </w:rPr>
          <w:t>.</w:t>
        </w:r>
      </w:hyperlink>
      <w:hyperlink r:id="rId10" w:history="1">
        <w:r w:rsidR="001706D1" w:rsidRPr="001706D1">
          <w:rPr>
            <w:bCs/>
            <w:color w:val="000000"/>
            <w:sz w:val="24"/>
            <w:szCs w:val="24"/>
            <w:u w:val="single"/>
            <w:lang w:val="en-US"/>
          </w:rPr>
          <w:t>torgi</w:t>
        </w:r>
      </w:hyperlink>
      <w:hyperlink r:id="rId11" w:history="1">
        <w:r w:rsidR="001706D1" w:rsidRPr="001706D1">
          <w:rPr>
            <w:bCs/>
            <w:color w:val="000000"/>
            <w:sz w:val="24"/>
            <w:szCs w:val="24"/>
            <w:u w:val="single"/>
          </w:rPr>
          <w:t>.</w:t>
        </w:r>
      </w:hyperlink>
      <w:hyperlink r:id="rId12" w:history="1">
        <w:r w:rsidR="001706D1" w:rsidRPr="001706D1">
          <w:rPr>
            <w:bCs/>
            <w:color w:val="000000"/>
            <w:sz w:val="24"/>
            <w:szCs w:val="24"/>
            <w:u w:val="single"/>
            <w:lang w:val="en-US"/>
          </w:rPr>
          <w:t>gov</w:t>
        </w:r>
      </w:hyperlink>
      <w:hyperlink r:id="rId13" w:history="1">
        <w:r w:rsidR="001706D1" w:rsidRPr="001706D1">
          <w:rPr>
            <w:bCs/>
            <w:color w:val="000000"/>
            <w:sz w:val="24"/>
            <w:szCs w:val="24"/>
            <w:u w:val="single"/>
          </w:rPr>
          <w:t>.</w:t>
        </w:r>
      </w:hyperlink>
      <w:hyperlink r:id="rId14" w:history="1">
        <w:r w:rsidR="001706D1" w:rsidRPr="001706D1">
          <w:rPr>
            <w:bCs/>
            <w:color w:val="000000"/>
            <w:sz w:val="24"/>
            <w:szCs w:val="24"/>
            <w:u w:val="single"/>
            <w:lang w:val="en-US"/>
          </w:rPr>
          <w:t>ru</w:t>
        </w:r>
      </w:hyperlink>
      <w:r w:rsidR="001706D1" w:rsidRPr="001706D1">
        <w:rPr>
          <w:sz w:val="24"/>
          <w:szCs w:val="24"/>
        </w:rPr>
        <w:t>, электронной площадке</w:t>
      </w:r>
      <w:r w:rsidR="00BB7EE7">
        <w:rPr>
          <w:sz w:val="24"/>
          <w:szCs w:val="24"/>
        </w:rPr>
        <w:t xml:space="preserve"> </w:t>
      </w:r>
      <w:hyperlink r:id="rId15" w:history="1">
        <w:r w:rsidR="001706D1" w:rsidRPr="001706D1">
          <w:rPr>
            <w:rStyle w:val="a3"/>
            <w:sz w:val="24"/>
            <w:szCs w:val="24"/>
          </w:rPr>
          <w:t>http://www.rts-tender.ru</w:t>
        </w:r>
      </w:hyperlink>
      <w:r w:rsidR="00BB7EE7">
        <w:rPr>
          <w:rStyle w:val="a3"/>
          <w:color w:val="auto"/>
          <w:sz w:val="24"/>
          <w:szCs w:val="24"/>
          <w:u w:val="none"/>
        </w:rPr>
        <w:t xml:space="preserve">, </w:t>
      </w:r>
      <w:r w:rsidR="001706D1" w:rsidRPr="001706D1">
        <w:rPr>
          <w:sz w:val="24"/>
          <w:szCs w:val="24"/>
        </w:rPr>
        <w:t xml:space="preserve">на официальном сайте Администрации </w:t>
      </w:r>
      <w:r w:rsidR="00343F53" w:rsidRPr="00343F53">
        <w:rPr>
          <w:sz w:val="24"/>
          <w:szCs w:val="24"/>
        </w:rPr>
        <w:t>Киселевского</w:t>
      </w:r>
      <w:r w:rsidR="001706D1" w:rsidRPr="001706D1">
        <w:rPr>
          <w:sz w:val="24"/>
          <w:szCs w:val="24"/>
        </w:rPr>
        <w:t xml:space="preserve"> сельского поселения</w:t>
      </w:r>
      <w:r w:rsidR="00BB7EE7">
        <w:rPr>
          <w:sz w:val="24"/>
          <w:szCs w:val="24"/>
        </w:rPr>
        <w:t xml:space="preserve"> </w:t>
      </w:r>
      <w:r w:rsidR="00C9378E" w:rsidRPr="00C9378E">
        <w:rPr>
          <w:rStyle w:val="a3"/>
          <w:sz w:val="24"/>
          <w:szCs w:val="24"/>
        </w:rPr>
        <w:t>https://kiselevskoe-sp.ru/</w:t>
      </w:r>
      <w:r w:rsidR="00B67B4C">
        <w:rPr>
          <w:rStyle w:val="a3"/>
          <w:sz w:val="24"/>
          <w:szCs w:val="24"/>
        </w:rPr>
        <w:t xml:space="preserve"> </w:t>
      </w:r>
      <w:r w:rsidR="00B67B4C" w:rsidRPr="00B67B4C">
        <w:rPr>
          <w:rStyle w:val="a3"/>
          <w:color w:val="auto"/>
          <w:sz w:val="24"/>
          <w:szCs w:val="24"/>
          <w:u w:val="none"/>
        </w:rPr>
        <w:t>Ознакомиться с документацией можно</w:t>
      </w:r>
      <w:r w:rsidR="00B67B4C" w:rsidRPr="00B67B4C">
        <w:rPr>
          <w:rStyle w:val="a3"/>
          <w:sz w:val="24"/>
          <w:szCs w:val="24"/>
          <w:u w:val="none"/>
        </w:rPr>
        <w:t xml:space="preserve"> </w:t>
      </w:r>
      <w:r w:rsidR="00B67B4C" w:rsidRPr="00B67B4C">
        <w:rPr>
          <w:rStyle w:val="a3"/>
          <w:color w:val="auto"/>
          <w:sz w:val="24"/>
          <w:szCs w:val="24"/>
          <w:u w:val="none"/>
        </w:rPr>
        <w:t>в</w:t>
      </w:r>
      <w:r w:rsidR="00B67B4C">
        <w:rPr>
          <w:rStyle w:val="a3"/>
          <w:sz w:val="24"/>
          <w:szCs w:val="24"/>
          <w:u w:val="none"/>
        </w:rPr>
        <w:t xml:space="preserve"> </w:t>
      </w:r>
      <w:r w:rsidR="001706D1" w:rsidRPr="001706D1">
        <w:rPr>
          <w:sz w:val="24"/>
          <w:szCs w:val="24"/>
        </w:rPr>
        <w:t xml:space="preserve">Администрации </w:t>
      </w:r>
      <w:r w:rsidR="00343F53" w:rsidRPr="00343F53">
        <w:rPr>
          <w:sz w:val="24"/>
          <w:szCs w:val="24"/>
        </w:rPr>
        <w:t>Киселевского</w:t>
      </w:r>
      <w:r w:rsidR="001706D1" w:rsidRPr="001706D1">
        <w:rPr>
          <w:sz w:val="24"/>
          <w:szCs w:val="24"/>
        </w:rPr>
        <w:t xml:space="preserve"> сельского поселения в рабочие дни с понедельника по пятницу с 9.00 до 17.00  ч. </w:t>
      </w:r>
      <w:r w:rsidR="00B40906">
        <w:rPr>
          <w:sz w:val="24"/>
          <w:szCs w:val="24"/>
        </w:rPr>
        <w:t xml:space="preserve">Перерыв </w:t>
      </w:r>
      <w:r w:rsidR="00B40906">
        <w:rPr>
          <w:color w:val="000000"/>
          <w:sz w:val="24"/>
          <w:szCs w:val="24"/>
        </w:rPr>
        <w:t xml:space="preserve">с 13ч.00 мин. по 14ч. 00 мин. </w:t>
      </w:r>
      <w:r w:rsidR="001706D1" w:rsidRPr="001706D1">
        <w:rPr>
          <w:sz w:val="24"/>
          <w:szCs w:val="24"/>
        </w:rPr>
        <w:t xml:space="preserve">по московскому времени, по адресу: Ростовская область, с. </w:t>
      </w:r>
      <w:r w:rsidR="00C9378E">
        <w:rPr>
          <w:sz w:val="24"/>
          <w:szCs w:val="24"/>
        </w:rPr>
        <w:t>Киселевка</w:t>
      </w:r>
      <w:r w:rsidR="001706D1" w:rsidRPr="001706D1">
        <w:rPr>
          <w:sz w:val="24"/>
          <w:szCs w:val="24"/>
        </w:rPr>
        <w:t xml:space="preserve">, </w:t>
      </w:r>
      <w:r w:rsidR="00C9378E">
        <w:rPr>
          <w:sz w:val="24"/>
          <w:szCs w:val="24"/>
        </w:rPr>
        <w:t>ул</w:t>
      </w:r>
      <w:r w:rsidR="001706D1" w:rsidRPr="001706D1">
        <w:rPr>
          <w:sz w:val="24"/>
          <w:szCs w:val="24"/>
        </w:rPr>
        <w:t xml:space="preserve">. </w:t>
      </w:r>
      <w:r w:rsidR="00C9378E">
        <w:rPr>
          <w:sz w:val="24"/>
          <w:szCs w:val="24"/>
        </w:rPr>
        <w:t>60 лет СССР</w:t>
      </w:r>
      <w:r w:rsidR="001706D1" w:rsidRPr="001706D1">
        <w:rPr>
          <w:sz w:val="24"/>
          <w:szCs w:val="24"/>
        </w:rPr>
        <w:t xml:space="preserve">, </w:t>
      </w:r>
      <w:r w:rsidR="00C9378E">
        <w:rPr>
          <w:sz w:val="24"/>
          <w:szCs w:val="24"/>
        </w:rPr>
        <w:t>40</w:t>
      </w:r>
      <w:r w:rsidR="001706D1" w:rsidRPr="001706D1">
        <w:rPr>
          <w:sz w:val="24"/>
          <w:szCs w:val="24"/>
        </w:rPr>
        <w:t>, тел. 8(86378) 2-</w:t>
      </w:r>
      <w:r w:rsidR="00C9378E">
        <w:rPr>
          <w:sz w:val="24"/>
          <w:szCs w:val="24"/>
        </w:rPr>
        <w:t>83</w:t>
      </w:r>
      <w:r w:rsidR="001706D1" w:rsidRPr="001706D1">
        <w:rPr>
          <w:sz w:val="24"/>
          <w:szCs w:val="24"/>
        </w:rPr>
        <w:t>-</w:t>
      </w:r>
      <w:r w:rsidR="00C9378E">
        <w:rPr>
          <w:sz w:val="24"/>
          <w:szCs w:val="24"/>
        </w:rPr>
        <w:t>8</w:t>
      </w:r>
      <w:r w:rsidR="001706D1" w:rsidRPr="001706D1">
        <w:rPr>
          <w:sz w:val="24"/>
          <w:szCs w:val="24"/>
        </w:rPr>
        <w:t>2.</w:t>
      </w:r>
      <w:r w:rsidR="00BB7EE7">
        <w:rPr>
          <w:sz w:val="24"/>
          <w:szCs w:val="24"/>
        </w:rPr>
        <w:t xml:space="preserve"> </w:t>
      </w:r>
      <w:r w:rsidR="001706D1" w:rsidRPr="001706D1">
        <w:rPr>
          <w:rFonts w:eastAsia="Times New Roman"/>
          <w:sz w:val="24"/>
          <w:szCs w:val="24"/>
        </w:rPr>
        <w:t xml:space="preserve">Предоставление документации об аукционе </w:t>
      </w:r>
      <w:r w:rsidR="001706D1" w:rsidRPr="00D5262B">
        <w:rPr>
          <w:rFonts w:eastAsia="Times New Roman"/>
          <w:sz w:val="24"/>
          <w:szCs w:val="24"/>
        </w:rPr>
        <w:t>осуществляется с «</w:t>
      </w:r>
      <w:r w:rsidR="0094162F" w:rsidRPr="00D5262B">
        <w:rPr>
          <w:rFonts w:eastAsia="Times New Roman"/>
          <w:sz w:val="24"/>
          <w:szCs w:val="24"/>
        </w:rPr>
        <w:t>30</w:t>
      </w:r>
      <w:r w:rsidR="001706D1" w:rsidRPr="00D5262B">
        <w:rPr>
          <w:rFonts w:eastAsia="Times New Roman"/>
          <w:sz w:val="24"/>
          <w:szCs w:val="24"/>
        </w:rPr>
        <w:t>»</w:t>
      </w:r>
      <w:r w:rsidR="0076070C" w:rsidRPr="00D5262B">
        <w:rPr>
          <w:rFonts w:eastAsia="Times New Roman"/>
          <w:sz w:val="24"/>
          <w:szCs w:val="24"/>
        </w:rPr>
        <w:t>сентября</w:t>
      </w:r>
      <w:r w:rsidR="001706D1" w:rsidRPr="00D5262B">
        <w:rPr>
          <w:rFonts w:eastAsia="Times New Roman"/>
          <w:sz w:val="24"/>
          <w:szCs w:val="24"/>
        </w:rPr>
        <w:t xml:space="preserve"> 20</w:t>
      </w:r>
      <w:r w:rsidR="006969BD" w:rsidRPr="00D5262B">
        <w:rPr>
          <w:rFonts w:eastAsia="Times New Roman"/>
          <w:sz w:val="24"/>
          <w:szCs w:val="24"/>
        </w:rPr>
        <w:t>24</w:t>
      </w:r>
      <w:r w:rsidR="001706D1" w:rsidRPr="00D5262B">
        <w:rPr>
          <w:rFonts w:eastAsia="Times New Roman"/>
          <w:sz w:val="24"/>
          <w:szCs w:val="24"/>
        </w:rPr>
        <w:t>г. по «</w:t>
      </w:r>
      <w:r w:rsidR="0094162F" w:rsidRPr="00D5262B">
        <w:rPr>
          <w:rFonts w:eastAsia="Times New Roman"/>
          <w:sz w:val="24"/>
          <w:szCs w:val="24"/>
        </w:rPr>
        <w:t>25</w:t>
      </w:r>
      <w:r w:rsidR="00E961C6" w:rsidRPr="00D5262B">
        <w:rPr>
          <w:rFonts w:eastAsia="Times New Roman"/>
          <w:sz w:val="24"/>
          <w:szCs w:val="24"/>
        </w:rPr>
        <w:t>» октября</w:t>
      </w:r>
      <w:r w:rsidR="00123076" w:rsidRPr="00D5262B">
        <w:rPr>
          <w:rFonts w:eastAsia="Times New Roman"/>
          <w:sz w:val="24"/>
          <w:szCs w:val="24"/>
        </w:rPr>
        <w:t xml:space="preserve"> 202</w:t>
      </w:r>
      <w:r w:rsidR="006969BD" w:rsidRPr="00D5262B">
        <w:rPr>
          <w:rFonts w:eastAsia="Times New Roman"/>
          <w:sz w:val="24"/>
          <w:szCs w:val="24"/>
        </w:rPr>
        <w:t>4</w:t>
      </w:r>
      <w:r w:rsidR="00123076" w:rsidRPr="00D5262B">
        <w:rPr>
          <w:rFonts w:eastAsia="Times New Roman"/>
          <w:sz w:val="24"/>
          <w:szCs w:val="24"/>
        </w:rPr>
        <w:t>г</w:t>
      </w:r>
      <w:r w:rsidR="00123076" w:rsidRPr="006969BD">
        <w:rPr>
          <w:rFonts w:eastAsia="Times New Roman"/>
          <w:color w:val="C00000"/>
          <w:sz w:val="24"/>
          <w:szCs w:val="24"/>
        </w:rPr>
        <w:t xml:space="preserve"> </w:t>
      </w:r>
      <w:r w:rsidR="001706D1" w:rsidRPr="006969BD">
        <w:rPr>
          <w:rFonts w:eastAsia="Times New Roman"/>
          <w:color w:val="C00000"/>
          <w:sz w:val="24"/>
          <w:szCs w:val="24"/>
        </w:rPr>
        <w:t xml:space="preserve"> </w:t>
      </w:r>
      <w:r w:rsidR="001706D1" w:rsidRPr="001706D1">
        <w:rPr>
          <w:rFonts w:eastAsia="Times New Roman"/>
          <w:sz w:val="24"/>
          <w:szCs w:val="24"/>
        </w:rPr>
        <w:t>включительно</w:t>
      </w:r>
      <w:r w:rsidR="001706D1" w:rsidRPr="00123076">
        <w:rPr>
          <w:rFonts w:eastAsia="Times New Roman"/>
          <w:sz w:val="24"/>
          <w:szCs w:val="24"/>
        </w:rPr>
        <w:t>.</w:t>
      </w:r>
    </w:p>
    <w:p w:rsidR="00F937CC" w:rsidRPr="001706D1" w:rsidRDefault="00F937CC" w:rsidP="007E3921">
      <w:pPr>
        <w:ind w:firstLine="709"/>
        <w:jc w:val="both"/>
        <w:rPr>
          <w:sz w:val="24"/>
          <w:szCs w:val="24"/>
        </w:rPr>
      </w:pPr>
      <w:r w:rsidRPr="001706D1">
        <w:rPr>
          <w:color w:val="000000"/>
          <w:sz w:val="24"/>
          <w:szCs w:val="24"/>
        </w:rPr>
        <w:t xml:space="preserve">Осмотр объектов возможен </w:t>
      </w:r>
      <w:r>
        <w:rPr>
          <w:color w:val="000000"/>
          <w:sz w:val="24"/>
          <w:szCs w:val="24"/>
        </w:rPr>
        <w:t xml:space="preserve">предварительно по записи </w:t>
      </w:r>
      <w:r w:rsidR="00C9378E" w:rsidRPr="00C9378E">
        <w:rPr>
          <w:color w:val="000000"/>
          <w:sz w:val="24"/>
          <w:szCs w:val="24"/>
        </w:rPr>
        <w:t>8(86378) 2-83-82</w:t>
      </w:r>
      <w:r w:rsidR="0000549C">
        <w:rPr>
          <w:color w:val="000000"/>
          <w:sz w:val="24"/>
          <w:szCs w:val="24"/>
        </w:rPr>
        <w:t xml:space="preserve">, </w:t>
      </w:r>
      <w:r>
        <w:rPr>
          <w:color w:val="000000"/>
          <w:sz w:val="24"/>
          <w:szCs w:val="24"/>
        </w:rPr>
        <w:t xml:space="preserve">в рабочие дни с 09 ч. 00 мин. по 17ч. 00 мин. Перерыв с 13ч.00 мин. по 14ч. 00 мин. </w:t>
      </w:r>
    </w:p>
    <w:p w:rsidR="00F937CC" w:rsidRPr="001706D1" w:rsidRDefault="00F937CC" w:rsidP="007E3921">
      <w:pPr>
        <w:widowControl/>
        <w:autoSpaceDE/>
        <w:ind w:firstLine="709"/>
        <w:jc w:val="both"/>
        <w:rPr>
          <w:sz w:val="24"/>
          <w:szCs w:val="24"/>
        </w:rPr>
      </w:pPr>
      <w:r w:rsidRPr="001706D1">
        <w:rPr>
          <w:color w:val="000000"/>
          <w:sz w:val="24"/>
          <w:szCs w:val="24"/>
        </w:rPr>
        <w:t>Осмотр обеспечивает Организатор аукциона без взимания платы.</w:t>
      </w:r>
    </w:p>
    <w:p w:rsidR="001706D1" w:rsidRPr="001706D1" w:rsidRDefault="001706D1" w:rsidP="007E3921">
      <w:pPr>
        <w:jc w:val="both"/>
        <w:rPr>
          <w:b/>
          <w:sz w:val="24"/>
          <w:szCs w:val="24"/>
        </w:rPr>
      </w:pPr>
    </w:p>
    <w:p w:rsidR="001706D1" w:rsidRPr="001706D1" w:rsidRDefault="001706D1" w:rsidP="007E3921">
      <w:pPr>
        <w:widowControl/>
        <w:ind w:firstLine="709"/>
        <w:jc w:val="both"/>
        <w:rPr>
          <w:rFonts w:ascii="Arial" w:eastAsia="Times New Roman" w:hAnsi="Arial" w:cs="Arial"/>
          <w:sz w:val="24"/>
          <w:szCs w:val="24"/>
        </w:rPr>
      </w:pPr>
      <w:r>
        <w:rPr>
          <w:b/>
          <w:bCs/>
          <w:color w:val="000000"/>
          <w:sz w:val="24"/>
          <w:szCs w:val="24"/>
          <w:highlight w:val="white"/>
          <w:lang w:eastAsia="en-US"/>
        </w:rPr>
        <w:t xml:space="preserve">                       4</w:t>
      </w:r>
      <w:r w:rsidRPr="001706D1">
        <w:rPr>
          <w:b/>
          <w:bCs/>
          <w:color w:val="000000"/>
          <w:sz w:val="24"/>
          <w:szCs w:val="24"/>
          <w:highlight w:val="white"/>
          <w:lang w:eastAsia="en-US"/>
        </w:rPr>
        <w:t>. Условия аукциона в электронной форме.</w:t>
      </w:r>
    </w:p>
    <w:p w:rsidR="001706D1" w:rsidRPr="001A11A3" w:rsidRDefault="001706D1" w:rsidP="007E3921">
      <w:pPr>
        <w:widowControl/>
        <w:ind w:firstLine="709"/>
        <w:jc w:val="both"/>
        <w:rPr>
          <w:rFonts w:ascii="Arial" w:eastAsia="Times New Roman" w:hAnsi="Arial" w:cs="Arial"/>
          <w:sz w:val="24"/>
          <w:szCs w:val="24"/>
        </w:rPr>
      </w:pPr>
      <w:r w:rsidRPr="001A11A3">
        <w:rPr>
          <w:rFonts w:eastAsia="Times New Roman"/>
          <w:color w:val="000000"/>
          <w:sz w:val="24"/>
          <w:szCs w:val="24"/>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9E2289">
        <w:rPr>
          <w:rFonts w:eastAsia="Times New Roman"/>
          <w:color w:val="000000"/>
          <w:sz w:val="24"/>
          <w:szCs w:val="24"/>
        </w:rPr>
        <w:t>п.12 настоящего извещения</w:t>
      </w:r>
      <w:r w:rsidRPr="001A11A3">
        <w:rPr>
          <w:rFonts w:eastAsia="Times New Roman"/>
          <w:color w:val="000000"/>
          <w:sz w:val="24"/>
          <w:szCs w:val="24"/>
        </w:rPr>
        <w:t xml:space="preserve"> об аукционе в электронной форме.</w:t>
      </w:r>
    </w:p>
    <w:p w:rsidR="001706D1" w:rsidRPr="001706D1" w:rsidRDefault="001706D1" w:rsidP="007E3921">
      <w:pPr>
        <w:widowControl/>
        <w:ind w:firstLine="709"/>
        <w:jc w:val="both"/>
        <w:rPr>
          <w:rFonts w:ascii="Arial" w:eastAsia="Times New Roman" w:hAnsi="Arial" w:cs="Arial"/>
          <w:sz w:val="24"/>
          <w:szCs w:val="24"/>
        </w:rPr>
      </w:pPr>
      <w:r w:rsidRPr="001A11A3">
        <w:rPr>
          <w:rFonts w:eastAsia="Times New Roman"/>
          <w:color w:val="000000"/>
          <w:sz w:val="24"/>
          <w:szCs w:val="24"/>
        </w:rPr>
        <w:t>Заявки с прилагаемыми</w:t>
      </w:r>
      <w:r w:rsidRPr="001706D1">
        <w:rPr>
          <w:rFonts w:eastAsia="Times New Roman"/>
          <w:color w:val="000000"/>
          <w:sz w:val="24"/>
          <w:szCs w:val="24"/>
        </w:rPr>
        <w:t xml:space="preserve"> к ним документами, поданные с нарушением установленного срока, не регистрируются программными средствами.</w:t>
      </w:r>
    </w:p>
    <w:p w:rsidR="001706D1" w:rsidRPr="001706D1" w:rsidRDefault="001706D1" w:rsidP="007E3921">
      <w:pPr>
        <w:widowControl/>
        <w:ind w:firstLine="709"/>
        <w:jc w:val="both"/>
        <w:rPr>
          <w:rFonts w:ascii="Arial" w:eastAsia="Times New Roman" w:hAnsi="Arial" w:cs="Arial"/>
          <w:sz w:val="24"/>
          <w:szCs w:val="24"/>
        </w:rPr>
      </w:pPr>
      <w:r w:rsidRPr="001706D1">
        <w:rPr>
          <w:rFonts w:eastAsia="Times New Roman"/>
          <w:color w:val="000000"/>
          <w:sz w:val="24"/>
          <w:szCs w:val="24"/>
        </w:rPr>
        <w:t>В течение одного часа со времени поступления заявки Оператор сообщает Заявителю о ее поступлении путем направления уведомления.</w:t>
      </w:r>
    </w:p>
    <w:p w:rsidR="001706D1" w:rsidRPr="001706D1" w:rsidRDefault="001706D1" w:rsidP="007E3921">
      <w:pPr>
        <w:widowControl/>
        <w:ind w:firstLine="709"/>
        <w:jc w:val="both"/>
        <w:rPr>
          <w:rFonts w:ascii="Arial" w:eastAsia="Times New Roman" w:hAnsi="Arial" w:cs="Arial"/>
          <w:sz w:val="24"/>
          <w:szCs w:val="24"/>
        </w:rPr>
      </w:pPr>
      <w:r w:rsidRPr="001706D1">
        <w:rPr>
          <w:rFonts w:eastAsia="Times New Roman"/>
          <w:color w:val="000000"/>
          <w:sz w:val="24"/>
          <w:szCs w:val="24"/>
        </w:rPr>
        <w:t>Решение о допуске или не допуске Заявителей к участию в аукционе в электронной форме принимает исключительно Комиссия.</w:t>
      </w:r>
    </w:p>
    <w:p w:rsidR="001706D1" w:rsidRPr="001706D1" w:rsidRDefault="001706D1" w:rsidP="007E3921">
      <w:pPr>
        <w:widowControl/>
        <w:ind w:firstLine="709"/>
        <w:jc w:val="both"/>
        <w:rPr>
          <w:rFonts w:ascii="Arial" w:eastAsia="Times New Roman" w:hAnsi="Arial" w:cs="Arial"/>
          <w:sz w:val="24"/>
          <w:szCs w:val="24"/>
        </w:rPr>
      </w:pPr>
      <w:r w:rsidRPr="001706D1">
        <w:rPr>
          <w:rFonts w:eastAsia="Times New Roman"/>
          <w:color w:val="000000"/>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1706D1" w:rsidRPr="001706D1" w:rsidRDefault="001706D1" w:rsidP="007E3921">
      <w:pPr>
        <w:widowControl/>
        <w:ind w:firstLine="709"/>
        <w:jc w:val="both"/>
        <w:rPr>
          <w:rFonts w:ascii="Arial" w:eastAsia="Times New Roman" w:hAnsi="Arial" w:cs="Arial"/>
          <w:sz w:val="24"/>
          <w:szCs w:val="24"/>
        </w:rPr>
      </w:pPr>
      <w:r w:rsidRPr="001706D1">
        <w:rPr>
          <w:rFonts w:eastAsia="Times New Roman"/>
          <w:color w:val="000000"/>
          <w:sz w:val="24"/>
          <w:szCs w:val="24"/>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w:t>
      </w:r>
    </w:p>
    <w:p w:rsidR="001706D1" w:rsidRPr="001706D1" w:rsidRDefault="001706D1" w:rsidP="007E3921">
      <w:pPr>
        <w:widowControl/>
        <w:ind w:firstLine="709"/>
        <w:jc w:val="both"/>
        <w:rPr>
          <w:rFonts w:ascii="Arial" w:eastAsia="Times New Roman" w:hAnsi="Arial" w:cs="Arial"/>
          <w:sz w:val="24"/>
          <w:szCs w:val="24"/>
        </w:rPr>
      </w:pPr>
      <w:r w:rsidRPr="001706D1">
        <w:rPr>
          <w:rFonts w:eastAsia="Times New Roman"/>
          <w:color w:val="000000"/>
          <w:sz w:val="24"/>
          <w:szCs w:val="24"/>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1706D1" w:rsidRPr="001706D1" w:rsidRDefault="001706D1" w:rsidP="007E3921">
      <w:pPr>
        <w:widowControl/>
        <w:ind w:firstLine="709"/>
        <w:jc w:val="both"/>
        <w:rPr>
          <w:rFonts w:ascii="Arial" w:eastAsia="Times New Roman" w:hAnsi="Arial" w:cs="Arial"/>
          <w:sz w:val="24"/>
          <w:szCs w:val="24"/>
        </w:rPr>
      </w:pPr>
      <w:r w:rsidRPr="001706D1">
        <w:rPr>
          <w:sz w:val="24"/>
          <w:szCs w:val="24"/>
          <w:lang w:eastAsia="en-US"/>
        </w:rPr>
        <w:t>Организатор торгов вправе:</w:t>
      </w:r>
    </w:p>
    <w:p w:rsidR="001706D1" w:rsidRPr="001706D1" w:rsidRDefault="001706D1" w:rsidP="007E3921">
      <w:pPr>
        <w:widowControl/>
        <w:ind w:firstLine="709"/>
        <w:jc w:val="both"/>
        <w:rPr>
          <w:rFonts w:ascii="Arial" w:eastAsia="Times New Roman" w:hAnsi="Arial" w:cs="Arial"/>
          <w:sz w:val="24"/>
          <w:szCs w:val="24"/>
        </w:rPr>
      </w:pPr>
      <w:r w:rsidRPr="001706D1">
        <w:rPr>
          <w:sz w:val="24"/>
          <w:szCs w:val="24"/>
          <w:lang w:eastAsia="en-US"/>
        </w:rPr>
        <w:t xml:space="preserve">- 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 При этом задатки возвращаются Заявителям в течение 5 (пять) рабочих дней с даты принятия решения об отказе от проведения аукциона в электронной форме. Оператор </w:t>
      </w:r>
      <w:r w:rsidR="00C5376F" w:rsidRPr="001706D1">
        <w:rPr>
          <w:sz w:val="24"/>
          <w:szCs w:val="24"/>
          <w:lang w:eastAsia="en-US"/>
        </w:rPr>
        <w:t>извещает Заявителей</w:t>
      </w:r>
      <w:r w:rsidRPr="001706D1">
        <w:rPr>
          <w:sz w:val="24"/>
          <w:szCs w:val="24"/>
          <w:lang w:eastAsia="en-US"/>
        </w:rPr>
        <w:t xml:space="preserve">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w:t>
      </w:r>
    </w:p>
    <w:p w:rsidR="001706D1" w:rsidRPr="001706D1" w:rsidRDefault="001706D1" w:rsidP="007E3921">
      <w:pPr>
        <w:widowControl/>
        <w:ind w:firstLine="709"/>
        <w:jc w:val="both"/>
        <w:rPr>
          <w:rFonts w:ascii="Arial" w:eastAsia="Times New Roman" w:hAnsi="Arial" w:cs="Arial"/>
          <w:sz w:val="24"/>
          <w:szCs w:val="24"/>
        </w:rPr>
      </w:pPr>
      <w:r w:rsidRPr="001706D1">
        <w:rPr>
          <w:sz w:val="24"/>
          <w:szCs w:val="24"/>
          <w:lang w:eastAsia="en-US"/>
        </w:rPr>
        <w:t>- принять решение о внесении изменений в извещение о проведение аукциона в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торгов не несет ответственность в случае, если Заявитель не ознакомился с изменениями, внесенными в извещение о проведении аукциона и документацию об аукционе, размещенными надлежащим образом.</w:t>
      </w:r>
    </w:p>
    <w:p w:rsidR="001706D1" w:rsidRPr="001706D1" w:rsidRDefault="001706D1" w:rsidP="007E3921">
      <w:pPr>
        <w:widowControl/>
        <w:ind w:firstLine="709"/>
        <w:jc w:val="both"/>
        <w:rPr>
          <w:rFonts w:ascii="Arial" w:eastAsia="Times New Roman" w:hAnsi="Arial" w:cs="Arial"/>
          <w:sz w:val="24"/>
          <w:szCs w:val="24"/>
        </w:rPr>
      </w:pPr>
      <w:r w:rsidRPr="001706D1">
        <w:rPr>
          <w:sz w:val="24"/>
          <w:szCs w:val="24"/>
          <w:lang w:eastAsia="en-US"/>
        </w:rPr>
        <w:t xml:space="preserve">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w:t>
      </w:r>
      <w:r w:rsidRPr="001706D1">
        <w:rPr>
          <w:sz w:val="24"/>
          <w:szCs w:val="24"/>
          <w:lang w:eastAsia="en-US"/>
        </w:rPr>
        <w:lastRenderedPageBreak/>
        <w:t>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w:t>
      </w:r>
    </w:p>
    <w:p w:rsidR="001706D1" w:rsidRPr="001706D1" w:rsidRDefault="001706D1" w:rsidP="007E3921">
      <w:pPr>
        <w:widowControl/>
        <w:ind w:firstLine="709"/>
        <w:jc w:val="both"/>
        <w:rPr>
          <w:rFonts w:ascii="Arial" w:eastAsia="Times New Roman" w:hAnsi="Arial" w:cs="Arial"/>
          <w:sz w:val="24"/>
          <w:szCs w:val="24"/>
        </w:rPr>
      </w:pPr>
      <w:r w:rsidRPr="001706D1">
        <w:rPr>
          <w:sz w:val="24"/>
          <w:szCs w:val="24"/>
          <w:lang w:eastAsia="en-US"/>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аукционе в  электронной форме, уведомляет об этом участников, а также направляет указанную  информацию организатору торгов для внесения в протокол об итогах аукциона.</w:t>
      </w:r>
    </w:p>
    <w:p w:rsidR="001706D1" w:rsidRDefault="001706D1" w:rsidP="007E3921">
      <w:pPr>
        <w:widowControl/>
        <w:ind w:firstLine="709"/>
        <w:jc w:val="both"/>
        <w:rPr>
          <w:sz w:val="24"/>
          <w:szCs w:val="24"/>
          <w:lang w:eastAsia="en-US"/>
        </w:rPr>
      </w:pPr>
      <w:r w:rsidRPr="001706D1">
        <w:rPr>
          <w:sz w:val="24"/>
          <w:szCs w:val="24"/>
          <w:lang w:eastAsia="en-US"/>
        </w:rPr>
        <w:t xml:space="preserve">Подача заявки на участие в аукционе является акцептом </w:t>
      </w:r>
      <w:r w:rsidRPr="001706D1">
        <w:rPr>
          <w:color w:val="000000"/>
          <w:sz w:val="24"/>
          <w:szCs w:val="24"/>
          <w:lang w:eastAsia="en-US"/>
        </w:rPr>
        <w:t>оферты в соот</w:t>
      </w:r>
      <w:r w:rsidRPr="001706D1">
        <w:rPr>
          <w:sz w:val="24"/>
          <w:szCs w:val="24"/>
          <w:lang w:eastAsia="en-US"/>
        </w:rPr>
        <w:t>ветствии со статьей 438 Гражданского Кодекса Российской Федерации.</w:t>
      </w:r>
    </w:p>
    <w:p w:rsidR="009E2289" w:rsidRPr="001706D1" w:rsidRDefault="009E2289" w:rsidP="007E3921">
      <w:pPr>
        <w:widowControl/>
        <w:ind w:firstLine="709"/>
        <w:jc w:val="both"/>
        <w:rPr>
          <w:rFonts w:ascii="Arial" w:eastAsia="Times New Roman" w:hAnsi="Arial" w:cs="Arial"/>
          <w:sz w:val="24"/>
          <w:szCs w:val="24"/>
        </w:rPr>
      </w:pPr>
    </w:p>
    <w:p w:rsidR="001706D1" w:rsidRPr="001706D1" w:rsidRDefault="008E71EA" w:rsidP="009E2289">
      <w:pPr>
        <w:widowControl/>
        <w:ind w:firstLine="709"/>
        <w:jc w:val="center"/>
        <w:rPr>
          <w:rFonts w:ascii="Arial" w:eastAsia="Times New Roman" w:hAnsi="Arial" w:cs="Arial"/>
          <w:sz w:val="24"/>
          <w:szCs w:val="24"/>
        </w:rPr>
      </w:pPr>
      <w:r>
        <w:rPr>
          <w:b/>
          <w:sz w:val="24"/>
          <w:szCs w:val="24"/>
          <w:lang w:eastAsia="en-US"/>
        </w:rPr>
        <w:t>5</w:t>
      </w:r>
      <w:r w:rsidR="001706D1" w:rsidRPr="001706D1">
        <w:rPr>
          <w:b/>
          <w:sz w:val="24"/>
          <w:szCs w:val="24"/>
          <w:lang w:eastAsia="en-US"/>
        </w:rPr>
        <w:t>. Срок, в течение которого организатор вправе отказаться от проведения аукциона</w:t>
      </w:r>
    </w:p>
    <w:p w:rsidR="001706D1" w:rsidRDefault="001706D1" w:rsidP="007E3921">
      <w:pPr>
        <w:ind w:firstLine="709"/>
        <w:jc w:val="both"/>
        <w:rPr>
          <w:color w:val="000000"/>
          <w:sz w:val="24"/>
          <w:szCs w:val="24"/>
        </w:rPr>
      </w:pPr>
      <w:r w:rsidRPr="001706D1">
        <w:rPr>
          <w:color w:val="000000"/>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9E2289" w:rsidRPr="001706D1" w:rsidRDefault="009E2289" w:rsidP="007E3921">
      <w:pPr>
        <w:ind w:firstLine="709"/>
        <w:jc w:val="both"/>
        <w:rPr>
          <w:sz w:val="24"/>
          <w:szCs w:val="24"/>
        </w:rPr>
      </w:pPr>
    </w:p>
    <w:p w:rsidR="001706D1" w:rsidRPr="001706D1" w:rsidRDefault="008E71EA" w:rsidP="009E2289">
      <w:pPr>
        <w:ind w:firstLine="709"/>
        <w:jc w:val="center"/>
        <w:rPr>
          <w:sz w:val="24"/>
          <w:szCs w:val="24"/>
        </w:rPr>
      </w:pPr>
      <w:r>
        <w:rPr>
          <w:b/>
          <w:bCs/>
          <w:sz w:val="24"/>
          <w:szCs w:val="24"/>
        </w:rPr>
        <w:t>6</w:t>
      </w:r>
      <w:r w:rsidR="001706D1" w:rsidRPr="001706D1">
        <w:rPr>
          <w:b/>
          <w:bCs/>
          <w:sz w:val="24"/>
          <w:szCs w:val="24"/>
        </w:rPr>
        <w:t>. Требование о внесении задатка, размера задатка,</w:t>
      </w:r>
      <w:r w:rsidR="00AD6852">
        <w:rPr>
          <w:sz w:val="24"/>
          <w:szCs w:val="24"/>
        </w:rPr>
        <w:t xml:space="preserve"> </w:t>
      </w:r>
      <w:r w:rsidR="001706D1" w:rsidRPr="001706D1">
        <w:rPr>
          <w:b/>
          <w:bCs/>
          <w:sz w:val="24"/>
          <w:szCs w:val="24"/>
        </w:rPr>
        <w:t>срок и порядок внесения задатка, реквизиты счета перечисления задатка и условия его возврата.</w:t>
      </w:r>
    </w:p>
    <w:p w:rsidR="00F44CFA" w:rsidRPr="00DD7AF7" w:rsidRDefault="001706D1" w:rsidP="00F44CFA">
      <w:pPr>
        <w:tabs>
          <w:tab w:val="left" w:pos="284"/>
        </w:tabs>
        <w:ind w:firstLine="709"/>
        <w:jc w:val="both"/>
        <w:rPr>
          <w:color w:val="000000"/>
          <w:sz w:val="22"/>
          <w:szCs w:val="22"/>
        </w:rPr>
      </w:pPr>
      <w:r w:rsidRPr="001706D1">
        <w:rPr>
          <w:rFonts w:eastAsia="Times New Roman"/>
          <w:sz w:val="24"/>
          <w:szCs w:val="24"/>
        </w:rPr>
        <w:t xml:space="preserve">Для участия в аукционе заявителю необходимо внести задаток в размере </w:t>
      </w:r>
      <w:r w:rsidR="00D5262B">
        <w:rPr>
          <w:rFonts w:eastAsia="Times New Roman"/>
          <w:sz w:val="24"/>
          <w:szCs w:val="24"/>
        </w:rPr>
        <w:t>1</w:t>
      </w:r>
      <w:r w:rsidRPr="001706D1">
        <w:rPr>
          <w:rFonts w:eastAsia="Times New Roman"/>
          <w:sz w:val="24"/>
          <w:szCs w:val="24"/>
        </w:rPr>
        <w:t>0% от нач</w:t>
      </w:r>
      <w:r w:rsidR="008E71EA">
        <w:rPr>
          <w:rFonts w:eastAsia="Times New Roman"/>
          <w:sz w:val="24"/>
          <w:szCs w:val="24"/>
        </w:rPr>
        <w:t>ально</w:t>
      </w:r>
      <w:r w:rsidR="009E2289">
        <w:rPr>
          <w:rFonts w:eastAsia="Times New Roman"/>
          <w:sz w:val="24"/>
          <w:szCs w:val="24"/>
        </w:rPr>
        <w:t>й</w:t>
      </w:r>
      <w:r w:rsidR="008E71EA">
        <w:rPr>
          <w:rFonts w:eastAsia="Times New Roman"/>
          <w:sz w:val="24"/>
          <w:szCs w:val="24"/>
        </w:rPr>
        <w:t xml:space="preserve"> (минимально</w:t>
      </w:r>
      <w:r w:rsidR="009E2289">
        <w:rPr>
          <w:rFonts w:eastAsia="Times New Roman"/>
          <w:sz w:val="24"/>
          <w:szCs w:val="24"/>
        </w:rPr>
        <w:t>й</w:t>
      </w:r>
      <w:r w:rsidR="008E71EA">
        <w:rPr>
          <w:rFonts w:eastAsia="Times New Roman"/>
          <w:sz w:val="24"/>
          <w:szCs w:val="24"/>
        </w:rPr>
        <w:t>)</w:t>
      </w:r>
      <w:r w:rsidR="009E2289">
        <w:rPr>
          <w:rFonts w:eastAsia="Times New Roman"/>
          <w:sz w:val="24"/>
          <w:szCs w:val="24"/>
        </w:rPr>
        <w:t xml:space="preserve"> цены арендной платы</w:t>
      </w:r>
      <w:r w:rsidR="008E71EA">
        <w:rPr>
          <w:rFonts w:eastAsia="Times New Roman"/>
          <w:sz w:val="24"/>
          <w:szCs w:val="24"/>
        </w:rPr>
        <w:t>, указанной в п.2 настояще</w:t>
      </w:r>
      <w:r w:rsidR="009E2289">
        <w:rPr>
          <w:rFonts w:eastAsia="Times New Roman"/>
          <w:sz w:val="24"/>
          <w:szCs w:val="24"/>
        </w:rPr>
        <w:t>го извещения</w:t>
      </w:r>
      <w:r w:rsidR="008E71EA">
        <w:rPr>
          <w:rFonts w:eastAsia="Times New Roman"/>
          <w:sz w:val="24"/>
          <w:szCs w:val="24"/>
        </w:rPr>
        <w:t xml:space="preserve"> об аукционе в срок </w:t>
      </w:r>
      <w:r w:rsidR="008E71EA" w:rsidRPr="001706D1">
        <w:rPr>
          <w:rFonts w:eastAsia="Times New Roman"/>
          <w:sz w:val="24"/>
          <w:szCs w:val="24"/>
        </w:rPr>
        <w:t xml:space="preserve">с </w:t>
      </w:r>
      <w:r w:rsidR="008E71EA" w:rsidRPr="00D5262B">
        <w:rPr>
          <w:rFonts w:eastAsia="Times New Roman"/>
          <w:sz w:val="24"/>
          <w:szCs w:val="24"/>
        </w:rPr>
        <w:t>«</w:t>
      </w:r>
      <w:r w:rsidR="00C16C56" w:rsidRPr="00D5262B">
        <w:rPr>
          <w:rFonts w:eastAsia="Times New Roman"/>
          <w:sz w:val="24"/>
          <w:szCs w:val="24"/>
        </w:rPr>
        <w:t>30</w:t>
      </w:r>
      <w:r w:rsidR="00C9378E" w:rsidRPr="00D5262B">
        <w:rPr>
          <w:rFonts w:eastAsia="Times New Roman"/>
          <w:sz w:val="24"/>
          <w:szCs w:val="24"/>
        </w:rPr>
        <w:t xml:space="preserve">» сентября </w:t>
      </w:r>
      <w:r w:rsidR="008E71EA" w:rsidRPr="00D5262B">
        <w:rPr>
          <w:rFonts w:eastAsia="Times New Roman"/>
          <w:sz w:val="24"/>
          <w:szCs w:val="24"/>
        </w:rPr>
        <w:t>202</w:t>
      </w:r>
      <w:r w:rsidR="00C9378E" w:rsidRPr="00D5262B">
        <w:rPr>
          <w:rFonts w:eastAsia="Times New Roman"/>
          <w:sz w:val="24"/>
          <w:szCs w:val="24"/>
        </w:rPr>
        <w:t>4</w:t>
      </w:r>
      <w:r w:rsidR="009E2289" w:rsidRPr="00D5262B">
        <w:rPr>
          <w:rFonts w:eastAsia="Times New Roman"/>
          <w:sz w:val="24"/>
          <w:szCs w:val="24"/>
        </w:rPr>
        <w:t xml:space="preserve"> </w:t>
      </w:r>
      <w:r w:rsidR="008E71EA" w:rsidRPr="00D5262B">
        <w:rPr>
          <w:rFonts w:eastAsia="Times New Roman"/>
          <w:sz w:val="24"/>
          <w:szCs w:val="24"/>
        </w:rPr>
        <w:t>г. по «</w:t>
      </w:r>
      <w:r w:rsidR="00C16C56" w:rsidRPr="00D5262B">
        <w:rPr>
          <w:rFonts w:eastAsia="Times New Roman"/>
          <w:sz w:val="24"/>
          <w:szCs w:val="24"/>
        </w:rPr>
        <w:t>25</w:t>
      </w:r>
      <w:r w:rsidR="00A52405" w:rsidRPr="00D5262B">
        <w:rPr>
          <w:rFonts w:eastAsia="Times New Roman"/>
          <w:sz w:val="24"/>
          <w:szCs w:val="24"/>
        </w:rPr>
        <w:t>» октября</w:t>
      </w:r>
      <w:r w:rsidR="008E71EA" w:rsidRPr="00D5262B">
        <w:rPr>
          <w:rFonts w:eastAsia="Times New Roman"/>
          <w:sz w:val="24"/>
          <w:szCs w:val="24"/>
        </w:rPr>
        <w:t xml:space="preserve"> 202</w:t>
      </w:r>
      <w:r w:rsidR="00C9378E" w:rsidRPr="00D5262B">
        <w:rPr>
          <w:rFonts w:eastAsia="Times New Roman"/>
          <w:sz w:val="24"/>
          <w:szCs w:val="24"/>
        </w:rPr>
        <w:t>4</w:t>
      </w:r>
      <w:r w:rsidR="009E2289">
        <w:rPr>
          <w:rFonts w:eastAsia="Times New Roman"/>
          <w:sz w:val="24"/>
          <w:szCs w:val="24"/>
        </w:rPr>
        <w:t xml:space="preserve"> </w:t>
      </w:r>
      <w:r w:rsidR="008E71EA">
        <w:rPr>
          <w:rFonts w:eastAsia="Times New Roman"/>
          <w:sz w:val="24"/>
          <w:szCs w:val="24"/>
        </w:rPr>
        <w:t xml:space="preserve">г </w:t>
      </w:r>
      <w:r w:rsidR="008E71EA" w:rsidRPr="00E12873">
        <w:rPr>
          <w:rFonts w:eastAsia="Times New Roman"/>
          <w:sz w:val="24"/>
          <w:szCs w:val="24"/>
        </w:rPr>
        <w:t>включительно на указанные ниже реквизиты:</w:t>
      </w:r>
      <w:r w:rsidR="00F44CFA" w:rsidRPr="00F44CFA">
        <w:rPr>
          <w:sz w:val="22"/>
          <w:szCs w:val="22"/>
        </w:rPr>
        <w:t xml:space="preserve"> </w:t>
      </w:r>
    </w:p>
    <w:tbl>
      <w:tblPr>
        <w:tblStyle w:val="a7"/>
        <w:tblW w:w="0" w:type="auto"/>
        <w:tblInd w:w="817" w:type="dxa"/>
        <w:tblLook w:val="04A0" w:firstRow="1" w:lastRow="0" w:firstColumn="1" w:lastColumn="0" w:noHBand="0" w:noVBand="1"/>
      </w:tblPr>
      <w:tblGrid>
        <w:gridCol w:w="2590"/>
        <w:gridCol w:w="6164"/>
      </w:tblGrid>
      <w:tr w:rsidR="00F44CFA" w:rsidRPr="00DD7AF7" w:rsidTr="00072920">
        <w:tc>
          <w:tcPr>
            <w:tcW w:w="3640" w:type="dxa"/>
          </w:tcPr>
          <w:p w:rsidR="00F44CFA" w:rsidRPr="00DD7AF7" w:rsidRDefault="00F44CFA" w:rsidP="00072920">
            <w:pPr>
              <w:tabs>
                <w:tab w:val="left" w:pos="284"/>
              </w:tabs>
              <w:jc w:val="both"/>
              <w:rPr>
                <w:color w:val="000000" w:themeColor="text1"/>
                <w:sz w:val="22"/>
                <w:szCs w:val="22"/>
              </w:rPr>
            </w:pPr>
            <w:r w:rsidRPr="00DD7AF7">
              <w:rPr>
                <w:color w:val="000000" w:themeColor="text1"/>
                <w:sz w:val="22"/>
                <w:szCs w:val="22"/>
              </w:rPr>
              <w:t>Получатель</w:t>
            </w:r>
          </w:p>
        </w:tc>
        <w:tc>
          <w:tcPr>
            <w:tcW w:w="10103" w:type="dxa"/>
          </w:tcPr>
          <w:p w:rsidR="00F44CFA" w:rsidRPr="00DD7AF7" w:rsidRDefault="00F44CFA" w:rsidP="00072920">
            <w:pPr>
              <w:tabs>
                <w:tab w:val="left" w:pos="284"/>
              </w:tabs>
              <w:jc w:val="both"/>
              <w:rPr>
                <w:color w:val="000000" w:themeColor="text1"/>
                <w:sz w:val="22"/>
                <w:szCs w:val="22"/>
              </w:rPr>
            </w:pPr>
            <w:r w:rsidRPr="00DD7AF7">
              <w:rPr>
                <w:color w:val="000000" w:themeColor="text1"/>
                <w:sz w:val="22"/>
                <w:szCs w:val="22"/>
              </w:rPr>
              <w:t>ООО «РТС-тендер»</w:t>
            </w:r>
          </w:p>
        </w:tc>
      </w:tr>
      <w:tr w:rsidR="00F44CFA" w:rsidRPr="00DD7AF7" w:rsidTr="00072920">
        <w:tc>
          <w:tcPr>
            <w:tcW w:w="3640" w:type="dxa"/>
          </w:tcPr>
          <w:p w:rsidR="00F44CFA" w:rsidRPr="00DD7AF7" w:rsidRDefault="00F44CFA" w:rsidP="00072920">
            <w:pPr>
              <w:tabs>
                <w:tab w:val="left" w:pos="284"/>
              </w:tabs>
              <w:jc w:val="both"/>
              <w:rPr>
                <w:color w:val="000000" w:themeColor="text1"/>
                <w:sz w:val="22"/>
                <w:szCs w:val="22"/>
              </w:rPr>
            </w:pPr>
            <w:r w:rsidRPr="00DD7AF7">
              <w:rPr>
                <w:color w:val="000000" w:themeColor="text1"/>
                <w:sz w:val="22"/>
                <w:szCs w:val="22"/>
              </w:rPr>
              <w:t>Наименование банка</w:t>
            </w:r>
          </w:p>
        </w:tc>
        <w:tc>
          <w:tcPr>
            <w:tcW w:w="10103" w:type="dxa"/>
          </w:tcPr>
          <w:p w:rsidR="00F44CFA" w:rsidRPr="00DD7AF7" w:rsidRDefault="00F44CFA" w:rsidP="00072920">
            <w:pPr>
              <w:tabs>
                <w:tab w:val="left" w:pos="284"/>
              </w:tabs>
              <w:jc w:val="both"/>
              <w:rPr>
                <w:color w:val="000000" w:themeColor="text1"/>
                <w:sz w:val="22"/>
                <w:szCs w:val="22"/>
              </w:rPr>
            </w:pPr>
            <w:r w:rsidRPr="00DD7AF7">
              <w:rPr>
                <w:color w:val="000000" w:themeColor="text1"/>
                <w:sz w:val="22"/>
                <w:szCs w:val="22"/>
              </w:rPr>
              <w:t>ФИЛИАЛ «КОРПОРАТИВНЫЙ» ПАО «СОВКОМБАНК»</w:t>
            </w:r>
          </w:p>
        </w:tc>
      </w:tr>
      <w:tr w:rsidR="00F44CFA" w:rsidRPr="00DD7AF7" w:rsidTr="00072920">
        <w:tc>
          <w:tcPr>
            <w:tcW w:w="3640" w:type="dxa"/>
          </w:tcPr>
          <w:p w:rsidR="00F44CFA" w:rsidRPr="00DD7AF7" w:rsidRDefault="00F44CFA" w:rsidP="00072920">
            <w:pPr>
              <w:tabs>
                <w:tab w:val="left" w:pos="284"/>
              </w:tabs>
              <w:jc w:val="both"/>
              <w:rPr>
                <w:color w:val="000000" w:themeColor="text1"/>
                <w:sz w:val="22"/>
                <w:szCs w:val="22"/>
              </w:rPr>
            </w:pPr>
            <w:r w:rsidRPr="00DD7AF7">
              <w:rPr>
                <w:color w:val="000000" w:themeColor="text1"/>
                <w:sz w:val="22"/>
                <w:szCs w:val="22"/>
              </w:rPr>
              <w:t>Расчетный счет</w:t>
            </w:r>
          </w:p>
        </w:tc>
        <w:tc>
          <w:tcPr>
            <w:tcW w:w="10103" w:type="dxa"/>
          </w:tcPr>
          <w:p w:rsidR="00F44CFA" w:rsidRPr="00DD7AF7" w:rsidRDefault="00F44CFA" w:rsidP="00072920">
            <w:pPr>
              <w:tabs>
                <w:tab w:val="left" w:pos="284"/>
              </w:tabs>
              <w:jc w:val="both"/>
              <w:rPr>
                <w:color w:val="000000" w:themeColor="text1"/>
                <w:sz w:val="22"/>
                <w:szCs w:val="22"/>
              </w:rPr>
            </w:pPr>
            <w:r w:rsidRPr="00DD7AF7">
              <w:rPr>
                <w:color w:val="000000" w:themeColor="text1"/>
                <w:sz w:val="22"/>
                <w:szCs w:val="22"/>
              </w:rPr>
              <w:t>40702810512030016362</w:t>
            </w:r>
          </w:p>
        </w:tc>
      </w:tr>
      <w:tr w:rsidR="00F44CFA" w:rsidRPr="00DD7AF7" w:rsidTr="00072920">
        <w:tc>
          <w:tcPr>
            <w:tcW w:w="3640" w:type="dxa"/>
          </w:tcPr>
          <w:p w:rsidR="00F44CFA" w:rsidRPr="00DD7AF7" w:rsidRDefault="00F44CFA" w:rsidP="00072920">
            <w:pPr>
              <w:tabs>
                <w:tab w:val="left" w:pos="284"/>
              </w:tabs>
              <w:jc w:val="both"/>
              <w:rPr>
                <w:color w:val="000000" w:themeColor="text1"/>
                <w:sz w:val="22"/>
                <w:szCs w:val="22"/>
              </w:rPr>
            </w:pPr>
            <w:r w:rsidRPr="00DD7AF7">
              <w:rPr>
                <w:color w:val="000000" w:themeColor="text1"/>
                <w:sz w:val="22"/>
                <w:szCs w:val="22"/>
              </w:rPr>
              <w:t>Корр.счет</w:t>
            </w:r>
          </w:p>
        </w:tc>
        <w:tc>
          <w:tcPr>
            <w:tcW w:w="10103" w:type="dxa"/>
          </w:tcPr>
          <w:p w:rsidR="00F44CFA" w:rsidRPr="00DD7AF7" w:rsidRDefault="00F44CFA" w:rsidP="00072920">
            <w:pPr>
              <w:tabs>
                <w:tab w:val="left" w:pos="284"/>
              </w:tabs>
              <w:jc w:val="both"/>
              <w:rPr>
                <w:color w:val="000000" w:themeColor="text1"/>
                <w:sz w:val="22"/>
                <w:szCs w:val="22"/>
              </w:rPr>
            </w:pPr>
            <w:r w:rsidRPr="00DD7AF7">
              <w:rPr>
                <w:color w:val="000000" w:themeColor="text1"/>
                <w:sz w:val="22"/>
                <w:szCs w:val="22"/>
              </w:rPr>
              <w:t>30101810445250000360</w:t>
            </w:r>
          </w:p>
        </w:tc>
      </w:tr>
      <w:tr w:rsidR="00F44CFA" w:rsidRPr="00DD7AF7" w:rsidTr="00072920">
        <w:tc>
          <w:tcPr>
            <w:tcW w:w="3640" w:type="dxa"/>
          </w:tcPr>
          <w:p w:rsidR="00F44CFA" w:rsidRPr="00DD7AF7" w:rsidRDefault="00F44CFA" w:rsidP="00072920">
            <w:pPr>
              <w:tabs>
                <w:tab w:val="left" w:pos="284"/>
              </w:tabs>
              <w:jc w:val="both"/>
              <w:rPr>
                <w:color w:val="000000" w:themeColor="text1"/>
                <w:sz w:val="22"/>
                <w:szCs w:val="22"/>
              </w:rPr>
            </w:pPr>
            <w:r w:rsidRPr="00DD7AF7">
              <w:rPr>
                <w:color w:val="000000" w:themeColor="text1"/>
                <w:sz w:val="22"/>
                <w:szCs w:val="22"/>
              </w:rPr>
              <w:t>БИК</w:t>
            </w:r>
          </w:p>
        </w:tc>
        <w:tc>
          <w:tcPr>
            <w:tcW w:w="10103" w:type="dxa"/>
          </w:tcPr>
          <w:p w:rsidR="00F44CFA" w:rsidRPr="00DD7AF7" w:rsidRDefault="00F44CFA" w:rsidP="00072920">
            <w:pPr>
              <w:tabs>
                <w:tab w:val="left" w:pos="284"/>
              </w:tabs>
              <w:jc w:val="both"/>
              <w:rPr>
                <w:color w:val="000000" w:themeColor="text1"/>
                <w:sz w:val="22"/>
                <w:szCs w:val="22"/>
              </w:rPr>
            </w:pPr>
            <w:r w:rsidRPr="00DD7AF7">
              <w:rPr>
                <w:color w:val="000000" w:themeColor="text1"/>
                <w:sz w:val="22"/>
                <w:szCs w:val="22"/>
              </w:rPr>
              <w:t>044525360</w:t>
            </w:r>
          </w:p>
        </w:tc>
      </w:tr>
      <w:tr w:rsidR="00F44CFA" w:rsidRPr="00DD7AF7" w:rsidTr="00072920">
        <w:tc>
          <w:tcPr>
            <w:tcW w:w="3640" w:type="dxa"/>
          </w:tcPr>
          <w:p w:rsidR="00F44CFA" w:rsidRPr="00DD7AF7" w:rsidRDefault="00F44CFA" w:rsidP="00072920">
            <w:pPr>
              <w:tabs>
                <w:tab w:val="left" w:pos="284"/>
              </w:tabs>
              <w:jc w:val="both"/>
              <w:rPr>
                <w:color w:val="000000" w:themeColor="text1"/>
                <w:sz w:val="22"/>
                <w:szCs w:val="22"/>
              </w:rPr>
            </w:pPr>
            <w:r w:rsidRPr="00DD7AF7">
              <w:rPr>
                <w:color w:val="000000" w:themeColor="text1"/>
                <w:sz w:val="22"/>
                <w:szCs w:val="22"/>
              </w:rPr>
              <w:t>ИНН</w:t>
            </w:r>
          </w:p>
        </w:tc>
        <w:tc>
          <w:tcPr>
            <w:tcW w:w="10103" w:type="dxa"/>
          </w:tcPr>
          <w:p w:rsidR="00F44CFA" w:rsidRPr="00DD7AF7" w:rsidRDefault="00F44CFA" w:rsidP="00072920">
            <w:pPr>
              <w:tabs>
                <w:tab w:val="left" w:pos="284"/>
              </w:tabs>
              <w:jc w:val="both"/>
              <w:rPr>
                <w:color w:val="000000" w:themeColor="text1"/>
                <w:sz w:val="22"/>
                <w:szCs w:val="22"/>
              </w:rPr>
            </w:pPr>
            <w:r w:rsidRPr="00DD7AF7">
              <w:rPr>
                <w:color w:val="000000" w:themeColor="text1"/>
                <w:sz w:val="22"/>
                <w:szCs w:val="22"/>
              </w:rPr>
              <w:t>7710357167</w:t>
            </w:r>
          </w:p>
        </w:tc>
      </w:tr>
      <w:tr w:rsidR="00F44CFA" w:rsidRPr="00DD7AF7" w:rsidTr="00072920">
        <w:tc>
          <w:tcPr>
            <w:tcW w:w="3640" w:type="dxa"/>
          </w:tcPr>
          <w:p w:rsidR="00F44CFA" w:rsidRPr="00DD7AF7" w:rsidRDefault="00F44CFA" w:rsidP="00072920">
            <w:pPr>
              <w:tabs>
                <w:tab w:val="left" w:pos="284"/>
              </w:tabs>
              <w:jc w:val="both"/>
              <w:rPr>
                <w:color w:val="000000" w:themeColor="text1"/>
                <w:sz w:val="22"/>
                <w:szCs w:val="22"/>
              </w:rPr>
            </w:pPr>
            <w:r w:rsidRPr="00DD7AF7">
              <w:rPr>
                <w:color w:val="000000" w:themeColor="text1"/>
                <w:sz w:val="22"/>
                <w:szCs w:val="22"/>
              </w:rPr>
              <w:t>КПП</w:t>
            </w:r>
          </w:p>
        </w:tc>
        <w:tc>
          <w:tcPr>
            <w:tcW w:w="10103" w:type="dxa"/>
          </w:tcPr>
          <w:p w:rsidR="00F44CFA" w:rsidRPr="00DD7AF7" w:rsidRDefault="00F44CFA" w:rsidP="00072920">
            <w:pPr>
              <w:tabs>
                <w:tab w:val="left" w:pos="284"/>
              </w:tabs>
              <w:jc w:val="both"/>
              <w:rPr>
                <w:color w:val="000000" w:themeColor="text1"/>
                <w:sz w:val="22"/>
                <w:szCs w:val="22"/>
              </w:rPr>
            </w:pPr>
            <w:r w:rsidRPr="00DD7AF7">
              <w:rPr>
                <w:color w:val="000000" w:themeColor="text1"/>
                <w:sz w:val="22"/>
                <w:szCs w:val="22"/>
              </w:rPr>
              <w:t>773001001</w:t>
            </w:r>
          </w:p>
        </w:tc>
      </w:tr>
      <w:tr w:rsidR="00F44CFA" w:rsidRPr="00DD7AF7" w:rsidTr="00072920">
        <w:tc>
          <w:tcPr>
            <w:tcW w:w="3640" w:type="dxa"/>
          </w:tcPr>
          <w:p w:rsidR="00F44CFA" w:rsidRPr="00DD7AF7" w:rsidRDefault="00F44CFA" w:rsidP="00072920">
            <w:pPr>
              <w:tabs>
                <w:tab w:val="left" w:pos="284"/>
              </w:tabs>
              <w:jc w:val="both"/>
              <w:rPr>
                <w:color w:val="000000" w:themeColor="text1"/>
                <w:sz w:val="22"/>
                <w:szCs w:val="22"/>
              </w:rPr>
            </w:pPr>
            <w:r w:rsidRPr="00DD7AF7">
              <w:rPr>
                <w:color w:val="000000" w:themeColor="text1"/>
                <w:sz w:val="22"/>
                <w:szCs w:val="22"/>
              </w:rPr>
              <w:t>Назначение платежа</w:t>
            </w:r>
          </w:p>
        </w:tc>
        <w:tc>
          <w:tcPr>
            <w:tcW w:w="10103" w:type="dxa"/>
          </w:tcPr>
          <w:p w:rsidR="00F44CFA" w:rsidRPr="00DD7AF7" w:rsidRDefault="00F44CFA" w:rsidP="00072920">
            <w:pPr>
              <w:tabs>
                <w:tab w:val="left" w:pos="284"/>
              </w:tabs>
              <w:jc w:val="both"/>
              <w:rPr>
                <w:color w:val="000000" w:themeColor="text1"/>
                <w:sz w:val="22"/>
                <w:szCs w:val="22"/>
              </w:rPr>
            </w:pPr>
            <w:r w:rsidRPr="00DD7AF7">
              <w:rPr>
                <w:color w:val="000000" w:themeColor="text1"/>
                <w:sz w:val="22"/>
                <w:szCs w:val="22"/>
              </w:rPr>
              <w:t>Внесение гарантийного обеспечения по Соглашению о внесении гарантийного обеспечения, № аналитического счета __________, без НДС</w:t>
            </w:r>
          </w:p>
        </w:tc>
      </w:tr>
    </w:tbl>
    <w:p w:rsidR="001706D1" w:rsidRPr="00F44CFA" w:rsidRDefault="00F44CFA" w:rsidP="00F44CFA">
      <w:pPr>
        <w:pStyle w:val="a5"/>
        <w:spacing w:after="0" w:line="240" w:lineRule="auto"/>
        <w:jc w:val="both"/>
        <w:rPr>
          <w:color w:val="000000" w:themeColor="text1"/>
          <w:sz w:val="22"/>
          <w:szCs w:val="22"/>
        </w:rPr>
      </w:pPr>
      <w:r w:rsidRPr="00DD7AF7">
        <w:rPr>
          <w:color w:val="000000" w:themeColor="text1"/>
          <w:sz w:val="22"/>
          <w:szCs w:val="22"/>
        </w:rPr>
        <w:t xml:space="preserve">Перечисление задатка для участия в продаже и возврат задатка определяются регламентом работы электронной площадки «РТС-тендер» - имущественные торги, размещенного на сайте </w:t>
      </w:r>
      <w:r w:rsidRPr="00DD7AF7">
        <w:rPr>
          <w:color w:val="000000" w:themeColor="text1"/>
          <w:sz w:val="22"/>
          <w:szCs w:val="22"/>
          <w:lang w:val="en-US"/>
        </w:rPr>
        <w:t>http</w:t>
      </w:r>
      <w:r w:rsidRPr="00DD7AF7">
        <w:rPr>
          <w:color w:val="000000" w:themeColor="text1"/>
          <w:sz w:val="22"/>
          <w:szCs w:val="22"/>
        </w:rPr>
        <w:t>:/</w:t>
      </w:r>
      <w:r w:rsidRPr="00DD7AF7">
        <w:rPr>
          <w:color w:val="000000" w:themeColor="text1"/>
          <w:sz w:val="22"/>
          <w:szCs w:val="22"/>
          <w:lang w:val="en-US"/>
        </w:rPr>
        <w:t>www</w:t>
      </w:r>
      <w:r w:rsidRPr="00DD7AF7">
        <w:rPr>
          <w:color w:val="000000" w:themeColor="text1"/>
          <w:sz w:val="22"/>
          <w:szCs w:val="22"/>
        </w:rPr>
        <w:t>.</w:t>
      </w:r>
      <w:proofErr w:type="spellStart"/>
      <w:r w:rsidRPr="00DD7AF7">
        <w:rPr>
          <w:color w:val="000000" w:themeColor="text1"/>
          <w:sz w:val="22"/>
          <w:szCs w:val="22"/>
          <w:lang w:val="en-US"/>
        </w:rPr>
        <w:t>rts</w:t>
      </w:r>
      <w:proofErr w:type="spellEnd"/>
      <w:r w:rsidRPr="00DD7AF7">
        <w:rPr>
          <w:color w:val="000000" w:themeColor="text1"/>
          <w:sz w:val="22"/>
          <w:szCs w:val="22"/>
        </w:rPr>
        <w:t>-</w:t>
      </w:r>
      <w:r w:rsidRPr="00DD7AF7">
        <w:rPr>
          <w:color w:val="000000" w:themeColor="text1"/>
          <w:sz w:val="22"/>
          <w:szCs w:val="22"/>
          <w:lang w:val="en-US"/>
        </w:rPr>
        <w:t>tender</w:t>
      </w:r>
      <w:r w:rsidRPr="00DD7AF7">
        <w:rPr>
          <w:color w:val="000000" w:themeColor="text1"/>
          <w:sz w:val="22"/>
          <w:szCs w:val="22"/>
        </w:rPr>
        <w:t>.</w:t>
      </w:r>
      <w:r w:rsidRPr="00DD7AF7">
        <w:rPr>
          <w:color w:val="000000" w:themeColor="text1"/>
          <w:sz w:val="22"/>
          <w:szCs w:val="22"/>
          <w:lang w:val="en-US"/>
        </w:rPr>
        <w:t>ru</w:t>
      </w:r>
      <w:r w:rsidRPr="00DD7AF7">
        <w:rPr>
          <w:color w:val="000000" w:themeColor="text1"/>
          <w:sz w:val="22"/>
          <w:szCs w:val="22"/>
        </w:rPr>
        <w:t xml:space="preserve">  в сети Интернет (торговая секция «Торги по приватизации, аренде и продаже имущества»).</w:t>
      </w:r>
    </w:p>
    <w:p w:rsidR="001706D1" w:rsidRPr="001706D1" w:rsidRDefault="001706D1" w:rsidP="007E3921">
      <w:pPr>
        <w:ind w:firstLine="709"/>
        <w:jc w:val="both"/>
        <w:rPr>
          <w:sz w:val="24"/>
          <w:szCs w:val="24"/>
        </w:rPr>
      </w:pPr>
      <w:r w:rsidRPr="001706D1">
        <w:rPr>
          <w:sz w:val="24"/>
          <w:szCs w:val="24"/>
        </w:rPr>
        <w:t>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 на сайте Оператора электронной  площадки</w:t>
      </w:r>
      <w:hyperlink r:id="rId16" w:history="1">
        <w:r w:rsidR="008E71EA" w:rsidRPr="00015EAA">
          <w:rPr>
            <w:rStyle w:val="a3"/>
            <w:sz w:val="24"/>
            <w:szCs w:val="24"/>
          </w:rPr>
          <w:t>http://www.rts-tender.ru</w:t>
        </w:r>
      </w:hyperlink>
      <w:r w:rsidR="008E71EA" w:rsidRPr="00015EAA">
        <w:rPr>
          <w:sz w:val="24"/>
          <w:szCs w:val="24"/>
        </w:rPr>
        <w:t>.</w:t>
      </w:r>
    </w:p>
    <w:p w:rsidR="001706D1" w:rsidRPr="001706D1" w:rsidRDefault="001706D1" w:rsidP="007E3921">
      <w:pPr>
        <w:ind w:firstLine="709"/>
        <w:jc w:val="both"/>
        <w:rPr>
          <w:rFonts w:ascii="Liberation Mono" w:eastAsia="NSimSun" w:hAnsi="Liberation Mono" w:cs="Liberation Mono"/>
          <w:sz w:val="24"/>
          <w:szCs w:val="24"/>
        </w:rPr>
      </w:pPr>
      <w:r w:rsidRPr="001706D1">
        <w:rPr>
          <w:rFonts w:eastAsia="NSimSun"/>
          <w:sz w:val="24"/>
          <w:szCs w:val="24"/>
        </w:rPr>
        <w:t>При заключении договора с победителем аукциона сумма внесенного им задатка за считывается в счет исполнения обязательств по заключенному договору аренды в соответствии с п.5 ст.448 ГК РФ.</w:t>
      </w:r>
    </w:p>
    <w:p w:rsidR="001706D1" w:rsidRPr="001706D1" w:rsidRDefault="001706D1" w:rsidP="007E3921">
      <w:pPr>
        <w:ind w:firstLine="709"/>
        <w:jc w:val="both"/>
        <w:rPr>
          <w:rFonts w:ascii="Liberation Mono" w:eastAsia="NSimSun" w:hAnsi="Liberation Mono" w:cs="Liberation Mono"/>
          <w:sz w:val="24"/>
          <w:szCs w:val="24"/>
        </w:rPr>
      </w:pPr>
      <w:r w:rsidRPr="001706D1">
        <w:rPr>
          <w:rFonts w:eastAsia="NSimSun"/>
          <w:sz w:val="24"/>
          <w:szCs w:val="24"/>
        </w:rPr>
        <w:t>Задаток участникам аукциона в электронной форме, которые участвовали в аукционе, но не стали победителями, за исключением участника аукциона, который сделал предпоследнее предложение о цене договора, возвращается им в течение пяти рабочих дней с даты подписания протокола аукциона.</w:t>
      </w:r>
    </w:p>
    <w:p w:rsidR="001706D1" w:rsidRPr="001706D1" w:rsidRDefault="001706D1" w:rsidP="007E3921">
      <w:pPr>
        <w:ind w:firstLine="709"/>
        <w:jc w:val="both"/>
        <w:rPr>
          <w:rFonts w:ascii="Liberation Mono" w:eastAsia="NSimSun" w:hAnsi="Liberation Mono" w:cs="Liberation Mono"/>
          <w:sz w:val="24"/>
          <w:szCs w:val="24"/>
        </w:rPr>
      </w:pPr>
      <w:r w:rsidRPr="001706D1">
        <w:rPr>
          <w:rFonts w:eastAsia="NSimSun"/>
          <w:sz w:val="24"/>
          <w:szCs w:val="24"/>
        </w:rPr>
        <w:t xml:space="preserve">Задаток, внесенный участником аукциона в электронной форме, который сделал предпоследнее предложение о цене, возвращается такому участнику аукциона в течение </w:t>
      </w:r>
      <w:r w:rsidRPr="001706D1">
        <w:rPr>
          <w:rFonts w:eastAsia="NSimSun"/>
          <w:sz w:val="24"/>
          <w:szCs w:val="24"/>
        </w:rPr>
        <w:lastRenderedPageBreak/>
        <w:t>пяти рабочих дней с даты подписания договора с победителем аукциона или с таким участником аукциона.</w:t>
      </w:r>
    </w:p>
    <w:p w:rsidR="001706D1" w:rsidRPr="001706D1" w:rsidRDefault="001706D1" w:rsidP="007E3921">
      <w:pPr>
        <w:ind w:firstLine="709"/>
        <w:jc w:val="both"/>
        <w:rPr>
          <w:rFonts w:ascii="Liberation Mono" w:eastAsia="NSimSun" w:hAnsi="Liberation Mono" w:cs="Liberation Mono"/>
          <w:sz w:val="24"/>
          <w:szCs w:val="24"/>
        </w:rPr>
      </w:pPr>
      <w:r w:rsidRPr="001706D1">
        <w:rPr>
          <w:rFonts w:eastAsia="NSimSun"/>
          <w:sz w:val="24"/>
          <w:szCs w:val="24"/>
        </w:rPr>
        <w:t xml:space="preserve">В случае отказа Организатора аукциона от проведения аукциона в электронной форме в установленные сроки, поступившие задатки возвращаются Оператором электронной площадки заявителям в течение 5 (пяти) рабочих дней с даты принятия решения об отказе </w:t>
      </w:r>
      <w:proofErr w:type="gramStart"/>
      <w:r w:rsidRPr="001706D1">
        <w:rPr>
          <w:rFonts w:eastAsia="NSimSun"/>
          <w:sz w:val="24"/>
          <w:szCs w:val="24"/>
        </w:rPr>
        <w:t>от  проведения</w:t>
      </w:r>
      <w:proofErr w:type="gramEnd"/>
      <w:r w:rsidRPr="001706D1">
        <w:rPr>
          <w:rFonts w:eastAsia="NSimSun"/>
          <w:sz w:val="24"/>
          <w:szCs w:val="24"/>
        </w:rPr>
        <w:t xml:space="preserve"> аукциона в электронной форме.</w:t>
      </w:r>
    </w:p>
    <w:p w:rsidR="001706D1" w:rsidRPr="001706D1" w:rsidRDefault="001706D1" w:rsidP="007E3921">
      <w:pPr>
        <w:ind w:firstLine="709"/>
        <w:jc w:val="both"/>
        <w:rPr>
          <w:rFonts w:ascii="Liberation Mono" w:eastAsia="NSimSun" w:hAnsi="Liberation Mono" w:cs="Liberation Mono"/>
          <w:sz w:val="24"/>
          <w:szCs w:val="24"/>
        </w:rPr>
      </w:pPr>
      <w:r w:rsidRPr="001706D1">
        <w:rPr>
          <w:rFonts w:eastAsia="NSimSun"/>
          <w:sz w:val="24"/>
          <w:szCs w:val="24"/>
        </w:rPr>
        <w:t>В случае уклонения победителя аукциона в электронной форме или участника аукциона, сделавшего предпоследнее предложение о цене, от заключения договора задаток, внесенный ими, не возвращается.</w:t>
      </w:r>
    </w:p>
    <w:p w:rsidR="001706D1" w:rsidRPr="001706D1" w:rsidRDefault="001706D1" w:rsidP="007E3921">
      <w:pPr>
        <w:ind w:firstLine="709"/>
        <w:jc w:val="both"/>
        <w:rPr>
          <w:rFonts w:ascii="Liberation Mono" w:eastAsia="NSimSun" w:hAnsi="Liberation Mono" w:cs="Liberation Mono"/>
          <w:sz w:val="24"/>
          <w:szCs w:val="24"/>
        </w:rPr>
      </w:pPr>
      <w:r w:rsidRPr="001706D1">
        <w:rPr>
          <w:rFonts w:eastAsia="NSimSun"/>
          <w:sz w:val="24"/>
          <w:szCs w:val="24"/>
        </w:rPr>
        <w:t>Участник торгов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сроков возврата задатка в случае, если участник торгов своевременно не информировал Организатора торгов об изменении своих банковских реквизитов.</w:t>
      </w:r>
    </w:p>
    <w:p w:rsidR="009E2289" w:rsidRDefault="009E2289" w:rsidP="007E3921">
      <w:pPr>
        <w:widowControl/>
        <w:ind w:firstLine="709"/>
        <w:jc w:val="both"/>
        <w:rPr>
          <w:rFonts w:eastAsia="Times New Roman"/>
          <w:b/>
          <w:sz w:val="24"/>
          <w:szCs w:val="24"/>
        </w:rPr>
      </w:pPr>
    </w:p>
    <w:p w:rsidR="001706D1" w:rsidRPr="001706D1" w:rsidRDefault="00154015" w:rsidP="009E2289">
      <w:pPr>
        <w:widowControl/>
        <w:ind w:firstLine="709"/>
        <w:jc w:val="center"/>
        <w:rPr>
          <w:rFonts w:ascii="Arial" w:eastAsia="Times New Roman" w:hAnsi="Arial" w:cs="Arial"/>
          <w:sz w:val="24"/>
          <w:szCs w:val="24"/>
        </w:rPr>
      </w:pPr>
      <w:r>
        <w:rPr>
          <w:rFonts w:eastAsia="Times New Roman"/>
          <w:b/>
          <w:sz w:val="24"/>
          <w:szCs w:val="24"/>
        </w:rPr>
        <w:t>7</w:t>
      </w:r>
      <w:r w:rsidR="001706D1" w:rsidRPr="001706D1">
        <w:rPr>
          <w:rFonts w:eastAsia="Times New Roman"/>
          <w:b/>
          <w:sz w:val="24"/>
          <w:szCs w:val="24"/>
        </w:rPr>
        <w:t>. Требования к участнику аукциона в электронной форме</w:t>
      </w:r>
    </w:p>
    <w:p w:rsidR="001706D1" w:rsidRPr="001706D1" w:rsidRDefault="001706D1" w:rsidP="007E3921">
      <w:pPr>
        <w:widowControl/>
        <w:ind w:firstLine="540"/>
        <w:jc w:val="both"/>
        <w:rPr>
          <w:rFonts w:ascii="Arial" w:eastAsia="Times New Roman" w:hAnsi="Arial" w:cs="Arial"/>
        </w:rPr>
      </w:pPr>
      <w:r w:rsidRPr="001706D1">
        <w:rPr>
          <w:rFonts w:eastAsia="Times New Roman"/>
          <w:sz w:val="24"/>
          <w:szCs w:val="24"/>
        </w:rPr>
        <w:t>Заявителями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претендующие на заключение договора, подавшие заявку на участие в аукционе (далее - заявитель).</w:t>
      </w:r>
    </w:p>
    <w:p w:rsidR="001706D1" w:rsidRPr="001706D1" w:rsidRDefault="001706D1" w:rsidP="007E3921">
      <w:pPr>
        <w:widowControl/>
        <w:jc w:val="both"/>
        <w:rPr>
          <w:rFonts w:ascii="Arial" w:eastAsia="Times New Roman" w:hAnsi="Arial" w:cs="Arial"/>
          <w:sz w:val="24"/>
          <w:szCs w:val="24"/>
        </w:rPr>
      </w:pPr>
      <w:r w:rsidRPr="001706D1">
        <w:rPr>
          <w:rFonts w:eastAsia="Times New Roman"/>
          <w:color w:val="000000"/>
          <w:sz w:val="24"/>
          <w:szCs w:val="24"/>
        </w:rPr>
        <w:t>Заявитель не допускается аукционной комиссией к участию в аукционе в случаях:</w:t>
      </w:r>
    </w:p>
    <w:p w:rsidR="001706D1" w:rsidRPr="001706D1" w:rsidRDefault="001706D1" w:rsidP="007E3921">
      <w:pPr>
        <w:ind w:firstLine="540"/>
        <w:jc w:val="both"/>
        <w:rPr>
          <w:sz w:val="24"/>
          <w:szCs w:val="24"/>
        </w:rPr>
      </w:pPr>
      <w:r w:rsidRPr="001706D1">
        <w:rPr>
          <w:color w:val="000000"/>
          <w:sz w:val="24"/>
          <w:szCs w:val="24"/>
        </w:rPr>
        <w:t>- непредставления документов</w:t>
      </w:r>
      <w:r w:rsidRPr="001706D1">
        <w:rPr>
          <w:rFonts w:eastAsia="Times New Roman"/>
          <w:color w:val="000000"/>
          <w:sz w:val="24"/>
          <w:szCs w:val="24"/>
          <w:lang w:eastAsia="ru-RU"/>
        </w:rPr>
        <w:t xml:space="preserve"> в необходимом количестве и в соответствии </w:t>
      </w:r>
      <w:r w:rsidR="00AD6852">
        <w:rPr>
          <w:rFonts w:eastAsia="Times New Roman"/>
          <w:color w:val="000000"/>
          <w:sz w:val="24"/>
          <w:szCs w:val="24"/>
          <w:lang w:eastAsia="ru-RU"/>
        </w:rPr>
        <w:t>с</w:t>
      </w:r>
      <w:r w:rsidRPr="001706D1">
        <w:rPr>
          <w:rFonts w:eastAsia="Times New Roman"/>
          <w:color w:val="000000"/>
          <w:sz w:val="24"/>
          <w:szCs w:val="24"/>
          <w:lang w:eastAsia="ru-RU"/>
        </w:rPr>
        <w:t xml:space="preserve">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rsidR="001706D1" w:rsidRPr="001706D1" w:rsidRDefault="001706D1" w:rsidP="001706D1">
      <w:pPr>
        <w:ind w:firstLine="540"/>
        <w:jc w:val="both"/>
        <w:rPr>
          <w:sz w:val="24"/>
          <w:szCs w:val="24"/>
        </w:rPr>
      </w:pPr>
      <w:r w:rsidRPr="001706D1">
        <w:rPr>
          <w:rFonts w:eastAsia="Times New Roman"/>
          <w:color w:val="000000"/>
          <w:sz w:val="24"/>
          <w:szCs w:val="24"/>
          <w:lang w:eastAsia="ru-RU"/>
        </w:rPr>
        <w:t>- несоответствие требованиям, установленным законодательством Российской Федерации к участникам аукциона:</w:t>
      </w:r>
    </w:p>
    <w:p w:rsidR="001706D1" w:rsidRPr="001706D1" w:rsidRDefault="001706D1" w:rsidP="001706D1">
      <w:pPr>
        <w:ind w:firstLine="540"/>
        <w:jc w:val="both"/>
        <w:rPr>
          <w:sz w:val="24"/>
          <w:szCs w:val="24"/>
        </w:rPr>
      </w:pPr>
      <w:r w:rsidRPr="001706D1">
        <w:rPr>
          <w:rFonts w:eastAsia="Times New Roman"/>
          <w:color w:val="000000"/>
          <w:sz w:val="24"/>
          <w:szCs w:val="24"/>
          <w:lang w:eastAsia="ru-RU"/>
        </w:rPr>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w:t>
      </w:r>
      <w:r w:rsidR="00AD6852" w:rsidRPr="001706D1">
        <w:rPr>
          <w:rFonts w:eastAsia="Times New Roman"/>
          <w:color w:val="000000"/>
          <w:sz w:val="24"/>
          <w:szCs w:val="24"/>
          <w:lang w:eastAsia="ru-RU"/>
        </w:rPr>
        <w:t>предпринимателя банкротом и</w:t>
      </w:r>
      <w:r w:rsidRPr="001706D1">
        <w:rPr>
          <w:rFonts w:eastAsia="Times New Roman"/>
          <w:color w:val="000000"/>
          <w:sz w:val="24"/>
          <w:szCs w:val="24"/>
          <w:lang w:eastAsia="ru-RU"/>
        </w:rPr>
        <w:t xml:space="preserve"> об открытии конкурсного производства;</w:t>
      </w:r>
    </w:p>
    <w:p w:rsidR="001706D1" w:rsidRPr="001706D1" w:rsidRDefault="001706D1" w:rsidP="001706D1">
      <w:pPr>
        <w:ind w:firstLine="540"/>
        <w:jc w:val="both"/>
        <w:rPr>
          <w:sz w:val="24"/>
          <w:szCs w:val="24"/>
        </w:rPr>
      </w:pPr>
      <w:r w:rsidRPr="001706D1">
        <w:rPr>
          <w:rFonts w:eastAsia="Times New Roman"/>
          <w:color w:val="000000"/>
          <w:sz w:val="24"/>
          <w:szCs w:val="24"/>
          <w:lang w:eastAsia="ru-RU"/>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rsidR="001706D1" w:rsidRPr="001706D1" w:rsidRDefault="001706D1" w:rsidP="001706D1">
      <w:pPr>
        <w:ind w:firstLine="540"/>
        <w:jc w:val="both"/>
        <w:rPr>
          <w:sz w:val="24"/>
          <w:szCs w:val="24"/>
        </w:rPr>
      </w:pPr>
      <w:r w:rsidRPr="001706D1">
        <w:rPr>
          <w:rFonts w:eastAsia="Times New Roman"/>
          <w:color w:val="000000"/>
          <w:sz w:val="24"/>
          <w:szCs w:val="24"/>
          <w:lang w:eastAsia="ru-RU"/>
        </w:rPr>
        <w:t>- невнесения задатка в порядке, размере и сроки, указанные в документации об аукционе в электронной форме;</w:t>
      </w:r>
    </w:p>
    <w:p w:rsidR="001706D1" w:rsidRPr="001706D1" w:rsidRDefault="001706D1" w:rsidP="001706D1">
      <w:pPr>
        <w:ind w:firstLine="540"/>
        <w:jc w:val="both"/>
        <w:rPr>
          <w:sz w:val="24"/>
          <w:szCs w:val="24"/>
        </w:rPr>
      </w:pPr>
      <w:r w:rsidRPr="001706D1">
        <w:rPr>
          <w:rFonts w:eastAsia="Times New Roman"/>
          <w:color w:val="000000"/>
          <w:sz w:val="24"/>
          <w:szCs w:val="24"/>
          <w:lang w:eastAsia="ru-RU"/>
        </w:rPr>
        <w:t>- несоответствие заявки на участие в аукционе требованиям документации об аукционе в электронной форме, в том числе наличия в заявке предложения о цене договора ниже начальной (минимальной) цены договора.</w:t>
      </w:r>
    </w:p>
    <w:p w:rsidR="001706D1" w:rsidRPr="001706D1" w:rsidRDefault="001706D1" w:rsidP="001706D1">
      <w:pPr>
        <w:ind w:firstLine="540"/>
        <w:jc w:val="both"/>
        <w:rPr>
          <w:sz w:val="24"/>
          <w:szCs w:val="24"/>
        </w:rPr>
      </w:pPr>
      <w:r w:rsidRPr="001706D1">
        <w:rPr>
          <w:rFonts w:eastAsia="Times New Roman"/>
          <w:color w:val="000000"/>
          <w:sz w:val="24"/>
          <w:szCs w:val="24"/>
          <w:lang w:eastAsia="ru-RU"/>
        </w:rPr>
        <w:t xml:space="preserve"> -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Организатор аукциона, аукционная комиссия вправе запрашивать информацию и документы в целях проверки соответствия участника аукциона указанным выше требованиям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1706D1" w:rsidRDefault="001706D1" w:rsidP="001706D1">
      <w:pPr>
        <w:widowControl/>
        <w:ind w:firstLine="709"/>
        <w:jc w:val="both"/>
        <w:rPr>
          <w:rFonts w:eastAsia="Times New Roman"/>
          <w:color w:val="000000"/>
          <w:sz w:val="24"/>
          <w:szCs w:val="24"/>
        </w:rPr>
      </w:pPr>
      <w:r w:rsidRPr="001706D1">
        <w:rPr>
          <w:rFonts w:eastAsia="Times New Roman"/>
          <w:color w:val="000000"/>
          <w:sz w:val="24"/>
          <w:szCs w:val="24"/>
        </w:rPr>
        <w:t xml:space="preserve">В случае установление факта недостоверности сведений, содержащихся в документах, представленных заявителем или участником аукциона в соответствии с </w:t>
      </w:r>
      <w:r w:rsidRPr="001706D1">
        <w:rPr>
          <w:rFonts w:eastAsia="Times New Roman"/>
          <w:color w:val="000000"/>
          <w:sz w:val="24"/>
          <w:szCs w:val="24"/>
        </w:rPr>
        <w:lastRenderedPageBreak/>
        <w:t>требованиями настоящей документации об аукционе, аукционная комиссия обязаны отстранить такого заявителя или участника аукциона от участия в аукционе на любом этапе их проведения.</w:t>
      </w:r>
    </w:p>
    <w:p w:rsidR="009E2289" w:rsidRPr="001706D1" w:rsidRDefault="009E2289" w:rsidP="001706D1">
      <w:pPr>
        <w:widowControl/>
        <w:ind w:firstLine="709"/>
        <w:jc w:val="both"/>
        <w:rPr>
          <w:rFonts w:ascii="Arial" w:eastAsia="Times New Roman" w:hAnsi="Arial" w:cs="Arial"/>
          <w:sz w:val="24"/>
          <w:szCs w:val="24"/>
        </w:rPr>
      </w:pPr>
    </w:p>
    <w:p w:rsidR="001706D1" w:rsidRPr="001706D1" w:rsidRDefault="00BB7EE7" w:rsidP="001706D1">
      <w:pPr>
        <w:widowControl/>
        <w:ind w:firstLine="709"/>
        <w:jc w:val="center"/>
        <w:rPr>
          <w:rFonts w:ascii="Arial" w:eastAsia="Times New Roman" w:hAnsi="Arial" w:cs="Arial"/>
          <w:sz w:val="24"/>
          <w:szCs w:val="24"/>
        </w:rPr>
      </w:pPr>
      <w:r>
        <w:rPr>
          <w:rFonts w:eastAsia="Times New Roman"/>
          <w:b/>
          <w:bCs/>
          <w:sz w:val="24"/>
          <w:szCs w:val="24"/>
        </w:rPr>
        <w:t>8</w:t>
      </w:r>
      <w:r w:rsidR="001706D1" w:rsidRPr="001706D1">
        <w:rPr>
          <w:rFonts w:eastAsia="Times New Roman"/>
          <w:b/>
          <w:bCs/>
          <w:sz w:val="24"/>
          <w:szCs w:val="24"/>
        </w:rPr>
        <w:t>. Порядок регистрации на электронной площадке.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7" w:history="1">
        <w:r w:rsidR="00BB7EE7" w:rsidRPr="00015EAA">
          <w:rPr>
            <w:rStyle w:val="a3"/>
            <w:sz w:val="24"/>
            <w:szCs w:val="24"/>
          </w:rPr>
          <w:t>http://www.rts-tender.ru</w:t>
        </w:r>
      </w:hyperlink>
      <w:r w:rsidR="00BB7EE7">
        <w:t>.</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Регистрация на электронной площадке Заявителей для участия в аукционе осуществляется ежедневно, круглосуточно, но не позднее даты и времени окончания срока приема/подачи Заявок.</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Регистрация на электронной площадке осуществляется без взимания платы.</w:t>
      </w:r>
    </w:p>
    <w:p w:rsidR="001706D1" w:rsidRDefault="001706D1" w:rsidP="001706D1">
      <w:pPr>
        <w:widowControl/>
        <w:ind w:firstLine="709"/>
        <w:jc w:val="both"/>
        <w:rPr>
          <w:rFonts w:eastAsia="Times New Roman"/>
          <w:sz w:val="24"/>
          <w:szCs w:val="24"/>
        </w:rPr>
      </w:pPr>
      <w:r w:rsidRPr="001706D1">
        <w:rPr>
          <w:rFonts w:eastAsia="Times New Roman"/>
          <w:sz w:val="24"/>
          <w:szCs w:val="24"/>
        </w:rPr>
        <w:t xml:space="preserve">Регистрации на электронной площадке подлежат Заявители, ранее </w:t>
      </w:r>
      <w:r w:rsidR="00AD6852" w:rsidRPr="001706D1">
        <w:rPr>
          <w:rFonts w:eastAsia="Times New Roman"/>
          <w:sz w:val="24"/>
          <w:szCs w:val="24"/>
        </w:rPr>
        <w:t>не зарегистрированные</w:t>
      </w:r>
      <w:r w:rsidRPr="001706D1">
        <w:rPr>
          <w:rFonts w:eastAsia="Times New Roman"/>
          <w:sz w:val="24"/>
          <w:szCs w:val="24"/>
        </w:rPr>
        <w:t xml:space="preserve"> на электронной площадке или регистрация которых на </w:t>
      </w:r>
      <w:r w:rsidR="00AD6852" w:rsidRPr="001706D1">
        <w:rPr>
          <w:rFonts w:eastAsia="Times New Roman"/>
          <w:sz w:val="24"/>
          <w:szCs w:val="24"/>
        </w:rPr>
        <w:t>электронной площадке,</w:t>
      </w:r>
      <w:r w:rsidRPr="001706D1">
        <w:rPr>
          <w:rFonts w:eastAsia="Times New Roman"/>
          <w:sz w:val="24"/>
          <w:szCs w:val="24"/>
        </w:rPr>
        <w:t xml:space="preserve"> была ими прекращена.</w:t>
      </w:r>
    </w:p>
    <w:p w:rsidR="009E2289" w:rsidRPr="001706D1" w:rsidRDefault="009E2289" w:rsidP="001706D1">
      <w:pPr>
        <w:widowControl/>
        <w:ind w:firstLine="709"/>
        <w:jc w:val="both"/>
        <w:rPr>
          <w:rFonts w:ascii="Arial" w:eastAsia="Times New Roman" w:hAnsi="Arial" w:cs="Arial"/>
          <w:sz w:val="24"/>
          <w:szCs w:val="24"/>
        </w:rPr>
      </w:pPr>
    </w:p>
    <w:p w:rsidR="001706D1" w:rsidRPr="001706D1" w:rsidRDefault="00BB7EE7" w:rsidP="001706D1">
      <w:pPr>
        <w:widowControl/>
        <w:ind w:firstLine="709"/>
        <w:jc w:val="center"/>
        <w:rPr>
          <w:rFonts w:ascii="Arial" w:eastAsia="Times New Roman" w:hAnsi="Arial" w:cs="Arial"/>
          <w:sz w:val="24"/>
          <w:szCs w:val="24"/>
        </w:rPr>
      </w:pPr>
      <w:r>
        <w:rPr>
          <w:rFonts w:eastAsia="Times New Roman"/>
          <w:b/>
          <w:bCs/>
          <w:sz w:val="24"/>
          <w:szCs w:val="24"/>
        </w:rPr>
        <w:t>9</w:t>
      </w:r>
      <w:r w:rsidR="001706D1" w:rsidRPr="001706D1">
        <w:rPr>
          <w:rFonts w:eastAsia="Times New Roman"/>
          <w:b/>
          <w:bCs/>
          <w:sz w:val="24"/>
          <w:szCs w:val="24"/>
        </w:rPr>
        <w:t>.  Требования к содержанию, составу и форме заявки на участие в аукционе.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Для участия в аукционе в электронной форме</w:t>
      </w:r>
      <w:r w:rsidR="009E2289">
        <w:rPr>
          <w:rFonts w:eastAsia="Times New Roman"/>
          <w:color w:val="000000"/>
          <w:sz w:val="24"/>
          <w:szCs w:val="24"/>
        </w:rPr>
        <w:t xml:space="preserve"> </w:t>
      </w:r>
      <w:r w:rsidRPr="001706D1">
        <w:rPr>
          <w:rFonts w:eastAsia="Times New Roman"/>
          <w:color w:val="000000"/>
          <w:sz w:val="24"/>
          <w:szCs w:val="24"/>
        </w:rPr>
        <w:t xml:space="preserve">Заявитель представляет Оператору электронной площадки Заявку на участие в аукционе в электронной форме в сроки, порядке и форме, которые установлены в </w:t>
      </w:r>
      <w:r w:rsidR="009E2289">
        <w:rPr>
          <w:rFonts w:eastAsia="Times New Roman"/>
          <w:color w:val="000000"/>
          <w:sz w:val="24"/>
          <w:szCs w:val="24"/>
        </w:rPr>
        <w:t>Извещении</w:t>
      </w:r>
      <w:r w:rsidRPr="001706D1">
        <w:rPr>
          <w:rFonts w:eastAsia="Times New Roman"/>
          <w:color w:val="000000"/>
          <w:sz w:val="24"/>
          <w:szCs w:val="24"/>
        </w:rPr>
        <w:t xml:space="preserve"> об аукционе в электронной форме с  приложением электронных образцов нижеуказанных документов.</w:t>
      </w:r>
    </w:p>
    <w:p w:rsidR="001706D1" w:rsidRDefault="001706D1" w:rsidP="001706D1">
      <w:pPr>
        <w:widowControl/>
        <w:ind w:firstLine="709"/>
        <w:jc w:val="both"/>
        <w:rPr>
          <w:rFonts w:eastAsia="Times New Roman"/>
          <w:color w:val="000000"/>
          <w:sz w:val="24"/>
          <w:szCs w:val="24"/>
        </w:rPr>
      </w:pPr>
      <w:r w:rsidRPr="001706D1">
        <w:rPr>
          <w:rFonts w:eastAsia="Times New Roman"/>
          <w:color w:val="000000"/>
          <w:sz w:val="24"/>
          <w:szCs w:val="24"/>
        </w:rPr>
        <w:t xml:space="preserve">Заявка на участие в торгах по форме, утвержденной </w:t>
      </w:r>
      <w:r w:rsidR="009E2289">
        <w:rPr>
          <w:rFonts w:eastAsia="Times New Roman"/>
          <w:color w:val="000000"/>
          <w:sz w:val="24"/>
          <w:szCs w:val="24"/>
        </w:rPr>
        <w:t>настоящим извещением</w:t>
      </w:r>
      <w:r w:rsidRPr="001706D1">
        <w:rPr>
          <w:rFonts w:eastAsia="Times New Roman"/>
          <w:color w:val="000000"/>
          <w:sz w:val="24"/>
          <w:szCs w:val="24"/>
        </w:rPr>
        <w:t xml:space="preserve"> об аукционе</w:t>
      </w:r>
      <w:r w:rsidRPr="001706D1">
        <w:rPr>
          <w:rFonts w:eastAsia="Times New Roman"/>
          <w:color w:val="000000"/>
          <w:sz w:val="24"/>
          <w:szCs w:val="24"/>
          <w:highlight w:val="white"/>
        </w:rPr>
        <w:t xml:space="preserve"> (Приложение № 1 к</w:t>
      </w:r>
      <w:r w:rsidR="009E2289">
        <w:rPr>
          <w:rFonts w:eastAsia="Times New Roman"/>
          <w:color w:val="000000"/>
          <w:sz w:val="24"/>
          <w:szCs w:val="24"/>
          <w:highlight w:val="white"/>
        </w:rPr>
        <w:t xml:space="preserve"> Извещению </w:t>
      </w:r>
      <w:r w:rsidRPr="001706D1">
        <w:rPr>
          <w:rFonts w:eastAsia="Times New Roman"/>
          <w:color w:val="000000"/>
          <w:sz w:val="24"/>
          <w:szCs w:val="24"/>
          <w:highlight w:val="white"/>
        </w:rPr>
        <w:t>об аукционе в электронной форме).</w:t>
      </w:r>
    </w:p>
    <w:p w:rsidR="009E2289" w:rsidRPr="001706D1" w:rsidRDefault="009E2289" w:rsidP="001706D1">
      <w:pPr>
        <w:widowControl/>
        <w:ind w:firstLine="709"/>
        <w:jc w:val="both"/>
        <w:rPr>
          <w:rFonts w:ascii="Arial" w:eastAsia="Times New Roman" w:hAnsi="Arial" w:cs="Arial"/>
          <w:sz w:val="24"/>
          <w:szCs w:val="24"/>
        </w:rPr>
      </w:pPr>
    </w:p>
    <w:p w:rsidR="001706D1" w:rsidRPr="001706D1" w:rsidRDefault="001706D1" w:rsidP="001706D1">
      <w:pPr>
        <w:ind w:firstLine="709"/>
        <w:jc w:val="center"/>
        <w:rPr>
          <w:sz w:val="24"/>
          <w:szCs w:val="24"/>
        </w:rPr>
      </w:pPr>
      <w:r w:rsidRPr="001706D1">
        <w:rPr>
          <w:b/>
          <w:sz w:val="24"/>
          <w:szCs w:val="24"/>
        </w:rPr>
        <w:t>1</w:t>
      </w:r>
      <w:r w:rsidR="00BB7EE7">
        <w:rPr>
          <w:b/>
          <w:sz w:val="24"/>
          <w:szCs w:val="24"/>
        </w:rPr>
        <w:t>0</w:t>
      </w:r>
      <w:r w:rsidRPr="001706D1">
        <w:rPr>
          <w:b/>
          <w:sz w:val="24"/>
          <w:szCs w:val="24"/>
        </w:rPr>
        <w:t>. Содержание, состав и форма заявки на участие в аукционе.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Заявка на участие в аукционе должна содержать сведения и документы о заявителе, подавшем такую заявку:</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w:t>
      </w:r>
      <w:r w:rsidRPr="001706D1">
        <w:rPr>
          <w:rFonts w:eastAsia="Times New Roman"/>
          <w:sz w:val="24"/>
          <w:szCs w:val="24"/>
        </w:rPr>
        <w:lastRenderedPageBreak/>
        <w:t>(для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г) копии учредительных документов заявителя (для юридических лиц);</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 ж) документы или копии документов, подтверждающие внесение задатка (платежное поручение, подтверждающее перечисление задатка).</w:t>
      </w:r>
    </w:p>
    <w:p w:rsidR="001706D1" w:rsidRDefault="001706D1" w:rsidP="001706D1">
      <w:pPr>
        <w:widowControl/>
        <w:ind w:firstLine="709"/>
        <w:jc w:val="both"/>
        <w:rPr>
          <w:rFonts w:eastAsia="Times New Roman"/>
          <w:color w:val="000000"/>
          <w:sz w:val="24"/>
          <w:szCs w:val="24"/>
        </w:rPr>
      </w:pPr>
      <w:r w:rsidRPr="001706D1">
        <w:rPr>
          <w:rFonts w:eastAsia="Times New Roman"/>
          <w:color w:val="000000"/>
          <w:sz w:val="24"/>
          <w:szCs w:val="24"/>
        </w:rPr>
        <w:t>Не допускается требовать от заявителя иное, за исключением документов и сведений, предусмотренных настоящим пунктом.</w:t>
      </w:r>
    </w:p>
    <w:p w:rsidR="009E2289" w:rsidRPr="001706D1" w:rsidRDefault="009E2289" w:rsidP="001706D1">
      <w:pPr>
        <w:widowControl/>
        <w:ind w:firstLine="709"/>
        <w:jc w:val="both"/>
        <w:rPr>
          <w:rFonts w:ascii="Arial" w:eastAsia="Times New Roman" w:hAnsi="Arial" w:cs="Arial"/>
          <w:sz w:val="24"/>
          <w:szCs w:val="24"/>
        </w:rPr>
      </w:pPr>
    </w:p>
    <w:p w:rsidR="001706D1" w:rsidRPr="001706D1" w:rsidRDefault="001706D1" w:rsidP="001706D1">
      <w:pPr>
        <w:widowControl/>
        <w:ind w:firstLine="709"/>
        <w:jc w:val="center"/>
        <w:rPr>
          <w:rFonts w:ascii="Arial" w:eastAsia="Times New Roman" w:hAnsi="Arial" w:cs="Arial"/>
          <w:sz w:val="24"/>
          <w:szCs w:val="24"/>
        </w:rPr>
      </w:pPr>
      <w:r w:rsidRPr="001706D1">
        <w:rPr>
          <w:rFonts w:eastAsia="Times New Roman"/>
          <w:b/>
          <w:bCs/>
          <w:sz w:val="24"/>
          <w:szCs w:val="24"/>
        </w:rPr>
        <w:t>1</w:t>
      </w:r>
      <w:r w:rsidR="00BB7EE7">
        <w:rPr>
          <w:rFonts w:eastAsia="Times New Roman"/>
          <w:b/>
          <w:bCs/>
          <w:sz w:val="24"/>
          <w:szCs w:val="24"/>
        </w:rPr>
        <w:t>1</w:t>
      </w:r>
      <w:r w:rsidRPr="001706D1">
        <w:rPr>
          <w:rFonts w:eastAsia="Times New Roman"/>
          <w:b/>
          <w:bCs/>
          <w:sz w:val="24"/>
          <w:szCs w:val="24"/>
        </w:rPr>
        <w:t>. Инструкция по заполнению заявки на участие в аукционе в электронной форме.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xml:space="preserve">Заявка подается путем заполнения и </w:t>
      </w:r>
      <w:r w:rsidRPr="001706D1">
        <w:rPr>
          <w:rFonts w:eastAsia="Times New Roman"/>
          <w:b/>
          <w:bCs/>
          <w:sz w:val="24"/>
          <w:szCs w:val="24"/>
        </w:rPr>
        <w:t xml:space="preserve">собственноручного подписания установленной формы заявки </w:t>
      </w:r>
      <w:r w:rsidRPr="001706D1">
        <w:rPr>
          <w:rFonts w:eastAsia="Times New Roman"/>
          <w:sz w:val="24"/>
          <w:szCs w:val="24"/>
        </w:rPr>
        <w:t>соглас</w:t>
      </w:r>
      <w:r w:rsidR="009E2289">
        <w:rPr>
          <w:rFonts w:eastAsia="Times New Roman"/>
          <w:sz w:val="24"/>
          <w:szCs w:val="24"/>
        </w:rPr>
        <w:t>но Приложению № 1 к настоящему извещению</w:t>
      </w:r>
      <w:r w:rsidRPr="001706D1">
        <w:rPr>
          <w:rFonts w:eastAsia="Times New Roman"/>
          <w:sz w:val="24"/>
          <w:szCs w:val="24"/>
        </w:rPr>
        <w:t xml:space="preserve"> об аукционе, и размещения ее электронного образа (документа на бумажном носителе, преобразованного в электронно-цифровую форму путем сканирования с сохранением его реквизитов), с приложением электронных образов документов в соответствии с перечнем, указанным в настоящей аукционной документации, на сайте электронной площадки </w:t>
      </w:r>
      <w:hyperlink r:id="rId18" w:history="1">
        <w:r w:rsidR="00BB7EE7" w:rsidRPr="00015EAA">
          <w:rPr>
            <w:rStyle w:val="a3"/>
            <w:sz w:val="24"/>
            <w:szCs w:val="24"/>
          </w:rPr>
          <w:t>http://www.rts-tender.ru</w:t>
        </w:r>
      </w:hyperlink>
      <w:r w:rsidRPr="001706D1">
        <w:rPr>
          <w:rFonts w:eastAsia="Times New Roman"/>
          <w:color w:val="0000FF"/>
          <w:sz w:val="24"/>
          <w:szCs w:val="24"/>
          <w:u w:val="single"/>
        </w:rPr>
        <w:t>.</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Заявка удостоверяется подписью уполномоченного лица заявителя и заверяется печатью (для юридического лица, предпринимателя - при наличии печати).</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Сведения и документы, содержащиеся в заявке, не должны допускать двусмысленного толкования.</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Все документы, входящие в состав заявки, должны быть оформлены с учетом следующих требований:</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индивидуального предпринимателя - при наличии печати);</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копии документов должны быть заверены нотариально в случае, если указание на это содержится в документации об аукционе (</w:t>
      </w:r>
      <w:r w:rsidR="00AD6852" w:rsidRPr="001706D1">
        <w:rPr>
          <w:rFonts w:eastAsia="Times New Roman"/>
          <w:sz w:val="24"/>
          <w:szCs w:val="24"/>
        </w:rPr>
        <w:t>как-то</w:t>
      </w:r>
      <w:r w:rsidRPr="001706D1">
        <w:rPr>
          <w:rFonts w:eastAsia="Times New Roman"/>
          <w:sz w:val="24"/>
          <w:szCs w:val="24"/>
        </w:rPr>
        <w:t>: копии выписок из единого государственного реестра юридических лиц/индивидуальных предпринимателей, копия доверенности и т. п.);</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в документах не допускается наличия подчисток и исправлений;</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b/>
          <w:bCs/>
          <w:sz w:val="24"/>
          <w:szCs w:val="24"/>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w:t>
      </w:r>
      <w:r w:rsidRPr="001706D1">
        <w:rPr>
          <w:rFonts w:eastAsia="Times New Roman"/>
          <w:b/>
          <w:bCs/>
          <w:sz w:val="24"/>
          <w:szCs w:val="24"/>
        </w:rPr>
        <w:lastRenderedPageBreak/>
        <w:t xml:space="preserve">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r w:rsidRPr="001706D1">
        <w:rPr>
          <w:rFonts w:eastAsia="Times New Roman"/>
          <w:sz w:val="24"/>
          <w:szCs w:val="24"/>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706D1" w:rsidRDefault="001706D1" w:rsidP="001706D1">
      <w:pPr>
        <w:widowControl/>
        <w:ind w:firstLine="709"/>
        <w:jc w:val="both"/>
        <w:rPr>
          <w:rFonts w:eastAsia="Times New Roman"/>
          <w:sz w:val="24"/>
          <w:szCs w:val="24"/>
        </w:rPr>
      </w:pPr>
      <w:r w:rsidRPr="001706D1">
        <w:rPr>
          <w:rFonts w:eastAsia="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8A40A6" w:rsidRPr="001706D1" w:rsidRDefault="008A40A6" w:rsidP="001706D1">
      <w:pPr>
        <w:widowControl/>
        <w:ind w:firstLine="709"/>
        <w:jc w:val="both"/>
        <w:rPr>
          <w:rFonts w:ascii="Arial" w:eastAsia="Times New Roman" w:hAnsi="Arial" w:cs="Arial"/>
          <w:sz w:val="24"/>
          <w:szCs w:val="24"/>
        </w:rPr>
      </w:pPr>
    </w:p>
    <w:p w:rsidR="001706D1" w:rsidRPr="001706D1" w:rsidRDefault="001706D1" w:rsidP="001706D1">
      <w:pPr>
        <w:widowControl/>
        <w:ind w:firstLine="709"/>
        <w:jc w:val="center"/>
        <w:rPr>
          <w:rFonts w:ascii="Arial" w:eastAsia="Times New Roman" w:hAnsi="Arial" w:cs="Arial"/>
          <w:sz w:val="24"/>
          <w:szCs w:val="24"/>
        </w:rPr>
      </w:pPr>
      <w:r w:rsidRPr="001706D1">
        <w:rPr>
          <w:rFonts w:eastAsia="Times New Roman"/>
          <w:b/>
          <w:bCs/>
          <w:sz w:val="24"/>
          <w:szCs w:val="24"/>
        </w:rPr>
        <w:t>1</w:t>
      </w:r>
      <w:r w:rsidR="00BB7EE7">
        <w:rPr>
          <w:rFonts w:eastAsia="Times New Roman"/>
          <w:b/>
          <w:bCs/>
          <w:sz w:val="24"/>
          <w:szCs w:val="24"/>
        </w:rPr>
        <w:t>2</w:t>
      </w:r>
      <w:r w:rsidRPr="001706D1">
        <w:rPr>
          <w:rFonts w:eastAsia="Times New Roman"/>
          <w:b/>
          <w:bCs/>
          <w:sz w:val="24"/>
          <w:szCs w:val="24"/>
        </w:rPr>
        <w:t>. Порядок, место, дата начала и дата и время окончания срока подачи заявок на участие в аукционе в электронной форме.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РФ.</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Заявитель вправе подать только одну заявку в отношении каждого предмета аукциона (лота).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Прием заявок на участие в аукционе в электронной форме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в электронной форме, указанные в настоящем пункте.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Каждая заявка на участие в аукционе в электронной форме, поступившая в сроки, указанные в настоящем пункте, регистрируется Оператором электронной площадки.</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Оператор электронной площадки направляет Заявителю в электронной форме подтверждение о регистрации представленной Заявки на участие в аукционе в электронной форме в течение одного рабочего дня с даты получения такой Заявки.</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Заявки, поступившие после окончания установленного срока приема Заявок на участие в аукционе в электронной форме, не рассматриваются и в тот же день Заявитель информируется Оператором электронной площадки об отказе в регистрации такой Заявки.</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Заявка подается по установленной форме (Приложение № 1). Заявка (электронный образ документа) и прилагаемые к ней электронные образы документов представляются Заявителем единовременно.</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 заявки.</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xml:space="preserve">Изменение заявки допускается только путем подачи Заявителем новой заявки в сроки и в порядке, установленные </w:t>
      </w:r>
      <w:r w:rsidR="008A40A6">
        <w:rPr>
          <w:rFonts w:eastAsia="Times New Roman"/>
          <w:sz w:val="24"/>
          <w:szCs w:val="24"/>
        </w:rPr>
        <w:t>Извещением</w:t>
      </w:r>
      <w:r w:rsidRPr="001706D1">
        <w:rPr>
          <w:rFonts w:eastAsia="Times New Roman"/>
          <w:sz w:val="24"/>
          <w:szCs w:val="24"/>
        </w:rPr>
        <w:t xml:space="preserve"> об аукционе в электронной форме, при этом первоначальная заявка должна быть отозвана.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xml:space="preserve">Заявитель несет все расходы, связанные с подготовкой и подачей своей заявки на участие в аукционе в электронной форме. Организатор аукциона, оператор </w:t>
      </w:r>
      <w:proofErr w:type="gramStart"/>
      <w:r w:rsidRPr="001706D1">
        <w:rPr>
          <w:rFonts w:eastAsia="Times New Roman"/>
          <w:sz w:val="24"/>
          <w:szCs w:val="24"/>
        </w:rPr>
        <w:t>аукционе,  аукционная</w:t>
      </w:r>
      <w:proofErr w:type="gramEnd"/>
      <w:r w:rsidRPr="001706D1">
        <w:rPr>
          <w:rFonts w:eastAsia="Times New Roman"/>
          <w:sz w:val="24"/>
          <w:szCs w:val="24"/>
        </w:rPr>
        <w:t xml:space="preserve"> комиссия не отвечают и не несут обязательств по этим расходам, независимо от  результатов аукциона.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xml:space="preserve">Указанное в </w:t>
      </w:r>
      <w:r w:rsidR="008A40A6">
        <w:rPr>
          <w:rFonts w:eastAsia="Times New Roman"/>
          <w:sz w:val="24"/>
          <w:szCs w:val="24"/>
        </w:rPr>
        <w:t>настоящем извещении</w:t>
      </w:r>
      <w:r w:rsidRPr="001706D1">
        <w:rPr>
          <w:rFonts w:eastAsia="Times New Roman"/>
          <w:sz w:val="24"/>
          <w:szCs w:val="24"/>
        </w:rPr>
        <w:t xml:space="preserve"> об аукционе время - московское.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При исчислении сроков принимается время сервера электронной торговой площадки - московское.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b/>
          <w:bCs/>
          <w:sz w:val="24"/>
          <w:szCs w:val="24"/>
        </w:rPr>
        <w:t>Заявки на участие в аукционе принимаются круглосуточно:</w:t>
      </w:r>
    </w:p>
    <w:p w:rsidR="001706D1" w:rsidRPr="001706D1" w:rsidRDefault="003D5164" w:rsidP="001706D1">
      <w:pPr>
        <w:widowControl/>
        <w:ind w:firstLine="709"/>
        <w:jc w:val="both"/>
        <w:rPr>
          <w:rFonts w:ascii="Arial" w:eastAsia="Times New Roman" w:hAnsi="Arial" w:cs="Arial"/>
          <w:sz w:val="24"/>
          <w:szCs w:val="24"/>
        </w:rPr>
      </w:pPr>
      <w:hyperlink r:id="rId19" w:history="1">
        <w:r w:rsidR="00BB7EE7" w:rsidRPr="00015EAA">
          <w:rPr>
            <w:rStyle w:val="a3"/>
            <w:sz w:val="24"/>
            <w:szCs w:val="24"/>
          </w:rPr>
          <w:t>http://www.rts-tender.ru</w:t>
        </w:r>
      </w:hyperlink>
      <w:r w:rsidR="001706D1" w:rsidRPr="001706D1">
        <w:rPr>
          <w:rFonts w:eastAsia="Times New Roman"/>
          <w:b/>
          <w:bCs/>
          <w:sz w:val="24"/>
          <w:szCs w:val="24"/>
        </w:rPr>
        <w:t>.</w:t>
      </w:r>
    </w:p>
    <w:p w:rsidR="007A37C8" w:rsidRPr="007A37C8" w:rsidRDefault="007A37C8" w:rsidP="007A37C8">
      <w:pPr>
        <w:pStyle w:val="21"/>
        <w:tabs>
          <w:tab w:val="left" w:pos="0"/>
        </w:tabs>
        <w:spacing w:after="0" w:line="240" w:lineRule="auto"/>
        <w:ind w:firstLine="709"/>
        <w:rPr>
          <w:sz w:val="24"/>
          <w:szCs w:val="24"/>
        </w:rPr>
      </w:pPr>
      <w:r w:rsidRPr="007A37C8">
        <w:rPr>
          <w:sz w:val="24"/>
          <w:szCs w:val="24"/>
          <w:u w:val="single"/>
        </w:rPr>
        <w:lastRenderedPageBreak/>
        <w:t>- Место подачи (приема) заявок</w:t>
      </w:r>
      <w:r w:rsidRPr="007A37C8">
        <w:rPr>
          <w:sz w:val="24"/>
          <w:szCs w:val="24"/>
        </w:rPr>
        <w:t xml:space="preserve">: </w:t>
      </w:r>
      <w:r w:rsidRPr="007A37C8">
        <w:rPr>
          <w:b/>
          <w:bCs/>
          <w:sz w:val="24"/>
          <w:szCs w:val="24"/>
        </w:rPr>
        <w:t xml:space="preserve">электронная торговая площадка: «РТС-тендер»», сайт </w:t>
      </w:r>
      <w:hyperlink r:id="rId20" w:history="1">
        <w:r w:rsidRPr="007A37C8">
          <w:rPr>
            <w:rStyle w:val="a3"/>
            <w:b/>
            <w:bCs/>
            <w:sz w:val="24"/>
            <w:szCs w:val="24"/>
          </w:rPr>
          <w:t>https://www.rts-tender.ru/</w:t>
        </w:r>
      </w:hyperlink>
      <w:r w:rsidRPr="007A37C8">
        <w:rPr>
          <w:sz w:val="24"/>
          <w:szCs w:val="24"/>
        </w:rPr>
        <w:t>.</w:t>
      </w:r>
    </w:p>
    <w:p w:rsidR="007A37C8" w:rsidRPr="007A37C8" w:rsidRDefault="007A37C8" w:rsidP="007A37C8">
      <w:pPr>
        <w:pStyle w:val="21"/>
        <w:tabs>
          <w:tab w:val="left" w:pos="0"/>
        </w:tabs>
        <w:spacing w:after="0" w:line="240" w:lineRule="auto"/>
        <w:ind w:firstLine="709"/>
        <w:rPr>
          <w:color w:val="FF0000"/>
          <w:sz w:val="24"/>
          <w:szCs w:val="24"/>
          <w:lang w:eastAsia="en-US"/>
        </w:rPr>
      </w:pPr>
      <w:r w:rsidRPr="007A37C8">
        <w:rPr>
          <w:sz w:val="24"/>
          <w:szCs w:val="24"/>
          <w:u w:val="single"/>
          <w:lang w:eastAsia="en-US"/>
        </w:rPr>
        <w:t>- Дата и время начала подачи (приема) заявок</w:t>
      </w:r>
      <w:r w:rsidRPr="007A37C8">
        <w:rPr>
          <w:b/>
          <w:sz w:val="24"/>
          <w:szCs w:val="24"/>
          <w:lang w:eastAsia="en-US"/>
        </w:rPr>
        <w:t xml:space="preserve">: </w:t>
      </w:r>
      <w:r w:rsidR="00C16C56">
        <w:rPr>
          <w:b/>
          <w:sz w:val="24"/>
          <w:szCs w:val="24"/>
          <w:lang w:eastAsia="en-US"/>
        </w:rPr>
        <w:t>30</w:t>
      </w:r>
      <w:r>
        <w:rPr>
          <w:b/>
          <w:sz w:val="24"/>
          <w:szCs w:val="24"/>
          <w:lang w:eastAsia="en-US"/>
        </w:rPr>
        <w:t xml:space="preserve"> </w:t>
      </w:r>
      <w:r>
        <w:rPr>
          <w:b/>
          <w:bCs/>
          <w:sz w:val="24"/>
          <w:szCs w:val="24"/>
          <w:lang w:eastAsia="en-US"/>
        </w:rPr>
        <w:t>сентября</w:t>
      </w:r>
      <w:r w:rsidRPr="007A37C8">
        <w:rPr>
          <w:b/>
          <w:bCs/>
          <w:sz w:val="24"/>
          <w:szCs w:val="24"/>
        </w:rPr>
        <w:t xml:space="preserve"> 2024 г</w:t>
      </w:r>
      <w:r w:rsidRPr="007A37C8">
        <w:rPr>
          <w:b/>
          <w:bCs/>
          <w:sz w:val="24"/>
          <w:szCs w:val="24"/>
          <w:lang w:eastAsia="en-US"/>
        </w:rPr>
        <w:t>. в 09</w:t>
      </w:r>
      <w:r w:rsidRPr="007A37C8">
        <w:rPr>
          <w:b/>
          <w:bCs/>
          <w:sz w:val="24"/>
          <w:szCs w:val="24"/>
        </w:rPr>
        <w:t>.00</w:t>
      </w:r>
      <w:r w:rsidRPr="007A37C8">
        <w:rPr>
          <w:b/>
          <w:bCs/>
          <w:sz w:val="24"/>
          <w:szCs w:val="24"/>
          <w:lang w:eastAsia="en-US"/>
        </w:rPr>
        <w:t>.</w:t>
      </w:r>
      <w:r w:rsidRPr="007A37C8">
        <w:rPr>
          <w:sz w:val="24"/>
          <w:szCs w:val="24"/>
          <w:lang w:eastAsia="en-US"/>
        </w:rPr>
        <w:t xml:space="preserve"> Подача заявок осуществляется круглосуточно</w:t>
      </w:r>
      <w:r w:rsidRPr="007A37C8">
        <w:rPr>
          <w:color w:val="FF0000"/>
          <w:sz w:val="24"/>
          <w:szCs w:val="24"/>
          <w:lang w:eastAsia="en-US"/>
        </w:rPr>
        <w:t>.</w:t>
      </w:r>
    </w:p>
    <w:p w:rsidR="007A37C8" w:rsidRPr="007A37C8" w:rsidRDefault="007A37C8" w:rsidP="007A37C8">
      <w:pPr>
        <w:autoSpaceDN w:val="0"/>
        <w:adjustRightInd w:val="0"/>
        <w:ind w:firstLine="709"/>
        <w:jc w:val="both"/>
        <w:rPr>
          <w:sz w:val="24"/>
          <w:szCs w:val="24"/>
          <w:lang w:eastAsia="en-US"/>
        </w:rPr>
      </w:pPr>
      <w:r w:rsidRPr="007A37C8">
        <w:rPr>
          <w:sz w:val="24"/>
          <w:szCs w:val="24"/>
          <w:u w:val="single"/>
          <w:lang w:eastAsia="en-US"/>
        </w:rPr>
        <w:t>- Дата и время окончания подачи (приема) заявок</w:t>
      </w:r>
      <w:r w:rsidRPr="007A37C8">
        <w:rPr>
          <w:sz w:val="24"/>
          <w:szCs w:val="24"/>
          <w:lang w:eastAsia="en-US"/>
        </w:rPr>
        <w:t xml:space="preserve"> </w:t>
      </w:r>
      <w:r w:rsidR="00C16C56">
        <w:rPr>
          <w:b/>
          <w:sz w:val="24"/>
          <w:szCs w:val="24"/>
          <w:lang w:eastAsia="en-US"/>
        </w:rPr>
        <w:t>25</w:t>
      </w:r>
      <w:r>
        <w:rPr>
          <w:b/>
          <w:sz w:val="24"/>
          <w:szCs w:val="24"/>
          <w:lang w:eastAsia="en-US"/>
        </w:rPr>
        <w:t xml:space="preserve"> </w:t>
      </w:r>
      <w:r>
        <w:rPr>
          <w:b/>
          <w:bCs/>
          <w:sz w:val="24"/>
          <w:szCs w:val="24"/>
          <w:lang w:eastAsia="en-US"/>
        </w:rPr>
        <w:t>октября</w:t>
      </w:r>
      <w:r w:rsidRPr="007A37C8">
        <w:rPr>
          <w:b/>
          <w:bCs/>
          <w:sz w:val="24"/>
          <w:szCs w:val="24"/>
          <w:lang w:eastAsia="en-US"/>
        </w:rPr>
        <w:t xml:space="preserve"> </w:t>
      </w:r>
      <w:r w:rsidRPr="007A37C8">
        <w:rPr>
          <w:b/>
          <w:bCs/>
          <w:sz w:val="24"/>
          <w:szCs w:val="24"/>
        </w:rPr>
        <w:t>2024 г</w:t>
      </w:r>
      <w:r w:rsidRPr="007A37C8">
        <w:rPr>
          <w:b/>
          <w:bCs/>
          <w:sz w:val="24"/>
          <w:szCs w:val="24"/>
          <w:lang w:eastAsia="en-US"/>
        </w:rPr>
        <w:t xml:space="preserve">. в </w:t>
      </w:r>
      <w:r w:rsidRPr="007A37C8">
        <w:rPr>
          <w:b/>
          <w:bCs/>
          <w:sz w:val="24"/>
          <w:szCs w:val="24"/>
        </w:rPr>
        <w:t>12.00</w:t>
      </w:r>
      <w:r w:rsidRPr="007A37C8">
        <w:rPr>
          <w:b/>
          <w:bCs/>
          <w:sz w:val="24"/>
          <w:szCs w:val="24"/>
          <w:lang w:eastAsia="en-US"/>
        </w:rPr>
        <w:t>.</w:t>
      </w:r>
    </w:p>
    <w:p w:rsidR="007A37C8" w:rsidRPr="007A37C8" w:rsidRDefault="007A37C8" w:rsidP="007A37C8">
      <w:pPr>
        <w:autoSpaceDN w:val="0"/>
        <w:adjustRightInd w:val="0"/>
        <w:ind w:firstLine="709"/>
        <w:jc w:val="both"/>
        <w:rPr>
          <w:sz w:val="24"/>
          <w:szCs w:val="24"/>
          <w:lang w:eastAsia="en-US"/>
        </w:rPr>
      </w:pPr>
      <w:r w:rsidRPr="007A37C8">
        <w:rPr>
          <w:sz w:val="24"/>
          <w:szCs w:val="24"/>
          <w:u w:val="single"/>
          <w:lang w:eastAsia="en-US"/>
        </w:rPr>
        <w:t xml:space="preserve">- Дата </w:t>
      </w:r>
      <w:r w:rsidRPr="007A37C8">
        <w:rPr>
          <w:sz w:val="24"/>
          <w:szCs w:val="24"/>
          <w:u w:val="single"/>
        </w:rPr>
        <w:t>признания претендентов участниками аукциона</w:t>
      </w:r>
      <w:r w:rsidRPr="007A37C8">
        <w:rPr>
          <w:sz w:val="24"/>
          <w:szCs w:val="24"/>
          <w:lang w:eastAsia="en-US"/>
        </w:rPr>
        <w:t xml:space="preserve">: </w:t>
      </w:r>
      <w:r w:rsidR="00C16C56">
        <w:rPr>
          <w:b/>
          <w:sz w:val="24"/>
          <w:szCs w:val="24"/>
          <w:lang w:eastAsia="en-US"/>
        </w:rPr>
        <w:t>28</w:t>
      </w:r>
      <w:r>
        <w:rPr>
          <w:b/>
          <w:sz w:val="24"/>
          <w:szCs w:val="24"/>
          <w:lang w:eastAsia="en-US"/>
        </w:rPr>
        <w:t xml:space="preserve"> октября</w:t>
      </w:r>
      <w:r w:rsidRPr="007A37C8">
        <w:rPr>
          <w:b/>
          <w:bCs/>
          <w:sz w:val="24"/>
          <w:szCs w:val="24"/>
          <w:lang w:eastAsia="en-US"/>
        </w:rPr>
        <w:t xml:space="preserve"> </w:t>
      </w:r>
      <w:r w:rsidRPr="007A37C8">
        <w:rPr>
          <w:b/>
          <w:bCs/>
          <w:sz w:val="24"/>
          <w:szCs w:val="24"/>
        </w:rPr>
        <w:t>2024 г.</w:t>
      </w:r>
      <w:r w:rsidRPr="007A37C8">
        <w:rPr>
          <w:b/>
          <w:bCs/>
          <w:sz w:val="24"/>
          <w:szCs w:val="24"/>
          <w:lang w:eastAsia="en-US"/>
        </w:rPr>
        <w:t xml:space="preserve"> в </w:t>
      </w:r>
      <w:r w:rsidRPr="007A37C8">
        <w:rPr>
          <w:b/>
          <w:bCs/>
          <w:sz w:val="24"/>
          <w:szCs w:val="24"/>
        </w:rPr>
        <w:t>15.00</w:t>
      </w:r>
    </w:p>
    <w:p w:rsidR="001706D1" w:rsidRPr="007A37C8" w:rsidRDefault="007A37C8" w:rsidP="007A37C8">
      <w:pPr>
        <w:autoSpaceDN w:val="0"/>
        <w:adjustRightInd w:val="0"/>
        <w:ind w:firstLine="709"/>
        <w:jc w:val="both"/>
        <w:rPr>
          <w:sz w:val="24"/>
          <w:szCs w:val="24"/>
          <w:lang w:eastAsia="en-US"/>
        </w:rPr>
      </w:pPr>
      <w:r w:rsidRPr="007A37C8">
        <w:rPr>
          <w:sz w:val="24"/>
          <w:szCs w:val="24"/>
          <w:u w:val="single"/>
        </w:rPr>
        <w:t>- Дата, время и срок проведения аукциона</w:t>
      </w:r>
      <w:r w:rsidRPr="007A37C8">
        <w:rPr>
          <w:sz w:val="24"/>
          <w:szCs w:val="24"/>
        </w:rPr>
        <w:t xml:space="preserve">: </w:t>
      </w:r>
      <w:r w:rsidR="00C16C56">
        <w:rPr>
          <w:b/>
          <w:sz w:val="24"/>
          <w:szCs w:val="24"/>
        </w:rPr>
        <w:t>30</w:t>
      </w:r>
      <w:r w:rsidRPr="00E13589">
        <w:rPr>
          <w:b/>
          <w:sz w:val="24"/>
          <w:szCs w:val="24"/>
        </w:rPr>
        <w:t xml:space="preserve"> </w:t>
      </w:r>
      <w:r w:rsidR="00E13589">
        <w:rPr>
          <w:b/>
          <w:sz w:val="24"/>
          <w:szCs w:val="24"/>
        </w:rPr>
        <w:t>октября</w:t>
      </w:r>
      <w:r w:rsidRPr="007A37C8">
        <w:rPr>
          <w:b/>
          <w:bCs/>
          <w:sz w:val="24"/>
          <w:szCs w:val="24"/>
        </w:rPr>
        <w:t xml:space="preserve"> 2024г. в 10.00 </w:t>
      </w:r>
      <w:r w:rsidRPr="007A37C8">
        <w:rPr>
          <w:b/>
          <w:bCs/>
          <w:sz w:val="24"/>
          <w:szCs w:val="24"/>
          <w:lang w:eastAsia="en-US"/>
        </w:rPr>
        <w:t>и до последнего предложения участников</w:t>
      </w:r>
      <w:r>
        <w:rPr>
          <w:b/>
          <w:bCs/>
          <w:sz w:val="24"/>
          <w:szCs w:val="24"/>
          <w:lang w:eastAsia="en-US"/>
        </w:rPr>
        <w:t>.</w:t>
      </w:r>
    </w:p>
    <w:p w:rsidR="001706D1" w:rsidRPr="007A37C8" w:rsidRDefault="001706D1" w:rsidP="001706D1">
      <w:pPr>
        <w:widowControl/>
        <w:ind w:firstLine="709"/>
        <w:jc w:val="both"/>
        <w:rPr>
          <w:rFonts w:eastAsia="Times New Roman"/>
          <w:b/>
          <w:bCs/>
          <w:sz w:val="24"/>
          <w:szCs w:val="24"/>
        </w:rPr>
      </w:pPr>
    </w:p>
    <w:p w:rsidR="001706D1" w:rsidRPr="001706D1" w:rsidRDefault="001706D1" w:rsidP="001706D1">
      <w:pPr>
        <w:widowControl/>
        <w:ind w:firstLine="709"/>
        <w:jc w:val="center"/>
        <w:rPr>
          <w:rFonts w:ascii="Arial" w:eastAsia="Times New Roman" w:hAnsi="Arial" w:cs="Arial"/>
          <w:sz w:val="24"/>
          <w:szCs w:val="24"/>
        </w:rPr>
      </w:pPr>
      <w:r w:rsidRPr="001706D1">
        <w:rPr>
          <w:rFonts w:eastAsia="Times New Roman"/>
          <w:b/>
          <w:bCs/>
          <w:sz w:val="24"/>
          <w:szCs w:val="24"/>
        </w:rPr>
        <w:t>1</w:t>
      </w:r>
      <w:r w:rsidR="00BB7EE7">
        <w:rPr>
          <w:rFonts w:eastAsia="Times New Roman"/>
          <w:b/>
          <w:bCs/>
          <w:sz w:val="24"/>
          <w:szCs w:val="24"/>
        </w:rPr>
        <w:t>3</w:t>
      </w:r>
      <w:r w:rsidRPr="001706D1">
        <w:rPr>
          <w:rFonts w:eastAsia="Times New Roman"/>
          <w:b/>
          <w:bCs/>
          <w:sz w:val="24"/>
          <w:szCs w:val="24"/>
        </w:rPr>
        <w:t>. Порядок и срок отзыва заявок на участие в аукционе в электронной форме.</w:t>
      </w:r>
    </w:p>
    <w:p w:rsidR="001706D1" w:rsidRDefault="001706D1" w:rsidP="001706D1">
      <w:pPr>
        <w:widowControl/>
        <w:ind w:firstLine="709"/>
        <w:jc w:val="both"/>
        <w:rPr>
          <w:rFonts w:eastAsia="Times New Roman"/>
          <w:sz w:val="24"/>
          <w:szCs w:val="24"/>
        </w:rPr>
      </w:pPr>
      <w:r w:rsidRPr="001706D1">
        <w:rPr>
          <w:rFonts w:eastAsia="Times New Roman"/>
          <w:sz w:val="24"/>
          <w:szCs w:val="24"/>
        </w:rPr>
        <w:t>Заявитель вправе отозвать заявку в любое время до установленных дат и времени начала рассмотрения заявок на участие в аукционе в электронной форме, направив об этом уведомление Оператору электронной площадки.</w:t>
      </w:r>
    </w:p>
    <w:p w:rsidR="008A40A6" w:rsidRPr="001706D1" w:rsidRDefault="008A40A6" w:rsidP="001706D1">
      <w:pPr>
        <w:widowControl/>
        <w:ind w:firstLine="709"/>
        <w:jc w:val="both"/>
        <w:rPr>
          <w:rFonts w:ascii="Arial" w:eastAsia="Times New Roman" w:hAnsi="Arial" w:cs="Arial"/>
          <w:sz w:val="24"/>
          <w:szCs w:val="24"/>
        </w:rPr>
      </w:pPr>
    </w:p>
    <w:p w:rsidR="001706D1" w:rsidRPr="001706D1" w:rsidRDefault="001706D1" w:rsidP="001706D1">
      <w:pPr>
        <w:widowControl/>
        <w:ind w:firstLine="709"/>
        <w:jc w:val="center"/>
        <w:rPr>
          <w:rFonts w:ascii="Arial" w:eastAsia="Times New Roman" w:hAnsi="Arial" w:cs="Arial"/>
          <w:sz w:val="24"/>
          <w:szCs w:val="24"/>
        </w:rPr>
      </w:pPr>
      <w:r w:rsidRPr="001706D1">
        <w:rPr>
          <w:rFonts w:eastAsia="Times New Roman"/>
          <w:b/>
          <w:bCs/>
          <w:sz w:val="24"/>
          <w:szCs w:val="24"/>
        </w:rPr>
        <w:t>1</w:t>
      </w:r>
      <w:r w:rsidR="00BB7EE7">
        <w:rPr>
          <w:rFonts w:eastAsia="Times New Roman"/>
          <w:b/>
          <w:bCs/>
          <w:sz w:val="24"/>
          <w:szCs w:val="24"/>
        </w:rPr>
        <w:t>4</w:t>
      </w:r>
      <w:r w:rsidRPr="001706D1">
        <w:rPr>
          <w:rFonts w:eastAsia="Times New Roman"/>
          <w:b/>
          <w:bCs/>
          <w:sz w:val="24"/>
          <w:szCs w:val="24"/>
        </w:rPr>
        <w:t>. Форма, порядок, дата начала и окончания срока предоставления заявителям документации об аукционе в электронной форме и разъяснений положений документации об аукционе.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w:t>
      </w:r>
      <w:r w:rsidR="008A40A6">
        <w:rPr>
          <w:rFonts w:eastAsia="Times New Roman"/>
          <w:sz w:val="24"/>
          <w:szCs w:val="24"/>
        </w:rPr>
        <w:t xml:space="preserve"> (извещения)</w:t>
      </w:r>
      <w:r w:rsidRPr="001706D1">
        <w:rPr>
          <w:rFonts w:eastAsia="Times New Roman"/>
          <w:sz w:val="24"/>
          <w:szCs w:val="24"/>
        </w:rPr>
        <w:t xml:space="preserve"> об аукционе в электронной форме, начиная с </w:t>
      </w:r>
      <w:r w:rsidR="00E13589" w:rsidRPr="00E13589">
        <w:rPr>
          <w:rFonts w:eastAsia="Times New Roman"/>
          <w:sz w:val="24"/>
          <w:szCs w:val="24"/>
        </w:rPr>
        <w:t>23.</w:t>
      </w:r>
      <w:r w:rsidRPr="00E13589">
        <w:rPr>
          <w:rFonts w:eastAsia="Times New Roman"/>
          <w:sz w:val="24"/>
          <w:szCs w:val="24"/>
        </w:rPr>
        <w:t>0</w:t>
      </w:r>
      <w:r w:rsidR="00C9378E" w:rsidRPr="00E13589">
        <w:rPr>
          <w:rFonts w:eastAsia="Times New Roman"/>
          <w:sz w:val="24"/>
          <w:szCs w:val="24"/>
        </w:rPr>
        <w:t>9</w:t>
      </w:r>
      <w:r w:rsidRPr="00E13589">
        <w:rPr>
          <w:rFonts w:eastAsia="Times New Roman"/>
          <w:sz w:val="24"/>
          <w:szCs w:val="24"/>
        </w:rPr>
        <w:t>.202</w:t>
      </w:r>
      <w:r w:rsidR="00C9378E" w:rsidRPr="00E13589">
        <w:rPr>
          <w:rFonts w:eastAsia="Times New Roman"/>
          <w:sz w:val="24"/>
          <w:szCs w:val="24"/>
        </w:rPr>
        <w:t>4</w:t>
      </w:r>
      <w:r w:rsidR="00F937CC" w:rsidRPr="00E13589">
        <w:rPr>
          <w:rFonts w:eastAsia="Times New Roman"/>
          <w:sz w:val="24"/>
          <w:szCs w:val="24"/>
        </w:rPr>
        <w:t xml:space="preserve"> г.</w:t>
      </w:r>
      <w:r w:rsidR="008A40A6" w:rsidRPr="00E13589">
        <w:rPr>
          <w:rFonts w:eastAsia="Times New Roman"/>
          <w:sz w:val="24"/>
          <w:szCs w:val="24"/>
        </w:rPr>
        <w:t xml:space="preserve"> с 14 ч. 00 мин.,</w:t>
      </w:r>
      <w:r w:rsidR="008A40A6">
        <w:rPr>
          <w:rFonts w:eastAsia="Times New Roman"/>
          <w:sz w:val="24"/>
          <w:szCs w:val="24"/>
        </w:rPr>
        <w:t xml:space="preserve"> </w:t>
      </w:r>
      <w:r w:rsidRPr="001706D1">
        <w:rPr>
          <w:rFonts w:eastAsia="Times New Roman"/>
          <w:color w:val="000000"/>
          <w:sz w:val="24"/>
          <w:szCs w:val="24"/>
        </w:rPr>
        <w:t>после размещения на официальном сайте торгов извещения о проведении аукциона.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Оператор электронной площадки в течение двух часов с момента получения запроса направляет его Организатору аукциона в электронной форме.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позднее чем за три рабочих дня до даты окончания срока подачи/приема заявок на участие в аукционе в электронной форме.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Организатор аукциона в течение одного дня с даты направления разъяснения положений Документации об аукционе в электронной форме размещает такое разъяснение на Официальном сайте торгов с указанием предмета запроса, но без указания заинтересованного лица, от которого поступил запрос.</w:t>
      </w:r>
    </w:p>
    <w:p w:rsidR="001706D1" w:rsidRDefault="001706D1" w:rsidP="001706D1">
      <w:pPr>
        <w:widowControl/>
        <w:ind w:firstLine="709"/>
        <w:jc w:val="both"/>
        <w:rPr>
          <w:rFonts w:eastAsia="Times New Roman"/>
          <w:color w:val="000000"/>
          <w:sz w:val="24"/>
          <w:szCs w:val="24"/>
        </w:rPr>
      </w:pPr>
      <w:r w:rsidRPr="001706D1">
        <w:rPr>
          <w:rFonts w:eastAsia="Times New Roman"/>
          <w:color w:val="000000"/>
          <w:sz w:val="24"/>
          <w:szCs w:val="24"/>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подачи заявок на участие в аукционе он составлял не менее пятнадцати дней.</w:t>
      </w:r>
    </w:p>
    <w:p w:rsidR="008A40A6" w:rsidRPr="001706D1" w:rsidRDefault="008A40A6" w:rsidP="001706D1">
      <w:pPr>
        <w:widowControl/>
        <w:ind w:firstLine="709"/>
        <w:jc w:val="both"/>
        <w:rPr>
          <w:rFonts w:ascii="Arial" w:eastAsia="Times New Roman" w:hAnsi="Arial" w:cs="Arial"/>
          <w:sz w:val="24"/>
          <w:szCs w:val="24"/>
        </w:rPr>
      </w:pP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b/>
          <w:bCs/>
          <w:color w:val="000000"/>
          <w:sz w:val="24"/>
          <w:szCs w:val="24"/>
        </w:rPr>
        <w:t>1</w:t>
      </w:r>
      <w:r w:rsidR="00BB7EE7">
        <w:rPr>
          <w:rFonts w:eastAsia="Times New Roman"/>
          <w:b/>
          <w:bCs/>
          <w:color w:val="000000"/>
          <w:sz w:val="24"/>
          <w:szCs w:val="24"/>
        </w:rPr>
        <w:t>5</w:t>
      </w:r>
      <w:r w:rsidRPr="001706D1">
        <w:rPr>
          <w:rFonts w:eastAsia="Times New Roman"/>
          <w:b/>
          <w:bCs/>
          <w:color w:val="000000"/>
          <w:sz w:val="24"/>
          <w:szCs w:val="24"/>
        </w:rPr>
        <w:t>. Порядок рассмотрения Заявок на участие в аукционе в электронной форме.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Не позднее одного часа с момента</w:t>
      </w:r>
      <w:r w:rsidR="00BB7EE7">
        <w:rPr>
          <w:rFonts w:eastAsia="Times New Roman"/>
          <w:color w:val="000000"/>
          <w:sz w:val="24"/>
          <w:szCs w:val="24"/>
        </w:rPr>
        <w:t xml:space="preserve"> окончания срока подачи заявок </w:t>
      </w:r>
      <w:bookmarkStart w:id="1" w:name="_GoBack"/>
      <w:bookmarkEnd w:id="1"/>
      <w:r w:rsidRPr="00E13589">
        <w:rPr>
          <w:rFonts w:eastAsia="Times New Roman"/>
          <w:sz w:val="24"/>
          <w:szCs w:val="24"/>
        </w:rPr>
        <w:t xml:space="preserve">на участие в аукционе в электронной форме, указанный в </w:t>
      </w:r>
      <w:r w:rsidR="008A40A6" w:rsidRPr="00E13589">
        <w:rPr>
          <w:rFonts w:eastAsia="Times New Roman"/>
          <w:sz w:val="24"/>
          <w:szCs w:val="24"/>
        </w:rPr>
        <w:t>Извещении</w:t>
      </w:r>
      <w:r w:rsidRPr="001706D1">
        <w:rPr>
          <w:rFonts w:eastAsia="Times New Roman"/>
          <w:color w:val="000000"/>
          <w:sz w:val="24"/>
          <w:szCs w:val="24"/>
        </w:rPr>
        <w:t xml:space="preserve"> </w:t>
      </w:r>
      <w:proofErr w:type="gramStart"/>
      <w:r w:rsidRPr="001706D1">
        <w:rPr>
          <w:rFonts w:eastAsia="Times New Roman"/>
          <w:color w:val="000000"/>
          <w:sz w:val="24"/>
          <w:szCs w:val="24"/>
        </w:rPr>
        <w:t>об  аукционе</w:t>
      </w:r>
      <w:proofErr w:type="gramEnd"/>
      <w:r w:rsidRPr="001706D1">
        <w:rPr>
          <w:rFonts w:eastAsia="Times New Roman"/>
          <w:color w:val="000000"/>
          <w:sz w:val="24"/>
          <w:szCs w:val="24"/>
        </w:rPr>
        <w:t xml:space="preserve"> в электронной форме, Оператор через «личный кабинет» Организатора торгов обеспечивает доступ </w:t>
      </w:r>
      <w:r w:rsidRPr="001706D1">
        <w:rPr>
          <w:rFonts w:eastAsia="Times New Roman"/>
          <w:color w:val="000000"/>
          <w:sz w:val="24"/>
          <w:szCs w:val="24"/>
        </w:rPr>
        <w:lastRenderedPageBreak/>
        <w:t>Организатора торгов к поданным заявителями заявкам и документам, а также к журналу приема заявок.</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Аукционная комиссия рассматривает заявки на предмет соответствия требованиям,  установленным </w:t>
      </w:r>
      <w:r w:rsidR="008A40A6">
        <w:rPr>
          <w:rFonts w:eastAsia="Times New Roman"/>
          <w:color w:val="000000"/>
          <w:sz w:val="24"/>
          <w:szCs w:val="24"/>
        </w:rPr>
        <w:t>извещением</w:t>
      </w:r>
      <w:r w:rsidRPr="001706D1">
        <w:rPr>
          <w:rFonts w:eastAsia="Times New Roman"/>
          <w:color w:val="000000"/>
          <w:sz w:val="24"/>
          <w:szCs w:val="24"/>
        </w:rPr>
        <w:t xml:space="preserve"> об аукционе, и соответствия заявителей требованиям, предъявляемым к участникам аукциона.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аукционная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и проведении аукциона.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Протокол рассмотрения заявок на участие в аукционе размещается Организатором торгов на официальных сайтах торгов, а также на электронной площадке в день окончания рассмотрения заявок.</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1706D1" w:rsidRPr="001706D1" w:rsidRDefault="001706D1" w:rsidP="001706D1">
      <w:pPr>
        <w:widowControl/>
        <w:ind w:firstLine="709"/>
        <w:jc w:val="both"/>
        <w:rPr>
          <w:rFonts w:eastAsia="Times New Roman"/>
          <w:sz w:val="24"/>
          <w:szCs w:val="24"/>
        </w:rPr>
      </w:pPr>
    </w:p>
    <w:p w:rsidR="001706D1" w:rsidRPr="001706D1" w:rsidRDefault="006E16F8" w:rsidP="001706D1">
      <w:pPr>
        <w:widowControl/>
        <w:ind w:firstLine="709"/>
        <w:jc w:val="both"/>
        <w:rPr>
          <w:rFonts w:ascii="Arial" w:eastAsia="Times New Roman" w:hAnsi="Arial" w:cs="Arial"/>
          <w:sz w:val="24"/>
          <w:szCs w:val="24"/>
        </w:rPr>
      </w:pPr>
      <w:r>
        <w:rPr>
          <w:rFonts w:eastAsia="Times New Roman"/>
          <w:b/>
          <w:bCs/>
          <w:color w:val="000000"/>
          <w:sz w:val="24"/>
          <w:szCs w:val="24"/>
        </w:rPr>
        <w:t xml:space="preserve">         </w:t>
      </w:r>
      <w:r w:rsidR="001706D1" w:rsidRPr="001706D1">
        <w:rPr>
          <w:rFonts w:eastAsia="Times New Roman"/>
          <w:b/>
          <w:bCs/>
          <w:color w:val="000000"/>
          <w:sz w:val="24"/>
          <w:szCs w:val="24"/>
        </w:rPr>
        <w:t>1</w:t>
      </w:r>
      <w:r w:rsidR="0030479C">
        <w:rPr>
          <w:rFonts w:eastAsia="Times New Roman"/>
          <w:b/>
          <w:bCs/>
          <w:color w:val="000000"/>
          <w:sz w:val="24"/>
          <w:szCs w:val="24"/>
        </w:rPr>
        <w:t>6</w:t>
      </w:r>
      <w:r w:rsidR="001706D1" w:rsidRPr="001706D1">
        <w:rPr>
          <w:rFonts w:eastAsia="Times New Roman"/>
          <w:b/>
          <w:bCs/>
          <w:color w:val="000000"/>
          <w:sz w:val="24"/>
          <w:szCs w:val="24"/>
        </w:rPr>
        <w:t>. Место, дата и время проведения аукциона в электронной форме.</w:t>
      </w:r>
    </w:p>
    <w:p w:rsidR="001706D1" w:rsidRPr="001706D1" w:rsidRDefault="001706D1" w:rsidP="001706D1">
      <w:pPr>
        <w:widowControl/>
        <w:ind w:firstLine="709"/>
        <w:jc w:val="both"/>
        <w:rPr>
          <w:rFonts w:eastAsia="Times New Roman"/>
          <w:b/>
          <w:bCs/>
          <w:color w:val="000000"/>
          <w:sz w:val="24"/>
          <w:szCs w:val="24"/>
        </w:rPr>
      </w:pPr>
    </w:p>
    <w:p w:rsidR="001706D1" w:rsidRPr="001706D1" w:rsidRDefault="00C16C56" w:rsidP="00C16C56">
      <w:pPr>
        <w:widowControl/>
        <w:jc w:val="center"/>
        <w:rPr>
          <w:rFonts w:eastAsia="Times New Roman"/>
          <w:b/>
          <w:bCs/>
          <w:color w:val="000000"/>
          <w:sz w:val="24"/>
          <w:szCs w:val="24"/>
        </w:rPr>
      </w:pPr>
      <w:r>
        <w:rPr>
          <w:rFonts w:eastAsia="Times New Roman"/>
          <w:sz w:val="24"/>
          <w:szCs w:val="24"/>
        </w:rPr>
        <w:t>30</w:t>
      </w:r>
      <w:r w:rsidR="00CA5FC9" w:rsidRPr="00CA5FC9">
        <w:rPr>
          <w:rFonts w:eastAsia="Times New Roman"/>
          <w:sz w:val="24"/>
          <w:szCs w:val="24"/>
        </w:rPr>
        <w:t>.10</w:t>
      </w:r>
      <w:r w:rsidR="00C9378E" w:rsidRPr="00CA5FC9">
        <w:rPr>
          <w:rFonts w:eastAsia="Times New Roman"/>
          <w:sz w:val="24"/>
          <w:szCs w:val="24"/>
        </w:rPr>
        <w:t xml:space="preserve">.2024 </w:t>
      </w:r>
      <w:r w:rsidR="001706D1" w:rsidRPr="00CA5FC9">
        <w:rPr>
          <w:rFonts w:eastAsia="Times New Roman"/>
          <w:sz w:val="24"/>
          <w:szCs w:val="24"/>
        </w:rPr>
        <w:t xml:space="preserve"> </w:t>
      </w:r>
      <w:r w:rsidR="004662F9" w:rsidRPr="00CA5FC9">
        <w:rPr>
          <w:rFonts w:eastAsia="Times New Roman"/>
          <w:sz w:val="24"/>
          <w:szCs w:val="24"/>
        </w:rPr>
        <w:t xml:space="preserve">г. </w:t>
      </w:r>
      <w:r w:rsidR="001706D1" w:rsidRPr="00CA5FC9">
        <w:rPr>
          <w:rFonts w:eastAsia="Times New Roman"/>
          <w:sz w:val="24"/>
          <w:szCs w:val="24"/>
        </w:rPr>
        <w:t xml:space="preserve">в 10 часов 00 минут на электронной площадке </w:t>
      </w:r>
      <w:hyperlink r:id="rId21" w:history="1">
        <w:r w:rsidR="0030479C" w:rsidRPr="00CA5FC9">
          <w:rPr>
            <w:rStyle w:val="a3"/>
            <w:color w:val="auto"/>
            <w:sz w:val="24"/>
            <w:szCs w:val="24"/>
          </w:rPr>
          <w:t>http://www.rts-tender.ru</w:t>
        </w:r>
      </w:hyperlink>
      <w:r w:rsidR="0030479C">
        <w:t>.</w:t>
      </w:r>
    </w:p>
    <w:p w:rsidR="001706D1" w:rsidRPr="001706D1" w:rsidRDefault="001706D1" w:rsidP="001706D1">
      <w:pPr>
        <w:widowControl/>
        <w:ind w:firstLine="709"/>
        <w:jc w:val="both"/>
        <w:rPr>
          <w:rFonts w:eastAsia="Times New Roman"/>
          <w:b/>
          <w:bCs/>
          <w:color w:val="000000"/>
          <w:sz w:val="24"/>
          <w:szCs w:val="24"/>
        </w:rPr>
      </w:pPr>
    </w:p>
    <w:p w:rsidR="001706D1" w:rsidRPr="001706D1" w:rsidRDefault="001706D1" w:rsidP="001706D1">
      <w:pPr>
        <w:widowControl/>
        <w:autoSpaceDE/>
        <w:ind w:firstLine="709"/>
        <w:jc w:val="center"/>
        <w:rPr>
          <w:sz w:val="24"/>
          <w:szCs w:val="24"/>
        </w:rPr>
      </w:pPr>
      <w:r w:rsidRPr="001706D1">
        <w:rPr>
          <w:b/>
          <w:bCs/>
          <w:color w:val="000000"/>
          <w:sz w:val="24"/>
          <w:szCs w:val="24"/>
        </w:rPr>
        <w:t>1</w:t>
      </w:r>
      <w:r w:rsidR="0030479C">
        <w:rPr>
          <w:b/>
          <w:bCs/>
          <w:color w:val="000000"/>
          <w:sz w:val="24"/>
          <w:szCs w:val="24"/>
        </w:rPr>
        <w:t>7</w:t>
      </w:r>
      <w:r w:rsidRPr="001706D1">
        <w:rPr>
          <w:b/>
          <w:bCs/>
          <w:color w:val="000000"/>
          <w:sz w:val="24"/>
          <w:szCs w:val="24"/>
        </w:rPr>
        <w:t>. Порядок проведения аукциона в электронной форме.</w:t>
      </w:r>
    </w:p>
    <w:p w:rsidR="00011094" w:rsidRDefault="001706D1" w:rsidP="001706D1">
      <w:pPr>
        <w:widowControl/>
        <w:autoSpaceDE/>
        <w:ind w:firstLine="709"/>
        <w:jc w:val="both"/>
        <w:rPr>
          <w:color w:val="000000"/>
          <w:sz w:val="24"/>
          <w:szCs w:val="24"/>
        </w:rPr>
      </w:pPr>
      <w:r w:rsidRPr="001706D1">
        <w:rPr>
          <w:color w:val="000000"/>
          <w:sz w:val="24"/>
          <w:szCs w:val="24"/>
        </w:rPr>
        <w:t>Аукцион проводится путем повышения начально</w:t>
      </w:r>
      <w:r w:rsidR="00416D72">
        <w:rPr>
          <w:color w:val="000000"/>
          <w:sz w:val="24"/>
          <w:szCs w:val="24"/>
        </w:rPr>
        <w:t>го</w:t>
      </w:r>
      <w:r w:rsidRPr="001706D1">
        <w:rPr>
          <w:color w:val="000000"/>
          <w:sz w:val="24"/>
          <w:szCs w:val="24"/>
        </w:rPr>
        <w:t xml:space="preserve"> (</w:t>
      </w:r>
      <w:r w:rsidR="00CC73B9" w:rsidRPr="001706D1">
        <w:rPr>
          <w:color w:val="000000"/>
          <w:sz w:val="24"/>
          <w:szCs w:val="24"/>
        </w:rPr>
        <w:t>минимально</w:t>
      </w:r>
      <w:r w:rsidR="00CC73B9">
        <w:rPr>
          <w:color w:val="000000"/>
          <w:sz w:val="24"/>
          <w:szCs w:val="24"/>
        </w:rPr>
        <w:t>го</w:t>
      </w:r>
      <w:r w:rsidR="00CC73B9" w:rsidRPr="001706D1">
        <w:rPr>
          <w:color w:val="000000"/>
          <w:sz w:val="24"/>
          <w:szCs w:val="24"/>
        </w:rPr>
        <w:t xml:space="preserve">) </w:t>
      </w:r>
      <w:r w:rsidR="00CC73B9">
        <w:rPr>
          <w:color w:val="000000"/>
          <w:sz w:val="24"/>
          <w:szCs w:val="24"/>
        </w:rPr>
        <w:t>размера</w:t>
      </w:r>
      <w:r w:rsidR="006E16F8" w:rsidRPr="001706D1">
        <w:rPr>
          <w:color w:val="000000"/>
          <w:sz w:val="24"/>
          <w:szCs w:val="24"/>
        </w:rPr>
        <w:t xml:space="preserve"> </w:t>
      </w:r>
      <w:r w:rsidR="006E16F8">
        <w:rPr>
          <w:color w:val="000000"/>
          <w:sz w:val="24"/>
          <w:szCs w:val="24"/>
        </w:rPr>
        <w:t>арендной</w:t>
      </w:r>
      <w:r w:rsidR="00416D72">
        <w:rPr>
          <w:color w:val="000000"/>
          <w:sz w:val="24"/>
          <w:szCs w:val="24"/>
        </w:rPr>
        <w:t xml:space="preserve"> платы</w:t>
      </w:r>
      <w:r w:rsidR="00011094">
        <w:rPr>
          <w:color w:val="000000"/>
          <w:sz w:val="24"/>
          <w:szCs w:val="24"/>
        </w:rPr>
        <w:t xml:space="preserve"> </w:t>
      </w:r>
      <w:r w:rsidR="00C9378E">
        <w:rPr>
          <w:color w:val="000000"/>
          <w:sz w:val="24"/>
          <w:szCs w:val="24"/>
        </w:rPr>
        <w:t xml:space="preserve">на </w:t>
      </w:r>
      <w:r w:rsidR="00C9378E" w:rsidRPr="001706D1">
        <w:rPr>
          <w:color w:val="000000"/>
          <w:sz w:val="24"/>
          <w:szCs w:val="24"/>
        </w:rPr>
        <w:t>«</w:t>
      </w:r>
      <w:r w:rsidRPr="001706D1">
        <w:rPr>
          <w:color w:val="000000"/>
          <w:sz w:val="24"/>
          <w:szCs w:val="24"/>
        </w:rPr>
        <w:t>шаг аукциона</w:t>
      </w:r>
      <w:r w:rsidR="00C9378E">
        <w:rPr>
          <w:color w:val="000000"/>
          <w:sz w:val="24"/>
          <w:szCs w:val="24"/>
        </w:rPr>
        <w:t>»</w:t>
      </w:r>
      <w:r w:rsidR="00011094">
        <w:rPr>
          <w:color w:val="000000"/>
          <w:sz w:val="24"/>
          <w:szCs w:val="24"/>
        </w:rPr>
        <w:t>.</w:t>
      </w:r>
    </w:p>
    <w:p w:rsidR="00011094" w:rsidRDefault="00011094" w:rsidP="001706D1">
      <w:pPr>
        <w:widowControl/>
        <w:autoSpaceDE/>
        <w:ind w:firstLine="709"/>
        <w:jc w:val="both"/>
        <w:rPr>
          <w:color w:val="000000"/>
          <w:sz w:val="24"/>
          <w:szCs w:val="24"/>
        </w:rPr>
      </w:pPr>
      <w:r>
        <w:rPr>
          <w:color w:val="000000"/>
          <w:sz w:val="24"/>
          <w:szCs w:val="24"/>
        </w:rPr>
        <w:t>«Шаг аукциона» устанавливается в размере 5 процентов</w:t>
      </w:r>
      <w:r w:rsidRPr="00011094">
        <w:rPr>
          <w:color w:val="000000"/>
          <w:sz w:val="24"/>
          <w:szCs w:val="24"/>
        </w:rPr>
        <w:t xml:space="preserve"> </w:t>
      </w:r>
      <w:r w:rsidRPr="001706D1">
        <w:rPr>
          <w:color w:val="000000"/>
          <w:sz w:val="24"/>
          <w:szCs w:val="24"/>
        </w:rPr>
        <w:t>начально</w:t>
      </w:r>
      <w:r>
        <w:rPr>
          <w:color w:val="000000"/>
          <w:sz w:val="24"/>
          <w:szCs w:val="24"/>
        </w:rPr>
        <w:t>го</w:t>
      </w:r>
      <w:r w:rsidRPr="001706D1">
        <w:rPr>
          <w:color w:val="000000"/>
          <w:sz w:val="24"/>
          <w:szCs w:val="24"/>
        </w:rPr>
        <w:t xml:space="preserve"> (минимально</w:t>
      </w:r>
      <w:r>
        <w:rPr>
          <w:color w:val="000000"/>
          <w:sz w:val="24"/>
          <w:szCs w:val="24"/>
        </w:rPr>
        <w:t>го</w:t>
      </w:r>
      <w:r w:rsidRPr="001706D1">
        <w:rPr>
          <w:color w:val="000000"/>
          <w:sz w:val="24"/>
          <w:szCs w:val="24"/>
        </w:rPr>
        <w:t xml:space="preserve">) </w:t>
      </w:r>
      <w:r w:rsidR="006E16F8">
        <w:rPr>
          <w:color w:val="000000"/>
          <w:sz w:val="24"/>
          <w:szCs w:val="24"/>
        </w:rPr>
        <w:t>размера</w:t>
      </w:r>
      <w:r w:rsidR="006E16F8" w:rsidRPr="001706D1">
        <w:rPr>
          <w:color w:val="000000"/>
          <w:sz w:val="24"/>
          <w:szCs w:val="24"/>
        </w:rPr>
        <w:t xml:space="preserve"> </w:t>
      </w:r>
      <w:r w:rsidR="006E16F8">
        <w:rPr>
          <w:color w:val="000000"/>
          <w:sz w:val="24"/>
          <w:szCs w:val="24"/>
        </w:rPr>
        <w:t>арендной</w:t>
      </w:r>
      <w:r>
        <w:rPr>
          <w:color w:val="000000"/>
          <w:sz w:val="24"/>
          <w:szCs w:val="24"/>
        </w:rPr>
        <w:t xml:space="preserve"> платы, указанной в п.2 настоящей документации.</w:t>
      </w:r>
    </w:p>
    <w:p w:rsidR="001706D1" w:rsidRPr="001706D1" w:rsidRDefault="001706D1" w:rsidP="001706D1">
      <w:pPr>
        <w:widowControl/>
        <w:autoSpaceDE/>
        <w:ind w:firstLine="709"/>
        <w:jc w:val="both"/>
        <w:rPr>
          <w:sz w:val="24"/>
          <w:szCs w:val="24"/>
        </w:rPr>
      </w:pPr>
      <w:r w:rsidRPr="001706D1">
        <w:rPr>
          <w:color w:val="000000"/>
          <w:sz w:val="24"/>
          <w:szCs w:val="24"/>
        </w:rPr>
        <w:t xml:space="preserve">Во время проведения процедуры аукциона Оператор обеспечивает доступ участников </w:t>
      </w:r>
      <w:r w:rsidR="006E16F8" w:rsidRPr="001706D1">
        <w:rPr>
          <w:color w:val="000000"/>
          <w:sz w:val="24"/>
          <w:szCs w:val="24"/>
        </w:rPr>
        <w:t>к закрытой</w:t>
      </w:r>
      <w:r w:rsidRPr="001706D1">
        <w:rPr>
          <w:color w:val="000000"/>
          <w:sz w:val="24"/>
          <w:szCs w:val="24"/>
        </w:rPr>
        <w:t xml:space="preserve"> части электронной площадки и возможность представления ими предложений </w:t>
      </w:r>
      <w:r w:rsidR="00C9378E" w:rsidRPr="001706D1">
        <w:rPr>
          <w:color w:val="000000"/>
          <w:sz w:val="24"/>
          <w:szCs w:val="24"/>
        </w:rPr>
        <w:t>о цене</w:t>
      </w:r>
      <w:r w:rsidRPr="001706D1">
        <w:rPr>
          <w:color w:val="000000"/>
          <w:sz w:val="24"/>
          <w:szCs w:val="24"/>
        </w:rPr>
        <w:t xml:space="preserve"> договора.</w:t>
      </w:r>
    </w:p>
    <w:p w:rsidR="001706D1" w:rsidRPr="001706D1" w:rsidRDefault="001706D1" w:rsidP="001706D1">
      <w:pPr>
        <w:widowControl/>
        <w:autoSpaceDE/>
        <w:ind w:firstLine="709"/>
        <w:jc w:val="both"/>
        <w:rPr>
          <w:sz w:val="24"/>
          <w:szCs w:val="24"/>
        </w:rPr>
      </w:pPr>
      <w:r w:rsidRPr="001706D1">
        <w:rPr>
          <w:color w:val="000000"/>
          <w:sz w:val="24"/>
          <w:szCs w:val="24"/>
        </w:rPr>
        <w:t>Со времени начала проведения процедуры аукциона Оператором размещается:</w:t>
      </w:r>
    </w:p>
    <w:p w:rsidR="001706D1" w:rsidRPr="001706D1" w:rsidRDefault="001706D1" w:rsidP="001706D1">
      <w:pPr>
        <w:widowControl/>
        <w:autoSpaceDE/>
        <w:ind w:firstLine="709"/>
        <w:jc w:val="both"/>
        <w:rPr>
          <w:sz w:val="24"/>
          <w:szCs w:val="24"/>
        </w:rPr>
      </w:pPr>
      <w:r w:rsidRPr="001706D1">
        <w:rPr>
          <w:color w:val="000000"/>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1706D1" w:rsidRPr="001706D1" w:rsidRDefault="001706D1" w:rsidP="001706D1">
      <w:pPr>
        <w:widowControl/>
        <w:autoSpaceDE/>
        <w:ind w:firstLine="709"/>
        <w:jc w:val="both"/>
        <w:rPr>
          <w:sz w:val="24"/>
          <w:szCs w:val="24"/>
        </w:rPr>
      </w:pPr>
      <w:r w:rsidRPr="001706D1">
        <w:rPr>
          <w:color w:val="000000"/>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1706D1" w:rsidRPr="001706D1" w:rsidRDefault="001706D1" w:rsidP="001706D1">
      <w:pPr>
        <w:widowControl/>
        <w:autoSpaceDE/>
        <w:ind w:firstLine="709"/>
        <w:jc w:val="both"/>
        <w:rPr>
          <w:sz w:val="24"/>
          <w:szCs w:val="24"/>
        </w:rPr>
      </w:pPr>
      <w:r w:rsidRPr="001706D1">
        <w:rPr>
          <w:color w:val="000000"/>
          <w:sz w:val="24"/>
          <w:szCs w:val="24"/>
        </w:rP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1706D1" w:rsidRPr="001706D1" w:rsidRDefault="001706D1" w:rsidP="001706D1">
      <w:pPr>
        <w:widowControl/>
        <w:autoSpaceDE/>
        <w:ind w:firstLine="709"/>
        <w:jc w:val="both"/>
        <w:rPr>
          <w:sz w:val="24"/>
          <w:szCs w:val="24"/>
        </w:rPr>
      </w:pPr>
      <w:r w:rsidRPr="001706D1">
        <w:rPr>
          <w:color w:val="000000"/>
          <w:sz w:val="24"/>
          <w:szCs w:val="24"/>
        </w:rPr>
        <w:lastRenderedPageBreak/>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1706D1" w:rsidRPr="001706D1" w:rsidRDefault="001706D1" w:rsidP="001706D1">
      <w:pPr>
        <w:widowControl/>
        <w:autoSpaceDE/>
        <w:ind w:firstLine="709"/>
        <w:jc w:val="both"/>
        <w:rPr>
          <w:sz w:val="24"/>
          <w:szCs w:val="24"/>
        </w:rPr>
      </w:pPr>
      <w:r w:rsidRPr="001706D1">
        <w:rPr>
          <w:color w:val="000000"/>
          <w:sz w:val="24"/>
          <w:szCs w:val="24"/>
        </w:rPr>
        <w:t>- участник аукциона не вправе подавать ценовое предложение выше, чем текущее минимальное ценовое предложение вне пределов «шага аукциона».</w:t>
      </w:r>
    </w:p>
    <w:p w:rsidR="001706D1" w:rsidRPr="001706D1" w:rsidRDefault="001706D1" w:rsidP="001706D1">
      <w:pPr>
        <w:widowControl/>
        <w:autoSpaceDE/>
        <w:ind w:firstLine="709"/>
        <w:jc w:val="both"/>
        <w:rPr>
          <w:sz w:val="24"/>
          <w:szCs w:val="24"/>
        </w:rPr>
      </w:pPr>
      <w:r w:rsidRPr="001706D1">
        <w:rPr>
          <w:color w:val="000000"/>
          <w:sz w:val="24"/>
          <w:szCs w:val="24"/>
        </w:rPr>
        <w:t>При проведении процедуры подачи ценовых предложений устанавливается время приема ценовых предложений составляет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1706D1" w:rsidRPr="001706D1" w:rsidRDefault="001706D1" w:rsidP="001706D1">
      <w:pPr>
        <w:widowControl/>
        <w:autoSpaceDE/>
        <w:ind w:firstLine="709"/>
        <w:jc w:val="both"/>
        <w:rPr>
          <w:sz w:val="24"/>
          <w:szCs w:val="24"/>
        </w:rPr>
      </w:pPr>
      <w:r w:rsidRPr="001706D1">
        <w:rPr>
          <w:color w:val="000000"/>
          <w:sz w:val="24"/>
          <w:szCs w:val="24"/>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1706D1" w:rsidRPr="001706D1" w:rsidRDefault="001706D1" w:rsidP="001706D1">
      <w:pPr>
        <w:widowControl/>
        <w:autoSpaceDE/>
        <w:ind w:firstLine="709"/>
        <w:jc w:val="both"/>
        <w:rPr>
          <w:sz w:val="24"/>
          <w:szCs w:val="24"/>
        </w:rPr>
      </w:pPr>
      <w:r w:rsidRPr="001706D1">
        <w:rPr>
          <w:color w:val="000000"/>
          <w:sz w:val="24"/>
          <w:szCs w:val="24"/>
        </w:rPr>
        <w:t>Победителем аукциона признается участник аукциона, предложивший наиболее высокую цену договора аренды.</w:t>
      </w:r>
    </w:p>
    <w:p w:rsidR="001706D1" w:rsidRPr="001706D1" w:rsidRDefault="001706D1" w:rsidP="001706D1">
      <w:pPr>
        <w:widowControl/>
        <w:autoSpaceDE/>
        <w:ind w:firstLine="709"/>
        <w:jc w:val="both"/>
        <w:rPr>
          <w:sz w:val="24"/>
          <w:szCs w:val="24"/>
        </w:rPr>
      </w:pPr>
      <w:r w:rsidRPr="001706D1">
        <w:rPr>
          <w:color w:val="000000"/>
          <w:sz w:val="24"/>
          <w:szCs w:val="24"/>
        </w:rPr>
        <w:t>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1706D1" w:rsidRPr="001706D1" w:rsidRDefault="001706D1" w:rsidP="001706D1">
      <w:pPr>
        <w:widowControl/>
        <w:autoSpaceDE/>
        <w:ind w:firstLine="709"/>
        <w:jc w:val="both"/>
        <w:rPr>
          <w:sz w:val="24"/>
          <w:szCs w:val="24"/>
        </w:rPr>
      </w:pPr>
      <w:r w:rsidRPr="001706D1">
        <w:rPr>
          <w:color w:val="000000"/>
          <w:sz w:val="24"/>
          <w:szCs w:val="24"/>
        </w:rPr>
        <w:t>Оператор вправе приостановить проведение аукциона в случае технологического сбоя, зафиксировать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1706D1" w:rsidRPr="001706D1" w:rsidRDefault="001706D1" w:rsidP="001706D1">
      <w:pPr>
        <w:widowControl/>
        <w:autoSpaceDE/>
        <w:ind w:firstLine="709"/>
        <w:jc w:val="both"/>
        <w:rPr>
          <w:sz w:val="24"/>
          <w:szCs w:val="24"/>
        </w:rPr>
      </w:pPr>
      <w:r w:rsidRPr="001706D1">
        <w:rPr>
          <w:color w:val="000000"/>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1706D1" w:rsidRPr="001706D1" w:rsidRDefault="001706D1" w:rsidP="001706D1">
      <w:pPr>
        <w:widowControl/>
        <w:autoSpaceDE/>
        <w:ind w:firstLine="709"/>
        <w:jc w:val="both"/>
        <w:rPr>
          <w:sz w:val="24"/>
          <w:szCs w:val="24"/>
        </w:rPr>
      </w:pPr>
      <w:r w:rsidRPr="001706D1">
        <w:rPr>
          <w:color w:val="000000"/>
          <w:sz w:val="24"/>
          <w:szCs w:val="24"/>
        </w:rPr>
        <w:t>Процедура аукциона считается завершенной с момента подписания Организатором торгов  протокола об итогах аукциона.</w:t>
      </w:r>
    </w:p>
    <w:p w:rsidR="001706D1" w:rsidRPr="001706D1" w:rsidRDefault="001706D1" w:rsidP="001706D1">
      <w:pPr>
        <w:widowControl/>
        <w:autoSpaceDE/>
        <w:ind w:firstLine="709"/>
        <w:jc w:val="both"/>
        <w:rPr>
          <w:sz w:val="24"/>
          <w:szCs w:val="24"/>
        </w:rPr>
      </w:pPr>
      <w:r w:rsidRPr="001706D1">
        <w:rPr>
          <w:color w:val="000000"/>
          <w:sz w:val="24"/>
          <w:szCs w:val="24"/>
        </w:rPr>
        <w:t>Аукцион признается несостоявшимся в связи с отсутствием предложений о цене договора (цене лота),  предусматривающих более высокую цену договора (цена лота), чем начальная (минимальная) цена договора (цена лота).</w:t>
      </w:r>
    </w:p>
    <w:p w:rsidR="001706D1" w:rsidRPr="001706D1" w:rsidRDefault="001706D1" w:rsidP="001706D1">
      <w:pPr>
        <w:widowControl/>
        <w:autoSpaceDE/>
        <w:ind w:firstLine="709"/>
        <w:jc w:val="both"/>
        <w:rPr>
          <w:sz w:val="24"/>
          <w:szCs w:val="24"/>
        </w:rPr>
      </w:pPr>
      <w:r w:rsidRPr="001706D1">
        <w:rPr>
          <w:color w:val="000000"/>
          <w:sz w:val="24"/>
          <w:szCs w:val="24"/>
        </w:rPr>
        <w:t>Решение о признании аукциона несостоявшимся, оформляется протоколом об итогах аукциона.</w:t>
      </w:r>
    </w:p>
    <w:p w:rsidR="001706D1" w:rsidRPr="001706D1" w:rsidRDefault="001706D1" w:rsidP="001706D1">
      <w:pPr>
        <w:widowControl/>
        <w:autoSpaceDE/>
        <w:ind w:firstLine="709"/>
        <w:jc w:val="both"/>
        <w:rPr>
          <w:sz w:val="24"/>
          <w:szCs w:val="24"/>
        </w:rPr>
      </w:pPr>
      <w:r w:rsidRPr="001706D1">
        <w:rPr>
          <w:color w:val="000000"/>
          <w:sz w:val="24"/>
          <w:szCs w:val="24"/>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 данного протокола, а также размещается в открытой части электронной площадки следующая информация:</w:t>
      </w:r>
    </w:p>
    <w:p w:rsidR="001706D1" w:rsidRPr="001706D1" w:rsidRDefault="001706D1" w:rsidP="001706D1">
      <w:pPr>
        <w:widowControl/>
        <w:autoSpaceDE/>
        <w:ind w:firstLine="709"/>
        <w:jc w:val="both"/>
        <w:rPr>
          <w:sz w:val="24"/>
          <w:szCs w:val="24"/>
        </w:rPr>
      </w:pPr>
      <w:r w:rsidRPr="001706D1">
        <w:rPr>
          <w:color w:val="000000"/>
          <w:sz w:val="24"/>
          <w:szCs w:val="24"/>
        </w:rPr>
        <w:t>- наименование объекта нежилого фонда и иные позволяющие его индивидуализировать сведения;</w:t>
      </w:r>
    </w:p>
    <w:p w:rsidR="001706D1" w:rsidRPr="001706D1" w:rsidRDefault="001706D1" w:rsidP="001706D1">
      <w:pPr>
        <w:widowControl/>
        <w:autoSpaceDE/>
        <w:ind w:firstLine="709"/>
        <w:jc w:val="both"/>
        <w:rPr>
          <w:sz w:val="24"/>
          <w:szCs w:val="24"/>
        </w:rPr>
      </w:pPr>
      <w:r w:rsidRPr="001706D1">
        <w:rPr>
          <w:color w:val="000000"/>
          <w:sz w:val="24"/>
          <w:szCs w:val="24"/>
        </w:rPr>
        <w:t>- цена сделки;</w:t>
      </w:r>
    </w:p>
    <w:p w:rsidR="001706D1" w:rsidRDefault="001706D1" w:rsidP="001706D1">
      <w:pPr>
        <w:widowControl/>
        <w:autoSpaceDE/>
        <w:ind w:firstLine="709"/>
        <w:jc w:val="both"/>
        <w:rPr>
          <w:color w:val="000000"/>
          <w:sz w:val="24"/>
          <w:szCs w:val="24"/>
        </w:rPr>
      </w:pPr>
      <w:r w:rsidRPr="001706D1">
        <w:rPr>
          <w:color w:val="000000"/>
          <w:sz w:val="24"/>
          <w:szCs w:val="24"/>
        </w:rPr>
        <w:t>- фамилия, имя, отчество физического лица или наименование юридического лица - победителя.</w:t>
      </w:r>
    </w:p>
    <w:p w:rsidR="008A40A6" w:rsidRPr="001706D1" w:rsidRDefault="008A40A6" w:rsidP="001706D1">
      <w:pPr>
        <w:widowControl/>
        <w:autoSpaceDE/>
        <w:ind w:firstLine="709"/>
        <w:jc w:val="both"/>
        <w:rPr>
          <w:sz w:val="24"/>
          <w:szCs w:val="24"/>
        </w:rPr>
      </w:pPr>
    </w:p>
    <w:p w:rsidR="001706D1" w:rsidRPr="001706D1" w:rsidRDefault="0030479C" w:rsidP="001706D1">
      <w:pPr>
        <w:widowControl/>
        <w:ind w:firstLine="709"/>
        <w:jc w:val="both"/>
        <w:rPr>
          <w:rFonts w:ascii="Arial" w:eastAsia="Times New Roman" w:hAnsi="Arial" w:cs="Arial"/>
          <w:sz w:val="24"/>
          <w:szCs w:val="24"/>
        </w:rPr>
      </w:pPr>
      <w:r>
        <w:rPr>
          <w:rFonts w:eastAsia="Times New Roman"/>
          <w:b/>
          <w:bCs/>
          <w:color w:val="000000"/>
          <w:sz w:val="24"/>
          <w:szCs w:val="24"/>
        </w:rPr>
        <w:t>18</w:t>
      </w:r>
      <w:r w:rsidR="001706D1" w:rsidRPr="001706D1">
        <w:rPr>
          <w:rFonts w:eastAsia="Times New Roman"/>
          <w:b/>
          <w:bCs/>
          <w:color w:val="000000"/>
          <w:sz w:val="24"/>
          <w:szCs w:val="24"/>
        </w:rPr>
        <w:t>. Заключение договора по результатам аукциона в электронной форме.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lastRenderedPageBreak/>
        <w:t xml:space="preserve">Заключение договора аренды </w:t>
      </w:r>
      <w:r w:rsidR="00AD6852">
        <w:rPr>
          <w:rFonts w:eastAsia="Times New Roman"/>
          <w:color w:val="000000"/>
          <w:sz w:val="24"/>
          <w:szCs w:val="24"/>
        </w:rPr>
        <w:t>нежилого помещения</w:t>
      </w:r>
      <w:r w:rsidRPr="001706D1">
        <w:rPr>
          <w:rFonts w:eastAsia="Times New Roman"/>
          <w:color w:val="000000"/>
          <w:sz w:val="24"/>
          <w:szCs w:val="24"/>
        </w:rPr>
        <w:t xml:space="preserve"> осуществляется по </w:t>
      </w:r>
      <w:r w:rsidRPr="004662F9">
        <w:rPr>
          <w:rFonts w:eastAsia="Times New Roman"/>
          <w:color w:val="000000"/>
          <w:sz w:val="24"/>
          <w:szCs w:val="24"/>
        </w:rPr>
        <w:t xml:space="preserve">результатам аукциона в электронной форме в срок не </w:t>
      </w:r>
      <w:r w:rsidR="00AD6852">
        <w:rPr>
          <w:rFonts w:eastAsia="Times New Roman"/>
          <w:color w:val="000000"/>
          <w:sz w:val="24"/>
          <w:szCs w:val="24"/>
        </w:rPr>
        <w:t>менее</w:t>
      </w:r>
      <w:r w:rsidRPr="004662F9">
        <w:rPr>
          <w:rFonts w:eastAsia="Times New Roman"/>
          <w:color w:val="000000"/>
          <w:sz w:val="24"/>
          <w:szCs w:val="24"/>
        </w:rPr>
        <w:t xml:space="preserve"> 10 (десят</w:t>
      </w:r>
      <w:r w:rsidR="00AD6852">
        <w:rPr>
          <w:rFonts w:eastAsia="Times New Roman"/>
          <w:color w:val="000000"/>
          <w:sz w:val="24"/>
          <w:szCs w:val="24"/>
        </w:rPr>
        <w:t xml:space="preserve">и) </w:t>
      </w:r>
      <w:proofErr w:type="gramStart"/>
      <w:r w:rsidR="00AD6852">
        <w:rPr>
          <w:rFonts w:eastAsia="Times New Roman"/>
          <w:color w:val="000000"/>
          <w:sz w:val="24"/>
          <w:szCs w:val="24"/>
        </w:rPr>
        <w:t xml:space="preserve">дней </w:t>
      </w:r>
      <w:r w:rsidRPr="004662F9">
        <w:rPr>
          <w:rFonts w:eastAsia="Times New Roman"/>
          <w:color w:val="000000"/>
          <w:sz w:val="24"/>
          <w:szCs w:val="24"/>
        </w:rPr>
        <w:t xml:space="preserve"> с</w:t>
      </w:r>
      <w:proofErr w:type="gramEnd"/>
      <w:r w:rsidRPr="004662F9">
        <w:rPr>
          <w:rFonts w:eastAsia="Times New Roman"/>
          <w:color w:val="000000"/>
          <w:sz w:val="24"/>
          <w:szCs w:val="24"/>
        </w:rPr>
        <w:t xml:space="preserve"> даты</w:t>
      </w:r>
      <w:r w:rsidRPr="001706D1">
        <w:rPr>
          <w:rFonts w:eastAsia="Times New Roman"/>
          <w:color w:val="000000"/>
          <w:sz w:val="24"/>
          <w:szCs w:val="24"/>
        </w:rPr>
        <w:t xml:space="preserve">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Проект договора по  лоту</w:t>
      </w:r>
      <w:r w:rsidR="00C9378E">
        <w:rPr>
          <w:rFonts w:eastAsia="Times New Roman"/>
          <w:color w:val="000000"/>
          <w:sz w:val="24"/>
          <w:szCs w:val="24"/>
        </w:rPr>
        <w:t xml:space="preserve"> №1</w:t>
      </w:r>
      <w:r w:rsidRPr="001706D1">
        <w:rPr>
          <w:rFonts w:eastAsia="Times New Roman"/>
          <w:color w:val="000000"/>
          <w:sz w:val="24"/>
          <w:szCs w:val="24"/>
        </w:rPr>
        <w:t xml:space="preserve"> содержится в Приложении № 2 к настоящей документации</w:t>
      </w:r>
      <w:r w:rsidR="008A40A6">
        <w:rPr>
          <w:rFonts w:eastAsia="Times New Roman"/>
          <w:color w:val="000000"/>
          <w:sz w:val="24"/>
          <w:szCs w:val="24"/>
        </w:rPr>
        <w:t xml:space="preserve"> (извещении)</w:t>
      </w:r>
      <w:r w:rsidRPr="001706D1">
        <w:rPr>
          <w:rFonts w:eastAsia="Times New Roman"/>
          <w:color w:val="000000"/>
          <w:sz w:val="24"/>
          <w:szCs w:val="24"/>
        </w:rPr>
        <w:t xml:space="preserve"> об аукционе.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Организатор аукциона в течение трех рабочих дней с даты подписания протокола аукциона передает победителю аукциона один экземпляр протокола и проект </w:t>
      </w:r>
      <w:proofErr w:type="gramStart"/>
      <w:r w:rsidRPr="001706D1">
        <w:rPr>
          <w:rFonts w:eastAsia="Times New Roman"/>
          <w:color w:val="000000"/>
          <w:sz w:val="24"/>
          <w:szCs w:val="24"/>
        </w:rPr>
        <w:t>договора,  который</w:t>
      </w:r>
      <w:proofErr w:type="gramEnd"/>
      <w:r w:rsidRPr="001706D1">
        <w:rPr>
          <w:rFonts w:eastAsia="Times New Roman"/>
          <w:color w:val="000000"/>
          <w:sz w:val="24"/>
          <w:szCs w:val="24"/>
        </w:rPr>
        <w:t xml:space="preserve"> составляется путем включения цены договора, предложенной победителем аукциона, в проект договора, прилагаемый к документации об аукционе.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Победитель аукциона </w:t>
      </w:r>
      <w:r w:rsidRPr="001706D1">
        <w:rPr>
          <w:rFonts w:eastAsia="Times New Roman"/>
          <w:b/>
          <w:bCs/>
          <w:color w:val="000000"/>
          <w:sz w:val="24"/>
          <w:szCs w:val="24"/>
        </w:rPr>
        <w:t xml:space="preserve">обязан подписать договор аренды, переданный ему Организатором аукциона, не позднее </w:t>
      </w:r>
      <w:r w:rsidR="00290A4F">
        <w:rPr>
          <w:rFonts w:eastAsia="Times New Roman"/>
          <w:b/>
          <w:bCs/>
          <w:color w:val="000000"/>
          <w:sz w:val="24"/>
          <w:szCs w:val="24"/>
        </w:rPr>
        <w:t>1</w:t>
      </w:r>
      <w:r w:rsidRPr="001706D1">
        <w:rPr>
          <w:rFonts w:eastAsia="Times New Roman"/>
          <w:b/>
          <w:bCs/>
          <w:color w:val="000000"/>
          <w:sz w:val="24"/>
          <w:szCs w:val="24"/>
        </w:rPr>
        <w:t>0 (д</w:t>
      </w:r>
      <w:r w:rsidR="00290A4F">
        <w:rPr>
          <w:rFonts w:eastAsia="Times New Roman"/>
          <w:b/>
          <w:bCs/>
          <w:color w:val="000000"/>
          <w:sz w:val="24"/>
          <w:szCs w:val="24"/>
        </w:rPr>
        <w:t>есяти</w:t>
      </w:r>
      <w:r w:rsidRPr="001706D1">
        <w:rPr>
          <w:rFonts w:eastAsia="Times New Roman"/>
          <w:b/>
          <w:bCs/>
          <w:color w:val="000000"/>
          <w:sz w:val="24"/>
          <w:szCs w:val="24"/>
        </w:rPr>
        <w:t>) дней с даты размещения на официальном сайте торгов протокола аукциона.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3) предоставления таким лицом заведомо ложных сведений, содержащихся в заявке на участие в аукционе и документах, приложенных к ней.</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вышеуказанных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Указанный протокол размещается Организатором аукциона на официальном сайте торгов в течение </w:t>
      </w:r>
      <w:r w:rsidR="00C9378E" w:rsidRPr="001706D1">
        <w:rPr>
          <w:rFonts w:eastAsia="Times New Roman"/>
          <w:color w:val="000000"/>
          <w:sz w:val="24"/>
          <w:szCs w:val="24"/>
        </w:rPr>
        <w:t>дня, следующего</w:t>
      </w:r>
      <w:r w:rsidRPr="001706D1">
        <w:rPr>
          <w:rFonts w:eastAsia="Times New Roman"/>
          <w:color w:val="000000"/>
          <w:sz w:val="24"/>
          <w:szCs w:val="24"/>
        </w:rPr>
        <w:t xml:space="preserve">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b/>
          <w:bCs/>
          <w:color w:val="000000"/>
          <w:sz w:val="24"/>
          <w:szCs w:val="24"/>
        </w:rPr>
        <w:t>В случае если победитель аукциона или участник аукциона, заявк</w:t>
      </w:r>
      <w:r w:rsidR="00290A4F">
        <w:rPr>
          <w:rFonts w:eastAsia="Times New Roman"/>
          <w:b/>
          <w:bCs/>
          <w:color w:val="000000"/>
          <w:sz w:val="24"/>
          <w:szCs w:val="24"/>
        </w:rPr>
        <w:t>а</w:t>
      </w:r>
      <w:r w:rsidRPr="001706D1">
        <w:rPr>
          <w:rFonts w:eastAsia="Times New Roman"/>
          <w:b/>
          <w:bCs/>
          <w:color w:val="000000"/>
          <w:sz w:val="24"/>
          <w:szCs w:val="24"/>
        </w:rPr>
        <w:t xml:space="preserve"> </w:t>
      </w:r>
      <w:proofErr w:type="gramStart"/>
      <w:r w:rsidRPr="001706D1">
        <w:rPr>
          <w:rFonts w:eastAsia="Times New Roman"/>
          <w:b/>
          <w:bCs/>
          <w:color w:val="000000"/>
          <w:sz w:val="24"/>
          <w:szCs w:val="24"/>
        </w:rPr>
        <w:t>на участие</w:t>
      </w:r>
      <w:proofErr w:type="gramEnd"/>
      <w:r w:rsidRPr="001706D1">
        <w:rPr>
          <w:rFonts w:eastAsia="Times New Roman"/>
          <w:b/>
          <w:bCs/>
          <w:color w:val="000000"/>
          <w:sz w:val="24"/>
          <w:szCs w:val="24"/>
        </w:rPr>
        <w:t xml:space="preserve">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условиями настоящей документацией об аукционе,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В случае если победитель аукциона признан уклонившимся от заключения </w:t>
      </w:r>
      <w:proofErr w:type="gramStart"/>
      <w:r w:rsidRPr="001706D1">
        <w:rPr>
          <w:rFonts w:eastAsia="Times New Roman"/>
          <w:color w:val="000000"/>
          <w:sz w:val="24"/>
          <w:szCs w:val="24"/>
        </w:rPr>
        <w:t>договора,  Организатор</w:t>
      </w:r>
      <w:proofErr w:type="gramEnd"/>
      <w:r w:rsidRPr="001706D1">
        <w:rPr>
          <w:rFonts w:eastAsia="Times New Roman"/>
          <w:color w:val="000000"/>
          <w:sz w:val="24"/>
          <w:szCs w:val="24"/>
        </w:rPr>
        <w:t xml:space="preserve">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w:t>
      </w:r>
      <w:r w:rsidRPr="001706D1">
        <w:rPr>
          <w:rFonts w:eastAsia="Times New Roman"/>
          <w:color w:val="000000"/>
          <w:sz w:val="24"/>
          <w:szCs w:val="24"/>
        </w:rPr>
        <w:lastRenderedPageBreak/>
        <w:t xml:space="preserve">обязан заключить договор </w:t>
      </w:r>
      <w:proofErr w:type="gramStart"/>
      <w:r w:rsidRPr="001706D1">
        <w:rPr>
          <w:rFonts w:eastAsia="Times New Roman"/>
          <w:color w:val="000000"/>
          <w:sz w:val="24"/>
          <w:szCs w:val="24"/>
        </w:rPr>
        <w:t>с  участником</w:t>
      </w:r>
      <w:proofErr w:type="gramEnd"/>
      <w:r w:rsidRPr="001706D1">
        <w:rPr>
          <w:rFonts w:eastAsia="Times New Roman"/>
          <w:color w:val="000000"/>
          <w:sz w:val="24"/>
          <w:szCs w:val="24"/>
        </w:rPr>
        <w:t xml:space="preserve"> аукциона, заявке на участие в аукционе которого присвоен второй номер, при  отказе от заключения договора с победителем аукциона по основаниям, предусмотренным настоящей документацией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w:t>
      </w:r>
      <w:proofErr w:type="gramStart"/>
      <w:r w:rsidRPr="001706D1">
        <w:rPr>
          <w:rFonts w:eastAsia="Times New Roman"/>
          <w:color w:val="000000"/>
          <w:sz w:val="24"/>
          <w:szCs w:val="24"/>
        </w:rPr>
        <w:t>на участие</w:t>
      </w:r>
      <w:proofErr w:type="gramEnd"/>
      <w:r w:rsidRPr="001706D1">
        <w:rPr>
          <w:rFonts w:eastAsia="Times New Roman"/>
          <w:color w:val="000000"/>
          <w:sz w:val="24"/>
          <w:szCs w:val="24"/>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документации об аукционе. Указанный проект договора подписывается участником аукциона, заявке </w:t>
      </w:r>
      <w:proofErr w:type="gramStart"/>
      <w:r w:rsidRPr="001706D1">
        <w:rPr>
          <w:rFonts w:eastAsia="Times New Roman"/>
          <w:color w:val="000000"/>
          <w:sz w:val="24"/>
          <w:szCs w:val="24"/>
        </w:rPr>
        <w:t>на участие</w:t>
      </w:r>
      <w:proofErr w:type="gramEnd"/>
      <w:r w:rsidRPr="001706D1">
        <w:rPr>
          <w:rFonts w:eastAsia="Times New Roman"/>
          <w:color w:val="000000"/>
          <w:sz w:val="24"/>
          <w:szCs w:val="24"/>
        </w:rPr>
        <w:t xml:space="preserve"> в аукционе которого присвоен второй номер, в десятидневный срок представляется Организатору аукциона.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При этом заключение договора для участника аукциона, заявке на участие в аукционе </w:t>
      </w:r>
      <w:proofErr w:type="gramStart"/>
      <w:r w:rsidRPr="001706D1">
        <w:rPr>
          <w:rFonts w:eastAsia="Times New Roman"/>
          <w:color w:val="000000"/>
          <w:sz w:val="24"/>
          <w:szCs w:val="24"/>
        </w:rPr>
        <w:t>которого  присвоен</w:t>
      </w:r>
      <w:proofErr w:type="gramEnd"/>
      <w:r w:rsidRPr="001706D1">
        <w:rPr>
          <w:rFonts w:eastAsia="Times New Roman"/>
          <w:color w:val="000000"/>
          <w:sz w:val="24"/>
          <w:szCs w:val="24"/>
        </w:rPr>
        <w:t xml:space="preserve"> второй номер, является обязательным.</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В случае уклонения победителя или участника аукциона, заявке </w:t>
      </w:r>
      <w:proofErr w:type="gramStart"/>
      <w:r w:rsidRPr="001706D1">
        <w:rPr>
          <w:rFonts w:eastAsia="Times New Roman"/>
          <w:color w:val="000000"/>
          <w:sz w:val="24"/>
          <w:szCs w:val="24"/>
        </w:rPr>
        <w:t>на участие</w:t>
      </w:r>
      <w:proofErr w:type="gramEnd"/>
      <w:r w:rsidRPr="001706D1">
        <w:rPr>
          <w:rFonts w:eastAsia="Times New Roman"/>
          <w:color w:val="000000"/>
          <w:sz w:val="24"/>
          <w:szCs w:val="24"/>
        </w:rPr>
        <w:t xml:space="preserve"> в аукционе которого присвоен второй номер, от заключения договора задаток внесенный ими не возвращается.</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В случае уклонения участника аукциона, заявке на участие </w:t>
      </w:r>
      <w:proofErr w:type="gramStart"/>
      <w:r w:rsidRPr="001706D1">
        <w:rPr>
          <w:rFonts w:eastAsia="Times New Roman"/>
          <w:color w:val="000000"/>
          <w:sz w:val="24"/>
          <w:szCs w:val="24"/>
        </w:rPr>
        <w:t>в  аукционе</w:t>
      </w:r>
      <w:proofErr w:type="gramEnd"/>
      <w:r w:rsidRPr="001706D1">
        <w:rPr>
          <w:rFonts w:eastAsia="Times New Roman"/>
          <w:color w:val="000000"/>
          <w:sz w:val="24"/>
          <w:szCs w:val="24"/>
        </w:rPr>
        <w:t xml:space="preserve">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w:t>
      </w:r>
      <w:proofErr w:type="gramStart"/>
      <w:r w:rsidRPr="001706D1">
        <w:rPr>
          <w:rFonts w:eastAsia="Times New Roman"/>
          <w:color w:val="000000"/>
          <w:sz w:val="24"/>
          <w:szCs w:val="24"/>
        </w:rPr>
        <w:t>не  заключен</w:t>
      </w:r>
      <w:proofErr w:type="gramEnd"/>
      <w:r w:rsidRPr="001706D1">
        <w:rPr>
          <w:rFonts w:eastAsia="Times New Roman"/>
          <w:color w:val="000000"/>
          <w:sz w:val="24"/>
          <w:szCs w:val="24"/>
        </w:rPr>
        <w:t xml:space="preserve">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Условия договора аренды устанавливаются проектом договора аренды по каждому лоту соответственно (Приложение № 2).</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b/>
          <w:bCs/>
          <w:color w:val="000000"/>
          <w:sz w:val="24"/>
          <w:szCs w:val="24"/>
        </w:rPr>
        <w:t>Изменение условий договора при заключении и исполнении договора, указанных в документации об аукционе в электронной форме, по соглашению сторон и в одностороннем порядке не допускается.</w:t>
      </w:r>
    </w:p>
    <w:p w:rsidR="001706D1" w:rsidRDefault="001706D1" w:rsidP="001706D1">
      <w:pPr>
        <w:widowControl/>
        <w:ind w:firstLine="709"/>
        <w:jc w:val="both"/>
        <w:rPr>
          <w:rFonts w:eastAsia="Times New Roman"/>
          <w:color w:val="000000"/>
          <w:sz w:val="24"/>
          <w:szCs w:val="24"/>
        </w:rPr>
      </w:pPr>
      <w:r w:rsidRPr="001706D1">
        <w:rPr>
          <w:rFonts w:eastAsia="Times New Roman"/>
          <w:color w:val="000000"/>
          <w:sz w:val="24"/>
          <w:szCs w:val="24"/>
        </w:rPr>
        <w:t>При заключении договора с победителем аукциона сумма внесенного им задатка засчитывается в счет исполнения обязательств по заключенному договору аренды в соответствии с</w:t>
      </w:r>
      <w:r w:rsidRPr="001706D1">
        <w:rPr>
          <w:rFonts w:eastAsia="Times New Roman"/>
          <w:color w:val="000000"/>
          <w:sz w:val="24"/>
          <w:szCs w:val="24"/>
          <w:highlight w:val="white"/>
        </w:rPr>
        <w:t xml:space="preserve"> п.5 ст.448 ГК РФ.</w:t>
      </w:r>
    </w:p>
    <w:p w:rsidR="008A40A6" w:rsidRPr="001706D1" w:rsidRDefault="008A40A6" w:rsidP="001706D1">
      <w:pPr>
        <w:widowControl/>
        <w:ind w:firstLine="709"/>
        <w:jc w:val="both"/>
        <w:rPr>
          <w:rFonts w:ascii="Arial" w:eastAsia="Times New Roman" w:hAnsi="Arial" w:cs="Arial"/>
          <w:sz w:val="24"/>
          <w:szCs w:val="24"/>
        </w:rPr>
      </w:pPr>
    </w:p>
    <w:p w:rsidR="001706D1" w:rsidRPr="001706D1" w:rsidRDefault="00DD4497" w:rsidP="001706D1">
      <w:pPr>
        <w:widowControl/>
        <w:ind w:firstLine="709"/>
        <w:jc w:val="center"/>
        <w:rPr>
          <w:rFonts w:ascii="Arial" w:eastAsia="Times New Roman" w:hAnsi="Arial" w:cs="Arial"/>
          <w:sz w:val="24"/>
          <w:szCs w:val="24"/>
        </w:rPr>
      </w:pPr>
      <w:r>
        <w:rPr>
          <w:rFonts w:eastAsia="Times New Roman"/>
          <w:b/>
          <w:bCs/>
          <w:color w:val="000000"/>
          <w:sz w:val="24"/>
          <w:szCs w:val="24"/>
        </w:rPr>
        <w:t>19</w:t>
      </w:r>
      <w:r w:rsidR="001706D1" w:rsidRPr="001706D1">
        <w:rPr>
          <w:rFonts w:eastAsia="Times New Roman"/>
          <w:b/>
          <w:bCs/>
          <w:color w:val="000000"/>
          <w:sz w:val="24"/>
          <w:szCs w:val="24"/>
        </w:rPr>
        <w:t>. Требования к техническому состоянию муниципального имущества, право на которое передается по договору аренды, на момент окончания срока договора аренды.</w:t>
      </w:r>
    </w:p>
    <w:p w:rsidR="001706D1" w:rsidRDefault="001706D1" w:rsidP="001706D1">
      <w:pPr>
        <w:widowControl/>
        <w:ind w:firstLine="709"/>
        <w:jc w:val="both"/>
        <w:rPr>
          <w:rFonts w:eastAsia="Times New Roman"/>
          <w:color w:val="000000"/>
          <w:sz w:val="24"/>
          <w:szCs w:val="24"/>
        </w:rPr>
      </w:pPr>
      <w:r w:rsidRPr="001706D1">
        <w:rPr>
          <w:rFonts w:eastAsia="Times New Roman"/>
          <w:color w:val="000000"/>
          <w:sz w:val="24"/>
          <w:szCs w:val="24"/>
        </w:rPr>
        <w:t>При прекращении действия договора аренды Арендатор передает объект недвижимого муниципального имущества Арендодателю по акту приема-передачи в сроки установленные договором аренды, в том числе все произведенные в объекте аренды неотделимые улучшения без возмещения их стоимости. Объект аренды должен быть передан в состоянии, не ухудшающем его состояние на дату заключения договора аренды.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Арендатор не вправе производить никаких перепланировок, связанных с его деятельностью, без письменного согласия Арендодателя.</w:t>
      </w:r>
    </w:p>
    <w:p w:rsidR="008A40A6" w:rsidRPr="001706D1" w:rsidRDefault="008A40A6" w:rsidP="001706D1">
      <w:pPr>
        <w:widowControl/>
        <w:ind w:firstLine="709"/>
        <w:jc w:val="both"/>
        <w:rPr>
          <w:rFonts w:ascii="Arial" w:eastAsia="Times New Roman" w:hAnsi="Arial" w:cs="Arial"/>
          <w:sz w:val="24"/>
          <w:szCs w:val="24"/>
        </w:rPr>
      </w:pPr>
    </w:p>
    <w:p w:rsidR="001706D1" w:rsidRPr="001706D1" w:rsidRDefault="001706D1" w:rsidP="001706D1">
      <w:pPr>
        <w:widowControl/>
        <w:ind w:firstLine="709"/>
        <w:jc w:val="center"/>
        <w:rPr>
          <w:rFonts w:ascii="Arial" w:eastAsia="Times New Roman" w:hAnsi="Arial" w:cs="Arial"/>
          <w:sz w:val="24"/>
          <w:szCs w:val="24"/>
        </w:rPr>
      </w:pPr>
      <w:r w:rsidRPr="001706D1">
        <w:rPr>
          <w:rFonts w:eastAsia="Times New Roman"/>
          <w:b/>
          <w:bCs/>
          <w:color w:val="000000"/>
          <w:sz w:val="24"/>
          <w:szCs w:val="24"/>
        </w:rPr>
        <w:t>2</w:t>
      </w:r>
      <w:r w:rsidR="00DD4497">
        <w:rPr>
          <w:rFonts w:eastAsia="Times New Roman"/>
          <w:b/>
          <w:bCs/>
          <w:color w:val="000000"/>
          <w:sz w:val="24"/>
          <w:szCs w:val="24"/>
        </w:rPr>
        <w:t>0</w:t>
      </w:r>
      <w:r w:rsidRPr="001706D1">
        <w:rPr>
          <w:rFonts w:eastAsia="Times New Roman"/>
          <w:b/>
          <w:bCs/>
          <w:color w:val="000000"/>
          <w:sz w:val="24"/>
          <w:szCs w:val="24"/>
        </w:rPr>
        <w:t>. Форма, сроки и порядок оплаты по договору.</w:t>
      </w:r>
    </w:p>
    <w:p w:rsidR="001706D1" w:rsidRDefault="001706D1" w:rsidP="001706D1">
      <w:pPr>
        <w:widowControl/>
        <w:ind w:firstLine="709"/>
        <w:jc w:val="both"/>
        <w:rPr>
          <w:rFonts w:eastAsia="Times New Roman"/>
          <w:color w:val="000000"/>
          <w:sz w:val="24"/>
          <w:szCs w:val="24"/>
        </w:rPr>
      </w:pPr>
      <w:r w:rsidRPr="001706D1">
        <w:rPr>
          <w:rFonts w:eastAsia="Times New Roman"/>
          <w:color w:val="000000"/>
          <w:sz w:val="24"/>
          <w:szCs w:val="24"/>
        </w:rPr>
        <w:lastRenderedPageBreak/>
        <w:t xml:space="preserve">Оплата по договору осуществляется в безналичной форме в порядке и сроки, указанные </w:t>
      </w:r>
      <w:r w:rsidR="008A40A6">
        <w:rPr>
          <w:rFonts w:eastAsia="Times New Roman"/>
          <w:color w:val="000000"/>
          <w:sz w:val="24"/>
          <w:szCs w:val="24"/>
          <w:highlight w:val="white"/>
        </w:rPr>
        <w:t xml:space="preserve">в </w:t>
      </w:r>
      <w:r w:rsidRPr="001706D1">
        <w:rPr>
          <w:rFonts w:eastAsia="Times New Roman"/>
          <w:color w:val="000000"/>
          <w:sz w:val="24"/>
          <w:szCs w:val="24"/>
          <w:highlight w:val="white"/>
        </w:rPr>
        <w:t xml:space="preserve"> Проект</w:t>
      </w:r>
      <w:r w:rsidR="008A40A6">
        <w:rPr>
          <w:rFonts w:eastAsia="Times New Roman"/>
          <w:color w:val="000000"/>
          <w:sz w:val="24"/>
          <w:szCs w:val="24"/>
          <w:highlight w:val="white"/>
        </w:rPr>
        <w:t>е</w:t>
      </w:r>
      <w:r w:rsidRPr="001706D1">
        <w:rPr>
          <w:rFonts w:eastAsia="Times New Roman"/>
          <w:color w:val="000000"/>
          <w:sz w:val="24"/>
          <w:szCs w:val="24"/>
          <w:highlight w:val="white"/>
        </w:rPr>
        <w:t xml:space="preserve"> договора аренды (Приложение № 2).</w:t>
      </w:r>
    </w:p>
    <w:p w:rsidR="008A40A6" w:rsidRPr="001706D1" w:rsidRDefault="008A40A6" w:rsidP="001706D1">
      <w:pPr>
        <w:widowControl/>
        <w:ind w:firstLine="709"/>
        <w:jc w:val="both"/>
        <w:rPr>
          <w:rFonts w:ascii="Arial" w:eastAsia="Times New Roman" w:hAnsi="Arial" w:cs="Arial"/>
          <w:sz w:val="24"/>
          <w:szCs w:val="24"/>
        </w:rPr>
      </w:pPr>
    </w:p>
    <w:p w:rsidR="001706D1" w:rsidRPr="001706D1" w:rsidRDefault="001706D1" w:rsidP="001706D1">
      <w:pPr>
        <w:widowControl/>
        <w:ind w:firstLine="709"/>
        <w:jc w:val="center"/>
        <w:rPr>
          <w:rFonts w:ascii="Arial" w:eastAsia="Times New Roman" w:hAnsi="Arial" w:cs="Arial"/>
          <w:sz w:val="24"/>
          <w:szCs w:val="24"/>
        </w:rPr>
      </w:pPr>
      <w:r w:rsidRPr="001706D1">
        <w:rPr>
          <w:rFonts w:eastAsia="Times New Roman"/>
          <w:b/>
          <w:bCs/>
          <w:color w:val="000000"/>
          <w:sz w:val="24"/>
          <w:szCs w:val="24"/>
          <w:highlight w:val="white"/>
        </w:rPr>
        <w:t>2</w:t>
      </w:r>
      <w:r w:rsidR="00DD4497">
        <w:rPr>
          <w:rFonts w:eastAsia="Times New Roman"/>
          <w:b/>
          <w:bCs/>
          <w:color w:val="000000"/>
          <w:sz w:val="24"/>
          <w:szCs w:val="24"/>
          <w:highlight w:val="white"/>
        </w:rPr>
        <w:t>1</w:t>
      </w:r>
      <w:r w:rsidRPr="001706D1">
        <w:rPr>
          <w:rFonts w:eastAsia="Times New Roman"/>
          <w:b/>
          <w:bCs/>
          <w:color w:val="000000"/>
          <w:sz w:val="24"/>
          <w:szCs w:val="24"/>
          <w:highlight w:val="white"/>
        </w:rPr>
        <w:t>. Порядок пересмотра цены договора (размера арендной платы).</w:t>
      </w:r>
    </w:p>
    <w:p w:rsidR="001706D1" w:rsidRPr="001706D1" w:rsidRDefault="001706D1" w:rsidP="001706D1">
      <w:pPr>
        <w:widowControl/>
        <w:suppressAutoHyphens w:val="0"/>
        <w:ind w:firstLine="540"/>
        <w:jc w:val="both"/>
        <w:rPr>
          <w:sz w:val="24"/>
          <w:szCs w:val="24"/>
        </w:rPr>
      </w:pPr>
      <w:r w:rsidRPr="001706D1">
        <w:rPr>
          <w:bCs/>
          <w:sz w:val="24"/>
          <w:szCs w:val="24"/>
          <w:shd w:val="clear" w:color="auto" w:fill="FFFFFF"/>
        </w:rPr>
        <w:t>Цена заключенного договора не может быть пересмотрена сторонами в сторону уменьшения.</w:t>
      </w:r>
    </w:p>
    <w:p w:rsidR="001706D1" w:rsidRDefault="001706D1" w:rsidP="001706D1">
      <w:pPr>
        <w:widowControl/>
        <w:suppressAutoHyphens w:val="0"/>
        <w:ind w:firstLine="540"/>
        <w:jc w:val="both"/>
        <w:rPr>
          <w:sz w:val="24"/>
          <w:szCs w:val="24"/>
          <w:shd w:val="clear" w:color="auto" w:fill="FFFFFF"/>
        </w:rPr>
      </w:pPr>
      <w:r w:rsidRPr="001706D1">
        <w:rPr>
          <w:sz w:val="24"/>
          <w:szCs w:val="24"/>
          <w:shd w:val="clear" w:color="auto" w:fill="FFFFFF"/>
        </w:rPr>
        <w:t>Заключение дополнительных соглашений, изменяющих существенные условия договора, в том числе</w:t>
      </w:r>
      <w:r w:rsidRPr="001706D1">
        <w:rPr>
          <w:bCs/>
          <w:sz w:val="24"/>
          <w:szCs w:val="24"/>
          <w:shd w:val="clear" w:color="auto" w:fill="FFFFFF"/>
        </w:rPr>
        <w:t>пересматривающих цену договора (цену лота) в сторону увеличения,</w:t>
      </w:r>
      <w:r w:rsidRPr="001706D1">
        <w:rPr>
          <w:sz w:val="24"/>
          <w:szCs w:val="24"/>
          <w:shd w:val="clear" w:color="auto" w:fill="FFFFFF"/>
        </w:rPr>
        <w:t xml:space="preserve"> без п</w:t>
      </w:r>
      <w:r w:rsidR="008A40A6">
        <w:rPr>
          <w:sz w:val="24"/>
          <w:szCs w:val="24"/>
          <w:shd w:val="clear" w:color="auto" w:fill="FFFFFF"/>
        </w:rPr>
        <w:t>роведения торгов не допускается.</w:t>
      </w:r>
    </w:p>
    <w:p w:rsidR="008A40A6" w:rsidRPr="001706D1" w:rsidRDefault="008A40A6" w:rsidP="001706D1">
      <w:pPr>
        <w:widowControl/>
        <w:suppressAutoHyphens w:val="0"/>
        <w:ind w:firstLine="540"/>
        <w:jc w:val="both"/>
        <w:rPr>
          <w:sz w:val="24"/>
          <w:szCs w:val="24"/>
        </w:rPr>
      </w:pPr>
    </w:p>
    <w:p w:rsidR="008A40A6" w:rsidRPr="008A40A6" w:rsidRDefault="001706D1" w:rsidP="008A40A6">
      <w:pPr>
        <w:widowControl/>
        <w:ind w:firstLine="709"/>
        <w:jc w:val="center"/>
        <w:rPr>
          <w:rFonts w:eastAsia="Times New Roman"/>
          <w:b/>
          <w:bCs/>
          <w:color w:val="000000"/>
          <w:sz w:val="24"/>
          <w:szCs w:val="24"/>
        </w:rPr>
      </w:pPr>
      <w:r w:rsidRPr="001706D1">
        <w:rPr>
          <w:rFonts w:eastAsia="Times New Roman"/>
          <w:b/>
          <w:bCs/>
          <w:color w:val="000000"/>
          <w:sz w:val="24"/>
          <w:szCs w:val="24"/>
          <w:highlight w:val="white"/>
        </w:rPr>
        <w:t>2</w:t>
      </w:r>
      <w:r w:rsidR="00DD4497">
        <w:rPr>
          <w:rFonts w:eastAsia="Times New Roman"/>
          <w:b/>
          <w:bCs/>
          <w:color w:val="000000"/>
          <w:sz w:val="24"/>
          <w:szCs w:val="24"/>
          <w:highlight w:val="white"/>
        </w:rPr>
        <w:t>2</w:t>
      </w:r>
      <w:r w:rsidRPr="001706D1">
        <w:rPr>
          <w:rFonts w:eastAsia="Times New Roman"/>
          <w:b/>
          <w:bCs/>
          <w:color w:val="000000"/>
          <w:sz w:val="24"/>
          <w:szCs w:val="24"/>
          <w:highlight w:val="white"/>
        </w:rPr>
        <w:t>. Порядок передачи прав на имущество.</w:t>
      </w:r>
    </w:p>
    <w:p w:rsidR="00015EAA" w:rsidRPr="0076070C" w:rsidRDefault="001706D1" w:rsidP="0076070C">
      <w:pPr>
        <w:widowControl/>
        <w:ind w:firstLine="709"/>
        <w:jc w:val="both"/>
        <w:rPr>
          <w:rFonts w:ascii="Arial" w:eastAsia="Times New Roman" w:hAnsi="Arial" w:cs="Arial"/>
          <w:sz w:val="24"/>
          <w:szCs w:val="24"/>
        </w:rPr>
      </w:pPr>
      <w:r w:rsidRPr="001706D1">
        <w:rPr>
          <w:rFonts w:eastAsia="Times New Roman"/>
          <w:color w:val="000000"/>
          <w:sz w:val="24"/>
          <w:szCs w:val="24"/>
          <w:highlight w:val="white"/>
        </w:rPr>
        <w:t>Передача имущества оформляется Сторонами по заключенному договору аренды на основании акта приема-передачи, подписываемому уполномоченными представителями Сторон.</w:t>
      </w:r>
    </w:p>
    <w:sectPr w:rsidR="00015EAA" w:rsidRPr="0076070C" w:rsidSect="002E1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A7"/>
    <w:rsid w:val="0000549C"/>
    <w:rsid w:val="00011094"/>
    <w:rsid w:val="00015EAA"/>
    <w:rsid w:val="00085775"/>
    <w:rsid w:val="00123076"/>
    <w:rsid w:val="00154015"/>
    <w:rsid w:val="001706D1"/>
    <w:rsid w:val="00173A42"/>
    <w:rsid w:val="00193BE4"/>
    <w:rsid w:val="001A11A3"/>
    <w:rsid w:val="00290A4F"/>
    <w:rsid w:val="002E18D6"/>
    <w:rsid w:val="0030479C"/>
    <w:rsid w:val="00343F53"/>
    <w:rsid w:val="003B0D4B"/>
    <w:rsid w:val="003D5164"/>
    <w:rsid w:val="00416D72"/>
    <w:rsid w:val="004367A3"/>
    <w:rsid w:val="004662F9"/>
    <w:rsid w:val="0048710D"/>
    <w:rsid w:val="00512415"/>
    <w:rsid w:val="006832DC"/>
    <w:rsid w:val="006969BD"/>
    <w:rsid w:val="006E16F8"/>
    <w:rsid w:val="00742912"/>
    <w:rsid w:val="00752BBE"/>
    <w:rsid w:val="0076070C"/>
    <w:rsid w:val="0078297B"/>
    <w:rsid w:val="007A37C8"/>
    <w:rsid w:val="007E3921"/>
    <w:rsid w:val="007F5D80"/>
    <w:rsid w:val="008A2177"/>
    <w:rsid w:val="008A40A6"/>
    <w:rsid w:val="008E71EA"/>
    <w:rsid w:val="00904459"/>
    <w:rsid w:val="00907160"/>
    <w:rsid w:val="00922FD7"/>
    <w:rsid w:val="0094162F"/>
    <w:rsid w:val="00975949"/>
    <w:rsid w:val="009E2289"/>
    <w:rsid w:val="00A34C1C"/>
    <w:rsid w:val="00A52405"/>
    <w:rsid w:val="00A75EF3"/>
    <w:rsid w:val="00AD6852"/>
    <w:rsid w:val="00AF0B54"/>
    <w:rsid w:val="00B40906"/>
    <w:rsid w:val="00B64B15"/>
    <w:rsid w:val="00B67B4C"/>
    <w:rsid w:val="00BB7EE7"/>
    <w:rsid w:val="00BF3CB7"/>
    <w:rsid w:val="00BF58E1"/>
    <w:rsid w:val="00C16C56"/>
    <w:rsid w:val="00C5376F"/>
    <w:rsid w:val="00C645A7"/>
    <w:rsid w:val="00C9378E"/>
    <w:rsid w:val="00CA5FC9"/>
    <w:rsid w:val="00CC73B9"/>
    <w:rsid w:val="00D5262B"/>
    <w:rsid w:val="00D97B63"/>
    <w:rsid w:val="00DD4497"/>
    <w:rsid w:val="00E12873"/>
    <w:rsid w:val="00E13589"/>
    <w:rsid w:val="00E961C6"/>
    <w:rsid w:val="00EF30F7"/>
    <w:rsid w:val="00F44CFA"/>
    <w:rsid w:val="00F666D8"/>
    <w:rsid w:val="00F93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47BD8-1286-4EEC-8A05-0AF88B18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BE4"/>
    <w:pPr>
      <w:widowControl w:val="0"/>
      <w:suppressAutoHyphens/>
      <w:autoSpaceDE w:val="0"/>
      <w:spacing w:after="0" w:line="240" w:lineRule="auto"/>
    </w:pPr>
    <w:rPr>
      <w:rFonts w:ascii="Times New Roman" w:eastAsia="Calibri"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3BE4"/>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2">
    <w:name w:val="Body Text Indent 2"/>
    <w:basedOn w:val="a"/>
    <w:link w:val="20"/>
    <w:rsid w:val="00193BE4"/>
    <w:pPr>
      <w:widowControl/>
      <w:suppressAutoHyphens w:val="0"/>
      <w:autoSpaceDE/>
      <w:ind w:firstLine="708"/>
      <w:jc w:val="both"/>
    </w:pPr>
    <w:rPr>
      <w:rFonts w:eastAsia="Times New Roman"/>
      <w:sz w:val="28"/>
      <w:szCs w:val="28"/>
      <w:lang w:eastAsia="ru-RU"/>
    </w:rPr>
  </w:style>
  <w:style w:type="character" w:customStyle="1" w:styleId="20">
    <w:name w:val="Основной текст с отступом 2 Знак"/>
    <w:basedOn w:val="a0"/>
    <w:link w:val="2"/>
    <w:rsid w:val="00193BE4"/>
    <w:rPr>
      <w:rFonts w:ascii="Times New Roman" w:eastAsia="Times New Roman" w:hAnsi="Times New Roman" w:cs="Times New Roman"/>
      <w:sz w:val="28"/>
      <w:szCs w:val="28"/>
      <w:lang w:eastAsia="ru-RU"/>
    </w:rPr>
  </w:style>
  <w:style w:type="character" w:styleId="a3">
    <w:name w:val="Hyperlink"/>
    <w:basedOn w:val="a0"/>
    <w:uiPriority w:val="99"/>
    <w:rsid w:val="00193BE4"/>
    <w:rPr>
      <w:rFonts w:cs="Times New Roman"/>
      <w:color w:val="0000FF"/>
      <w:u w:val="single"/>
    </w:rPr>
  </w:style>
  <w:style w:type="character" w:styleId="a4">
    <w:name w:val="FollowedHyperlink"/>
    <w:basedOn w:val="a0"/>
    <w:uiPriority w:val="99"/>
    <w:semiHidden/>
    <w:unhideWhenUsed/>
    <w:rsid w:val="00343F53"/>
    <w:rPr>
      <w:color w:val="954F72" w:themeColor="followedHyperlink"/>
      <w:u w:val="single"/>
    </w:rPr>
  </w:style>
  <w:style w:type="paragraph" w:styleId="a5">
    <w:name w:val="Normal (Web)"/>
    <w:basedOn w:val="a"/>
    <w:link w:val="a6"/>
    <w:rsid w:val="00F44CFA"/>
    <w:pPr>
      <w:widowControl/>
      <w:suppressAutoHyphens w:val="0"/>
      <w:autoSpaceDE/>
      <w:spacing w:after="200" w:line="276" w:lineRule="auto"/>
    </w:pPr>
    <w:rPr>
      <w:lang w:eastAsia="en-US"/>
    </w:rPr>
  </w:style>
  <w:style w:type="table" w:styleId="a7">
    <w:name w:val="Table Grid"/>
    <w:aliases w:val="Формат таблиц для диплома,Леша"/>
    <w:basedOn w:val="a1"/>
    <w:uiPriority w:val="59"/>
    <w:rsid w:val="00F44C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бычный (веб) Знак"/>
    <w:basedOn w:val="a0"/>
    <w:link w:val="a5"/>
    <w:rsid w:val="00F44CFA"/>
    <w:rPr>
      <w:rFonts w:ascii="Times New Roman" w:eastAsia="Calibri" w:hAnsi="Times New Roman" w:cs="Times New Roman"/>
      <w:sz w:val="20"/>
      <w:szCs w:val="20"/>
    </w:rPr>
  </w:style>
  <w:style w:type="paragraph" w:styleId="21">
    <w:name w:val="Body Text 2"/>
    <w:basedOn w:val="a"/>
    <w:link w:val="22"/>
    <w:uiPriority w:val="99"/>
    <w:semiHidden/>
    <w:unhideWhenUsed/>
    <w:rsid w:val="007A37C8"/>
    <w:pPr>
      <w:spacing w:after="120" w:line="480" w:lineRule="auto"/>
    </w:pPr>
  </w:style>
  <w:style w:type="character" w:customStyle="1" w:styleId="22">
    <w:name w:val="Основной текст 2 Знак"/>
    <w:basedOn w:val="a0"/>
    <w:link w:val="21"/>
    <w:uiPriority w:val="99"/>
    <w:semiHidden/>
    <w:rsid w:val="007A37C8"/>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http://www.rts-tender.ru" TargetMode="External"/><Relationship Id="rId3" Type="http://schemas.openxmlformats.org/officeDocument/2006/relationships/webSettings" Target="webSettings.xml"/><Relationship Id="rId21" Type="http://schemas.openxmlformats.org/officeDocument/2006/relationships/hyperlink" Target="http://www.rts-tender.ru" TargetMode="External"/><Relationship Id="rId7" Type="http://schemas.openxmlformats.org/officeDocument/2006/relationships/hyperlink" Target="http://www.rts-tender.ru" TargetMode="External"/><Relationship Id="rId12" Type="http://schemas.openxmlformats.org/officeDocument/2006/relationships/hyperlink" Target="http://www.torgi.gov.ru/" TargetMode="External"/><Relationship Id="rId17" Type="http://schemas.openxmlformats.org/officeDocument/2006/relationships/hyperlink" Target="http://www.rts-tender.ru" TargetMode="External"/><Relationship Id="rId2" Type="http://schemas.openxmlformats.org/officeDocument/2006/relationships/settings" Target="settings.xml"/><Relationship Id="rId16" Type="http://schemas.openxmlformats.org/officeDocument/2006/relationships/hyperlink" Target="http://www.rts-tender.ru" TargetMode="External"/><Relationship Id="rId20" Type="http://schemas.openxmlformats.org/officeDocument/2006/relationships/hyperlink" Target="https://www.rts-tender.ru/" TargetMode="External"/><Relationship Id="rId1" Type="http://schemas.openxmlformats.org/officeDocument/2006/relationships/styles" Target="styles.xml"/><Relationship Id="rId6" Type="http://schemas.openxmlformats.org/officeDocument/2006/relationships/hyperlink" Target="mailto:iSupport@rts-tender.ru" TargetMode="External"/><Relationship Id="rId11" Type="http://schemas.openxmlformats.org/officeDocument/2006/relationships/hyperlink" Target="http://www.torgi.gov.ru/" TargetMode="External"/><Relationship Id="rId5" Type="http://schemas.openxmlformats.org/officeDocument/2006/relationships/hyperlink" Target="https://www.rts-tender.ru/" TargetMode="External"/><Relationship Id="rId15" Type="http://schemas.openxmlformats.org/officeDocument/2006/relationships/hyperlink" Target="http://www.rts-tender.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rts-tender.ru" TargetMode="External"/><Relationship Id="rId4" Type="http://schemas.openxmlformats.org/officeDocument/2006/relationships/hyperlink" Target="https://kiselevskoe-sp.ru" TargetMode="Externa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6379</Words>
  <Characters>36362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Kis</cp:lastModifiedBy>
  <cp:revision>2</cp:revision>
  <dcterms:created xsi:type="dcterms:W3CDTF">2024-10-08T12:03:00Z</dcterms:created>
  <dcterms:modified xsi:type="dcterms:W3CDTF">2024-10-08T12:03:00Z</dcterms:modified>
</cp:coreProperties>
</file>