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E99" w:rsidRDefault="004D43FB" w:rsidP="00786C07">
      <w:pPr>
        <w:jc w:val="center"/>
        <w:rPr>
          <w:rFonts w:ascii="AGBenguiatCyr" w:hAnsi="AGBenguiatCyr"/>
          <w:b/>
          <w:i/>
          <w:sz w:val="24"/>
        </w:rPr>
      </w:pPr>
      <w:r>
        <w:rPr>
          <w:rFonts w:ascii="AdverGothic" w:hAnsi="AdverGothic"/>
          <w:noProof/>
        </w:rPr>
        <w:drawing>
          <wp:inline distT="0" distB="0" distL="0" distR="0">
            <wp:extent cx="540385" cy="5486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0385" cy="548640"/>
                    </a:xfrm>
                    <a:prstGeom prst="rect">
                      <a:avLst/>
                    </a:prstGeom>
                    <a:noFill/>
                    <a:ln w="9525">
                      <a:noFill/>
                      <a:miter lim="800000"/>
                      <a:headEnd/>
                      <a:tailEnd/>
                    </a:ln>
                  </pic:spPr>
                </pic:pic>
              </a:graphicData>
            </a:graphic>
          </wp:inline>
        </w:drawing>
      </w:r>
    </w:p>
    <w:p w:rsidR="003260B5" w:rsidRDefault="003260B5" w:rsidP="003260B5">
      <w:pPr>
        <w:pStyle w:val="4"/>
      </w:pPr>
      <w:r>
        <w:t>Российская Федерация</w:t>
      </w:r>
    </w:p>
    <w:p w:rsidR="003260B5" w:rsidRPr="003260B5" w:rsidRDefault="003260B5" w:rsidP="003260B5">
      <w:pPr>
        <w:pStyle w:val="5"/>
        <w:rPr>
          <w:sz w:val="32"/>
          <w:szCs w:val="32"/>
        </w:rPr>
      </w:pPr>
      <w:r w:rsidRPr="003260B5">
        <w:rPr>
          <w:sz w:val="32"/>
          <w:szCs w:val="32"/>
        </w:rPr>
        <w:t>Ростовская область</w:t>
      </w:r>
    </w:p>
    <w:p w:rsidR="003260B5" w:rsidRPr="003260B5" w:rsidRDefault="003260B5" w:rsidP="003260B5">
      <w:pPr>
        <w:pStyle w:val="5"/>
        <w:rPr>
          <w:sz w:val="32"/>
          <w:szCs w:val="32"/>
        </w:rPr>
      </w:pPr>
      <w:r w:rsidRPr="003260B5">
        <w:rPr>
          <w:sz w:val="32"/>
          <w:szCs w:val="32"/>
        </w:rPr>
        <w:t>Заветинского района</w:t>
      </w:r>
    </w:p>
    <w:p w:rsidR="003260B5" w:rsidRPr="00DA6D43" w:rsidRDefault="003260B5" w:rsidP="003260B5">
      <w:pPr>
        <w:jc w:val="center"/>
        <w:rPr>
          <w:sz w:val="32"/>
          <w:szCs w:val="32"/>
        </w:rPr>
      </w:pPr>
      <w:r>
        <w:rPr>
          <w:sz w:val="32"/>
          <w:szCs w:val="32"/>
        </w:rPr>
        <w:t>м</w:t>
      </w:r>
      <w:r w:rsidRPr="00DA6D43">
        <w:rPr>
          <w:sz w:val="32"/>
          <w:szCs w:val="32"/>
        </w:rPr>
        <w:t>униципальное образование «</w:t>
      </w:r>
      <w:r w:rsidR="002759B4">
        <w:rPr>
          <w:sz w:val="32"/>
          <w:szCs w:val="32"/>
        </w:rPr>
        <w:t>Киселевское</w:t>
      </w:r>
      <w:r w:rsidRPr="00DA6D43">
        <w:rPr>
          <w:sz w:val="32"/>
          <w:szCs w:val="32"/>
        </w:rPr>
        <w:t xml:space="preserve"> сельское поселения»</w:t>
      </w:r>
    </w:p>
    <w:p w:rsidR="003260B5" w:rsidRDefault="003260B5" w:rsidP="003260B5">
      <w:pPr>
        <w:jc w:val="center"/>
        <w:rPr>
          <w:sz w:val="32"/>
          <w:szCs w:val="32"/>
        </w:rPr>
      </w:pPr>
      <w:r w:rsidRPr="00007CF3">
        <w:rPr>
          <w:sz w:val="32"/>
          <w:szCs w:val="32"/>
        </w:rPr>
        <w:t xml:space="preserve">Администрация </w:t>
      </w:r>
      <w:r w:rsidR="002759B4">
        <w:rPr>
          <w:sz w:val="32"/>
          <w:szCs w:val="32"/>
        </w:rPr>
        <w:t>Киселевского</w:t>
      </w:r>
      <w:r w:rsidRPr="00007CF3">
        <w:rPr>
          <w:sz w:val="32"/>
          <w:szCs w:val="32"/>
        </w:rPr>
        <w:t xml:space="preserve"> сельского поселения</w:t>
      </w:r>
    </w:p>
    <w:p w:rsidR="003260B5" w:rsidRPr="0075557C" w:rsidRDefault="003260B5" w:rsidP="003260B5">
      <w:pPr>
        <w:jc w:val="center"/>
        <w:rPr>
          <w:b/>
          <w:sz w:val="16"/>
          <w:szCs w:val="16"/>
        </w:rPr>
      </w:pPr>
    </w:p>
    <w:p w:rsidR="003260B5" w:rsidRPr="003260B5" w:rsidRDefault="003260B5" w:rsidP="003260B5">
      <w:pPr>
        <w:pStyle w:val="6"/>
        <w:rPr>
          <w:sz w:val="48"/>
          <w:szCs w:val="48"/>
        </w:rPr>
      </w:pPr>
      <w:r w:rsidRPr="003260B5">
        <w:rPr>
          <w:sz w:val="48"/>
          <w:szCs w:val="48"/>
        </w:rPr>
        <w:t xml:space="preserve">Постановление </w:t>
      </w:r>
    </w:p>
    <w:p w:rsidR="003F1E99" w:rsidRPr="002E63F5" w:rsidRDefault="003F1E99" w:rsidP="00786C07">
      <w:pPr>
        <w:jc w:val="center"/>
        <w:rPr>
          <w:sz w:val="16"/>
          <w:szCs w:val="16"/>
        </w:rPr>
      </w:pPr>
    </w:p>
    <w:p w:rsidR="003F1E99" w:rsidRPr="002E63F5" w:rsidRDefault="003F1E99" w:rsidP="006F6CC5">
      <w:pPr>
        <w:jc w:val="center"/>
        <w:rPr>
          <w:sz w:val="16"/>
          <w:szCs w:val="16"/>
        </w:rPr>
      </w:pPr>
      <w:r w:rsidRPr="003260B5">
        <w:rPr>
          <w:sz w:val="28"/>
          <w:szCs w:val="28"/>
        </w:rPr>
        <w:t>№</w:t>
      </w:r>
      <w:r w:rsidR="00133707" w:rsidRPr="003260B5">
        <w:rPr>
          <w:sz w:val="28"/>
          <w:szCs w:val="28"/>
        </w:rPr>
        <w:t xml:space="preserve"> </w:t>
      </w:r>
      <w:r w:rsidR="009E11C9">
        <w:rPr>
          <w:sz w:val="28"/>
          <w:szCs w:val="28"/>
        </w:rPr>
        <w:t>110</w:t>
      </w:r>
    </w:p>
    <w:p w:rsidR="003F1E99" w:rsidRDefault="009E11C9" w:rsidP="00786C07">
      <w:pPr>
        <w:jc w:val="both"/>
        <w:rPr>
          <w:sz w:val="28"/>
          <w:szCs w:val="28"/>
        </w:rPr>
      </w:pPr>
      <w:r>
        <w:rPr>
          <w:sz w:val="28"/>
          <w:szCs w:val="28"/>
        </w:rPr>
        <w:t>31</w:t>
      </w:r>
      <w:r w:rsidR="00882C26">
        <w:rPr>
          <w:sz w:val="28"/>
          <w:szCs w:val="28"/>
        </w:rPr>
        <w:t>.</w:t>
      </w:r>
      <w:r w:rsidR="00E9030B">
        <w:rPr>
          <w:sz w:val="28"/>
          <w:szCs w:val="28"/>
        </w:rPr>
        <w:t>1</w:t>
      </w:r>
      <w:r w:rsidR="0077756A">
        <w:rPr>
          <w:sz w:val="28"/>
          <w:szCs w:val="28"/>
        </w:rPr>
        <w:t>0</w:t>
      </w:r>
      <w:r w:rsidR="00E9030B">
        <w:rPr>
          <w:sz w:val="28"/>
          <w:szCs w:val="28"/>
        </w:rPr>
        <w:t>.202</w:t>
      </w:r>
      <w:r w:rsidR="0077756A">
        <w:rPr>
          <w:sz w:val="28"/>
          <w:szCs w:val="28"/>
        </w:rPr>
        <w:t>4</w:t>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r>
      <w:r w:rsidR="003F1E99" w:rsidRPr="009231B4">
        <w:rPr>
          <w:sz w:val="28"/>
          <w:szCs w:val="28"/>
        </w:rPr>
        <w:tab/>
        <w:t xml:space="preserve">  </w:t>
      </w:r>
      <w:r w:rsidR="003F1E99">
        <w:rPr>
          <w:sz w:val="28"/>
          <w:szCs w:val="28"/>
        </w:rPr>
        <w:t xml:space="preserve">      </w:t>
      </w:r>
      <w:r w:rsidR="003F1E99" w:rsidRPr="003127B8">
        <w:rPr>
          <w:sz w:val="28"/>
          <w:szCs w:val="28"/>
        </w:rPr>
        <w:t xml:space="preserve"> </w:t>
      </w:r>
      <w:r w:rsidR="00066146">
        <w:rPr>
          <w:sz w:val="28"/>
          <w:szCs w:val="28"/>
        </w:rPr>
        <w:t xml:space="preserve">  </w:t>
      </w:r>
      <w:r w:rsidR="003F1E99">
        <w:rPr>
          <w:sz w:val="28"/>
          <w:szCs w:val="28"/>
        </w:rPr>
        <w:t xml:space="preserve"> </w:t>
      </w:r>
      <w:r w:rsidR="003F1E99" w:rsidRPr="003127B8">
        <w:rPr>
          <w:sz w:val="28"/>
          <w:szCs w:val="28"/>
        </w:rPr>
        <w:t xml:space="preserve"> </w:t>
      </w:r>
      <w:r w:rsidR="003260B5">
        <w:rPr>
          <w:sz w:val="28"/>
          <w:szCs w:val="28"/>
        </w:rPr>
        <w:t xml:space="preserve">                     </w:t>
      </w:r>
      <w:r w:rsidR="00485486">
        <w:rPr>
          <w:sz w:val="28"/>
          <w:szCs w:val="28"/>
        </w:rPr>
        <w:t xml:space="preserve">   </w:t>
      </w:r>
      <w:r w:rsidR="002759B4">
        <w:rPr>
          <w:sz w:val="28"/>
          <w:szCs w:val="28"/>
        </w:rPr>
        <w:t xml:space="preserve">  </w:t>
      </w:r>
      <w:r w:rsidR="00485486">
        <w:rPr>
          <w:sz w:val="28"/>
          <w:szCs w:val="28"/>
        </w:rPr>
        <w:t xml:space="preserve">  </w:t>
      </w:r>
      <w:r w:rsidR="003F1E99">
        <w:rPr>
          <w:sz w:val="28"/>
          <w:szCs w:val="28"/>
        </w:rPr>
        <w:t xml:space="preserve">с. </w:t>
      </w:r>
      <w:r w:rsidR="002759B4">
        <w:rPr>
          <w:sz w:val="28"/>
          <w:szCs w:val="28"/>
        </w:rPr>
        <w:t>Киселевка</w:t>
      </w:r>
    </w:p>
    <w:p w:rsidR="003F1E99" w:rsidRPr="002E63F5" w:rsidRDefault="003F1E99" w:rsidP="00786C07">
      <w:pPr>
        <w:jc w:val="both"/>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tblGrid>
      <w:tr w:rsidR="00C71982" w:rsidRPr="0036766B" w:rsidTr="00D760FB">
        <w:tc>
          <w:tcPr>
            <w:tcW w:w="4928" w:type="dxa"/>
            <w:tcBorders>
              <w:top w:val="nil"/>
              <w:left w:val="nil"/>
              <w:bottom w:val="nil"/>
              <w:right w:val="nil"/>
            </w:tcBorders>
          </w:tcPr>
          <w:p w:rsidR="002906F1" w:rsidRPr="0036766B" w:rsidRDefault="002C7E6A" w:rsidP="006F6CC5">
            <w:pPr>
              <w:jc w:val="both"/>
              <w:rPr>
                <w:sz w:val="28"/>
                <w:szCs w:val="28"/>
              </w:rPr>
            </w:pPr>
            <w:r w:rsidRPr="00212B9E">
              <w:rPr>
                <w:sz w:val="28"/>
                <w:szCs w:val="28"/>
              </w:rPr>
              <w:t xml:space="preserve">О внесении изменений в постановление Администрации Киселевского сельского поселения от </w:t>
            </w:r>
            <w:r>
              <w:rPr>
                <w:sz w:val="28"/>
                <w:szCs w:val="28"/>
              </w:rPr>
              <w:t>2</w:t>
            </w:r>
            <w:r w:rsidR="00945C37">
              <w:rPr>
                <w:sz w:val="28"/>
                <w:szCs w:val="28"/>
              </w:rPr>
              <w:t>3</w:t>
            </w:r>
            <w:r w:rsidRPr="00212B9E">
              <w:rPr>
                <w:sz w:val="28"/>
                <w:szCs w:val="28"/>
              </w:rPr>
              <w:t>.</w:t>
            </w:r>
            <w:r w:rsidR="00945C37">
              <w:rPr>
                <w:sz w:val="28"/>
                <w:szCs w:val="28"/>
              </w:rPr>
              <w:t>10</w:t>
            </w:r>
            <w:r w:rsidRPr="00212B9E">
              <w:rPr>
                <w:sz w:val="28"/>
                <w:szCs w:val="28"/>
              </w:rPr>
              <w:t>.201</w:t>
            </w:r>
            <w:r>
              <w:rPr>
                <w:sz w:val="28"/>
                <w:szCs w:val="28"/>
              </w:rPr>
              <w:t>9</w:t>
            </w:r>
            <w:r w:rsidRPr="00212B9E">
              <w:rPr>
                <w:sz w:val="28"/>
                <w:szCs w:val="28"/>
              </w:rPr>
              <w:t xml:space="preserve"> № </w:t>
            </w:r>
            <w:r w:rsidR="00945C37">
              <w:rPr>
                <w:sz w:val="28"/>
                <w:szCs w:val="28"/>
              </w:rPr>
              <w:t>87</w:t>
            </w:r>
          </w:p>
        </w:tc>
      </w:tr>
    </w:tbl>
    <w:p w:rsidR="001D702A" w:rsidRPr="00CF23BF" w:rsidRDefault="001D702A" w:rsidP="001D702A">
      <w:pPr>
        <w:autoSpaceDE w:val="0"/>
        <w:autoSpaceDN w:val="0"/>
        <w:adjustRightInd w:val="0"/>
        <w:ind w:firstLine="708"/>
        <w:jc w:val="both"/>
        <w:rPr>
          <w:rFonts w:ascii="TimesNewRomanPSMT" w:eastAsia="Calibri" w:hAnsi="TimesNewRomanPSMT" w:cs="TimesNewRomanPSMT"/>
          <w:sz w:val="28"/>
          <w:szCs w:val="28"/>
        </w:rPr>
      </w:pPr>
      <w:r>
        <w:rPr>
          <w:sz w:val="28"/>
          <w:szCs w:val="28"/>
        </w:rPr>
        <w:t xml:space="preserve">В соответствии с Уставом муниципального образования «Киселевское сельское поселение» Заветинского района Ростовской области, </w:t>
      </w:r>
      <w:r>
        <w:rPr>
          <w:rFonts w:ascii="TimesNewRomanPSMT" w:eastAsia="Calibri" w:hAnsi="TimesNewRomanPSMT" w:cs="TimesNewRomanPSMT"/>
          <w:sz w:val="28"/>
          <w:szCs w:val="28"/>
        </w:rPr>
        <w:t>постановлением Администрации Киселевского сельского поселения от 13.08.2024 № 76 «</w:t>
      </w:r>
      <w:r w:rsidRPr="006E0349">
        <w:rPr>
          <w:sz w:val="28"/>
        </w:rPr>
        <w:t xml:space="preserve">Об утверждении Порядка разработки, реализации и оценки эффективности </w:t>
      </w:r>
      <w:r>
        <w:rPr>
          <w:sz w:val="28"/>
        </w:rPr>
        <w:t>муниципальных</w:t>
      </w:r>
      <w:r w:rsidRPr="006E0349">
        <w:rPr>
          <w:sz w:val="28"/>
        </w:rPr>
        <w:t xml:space="preserve"> программ </w:t>
      </w:r>
      <w:r>
        <w:rPr>
          <w:sz w:val="28"/>
        </w:rPr>
        <w:t>Киселевского сельского поселения</w:t>
      </w:r>
      <w:r>
        <w:rPr>
          <w:rFonts w:ascii="TimesNewRomanPSMT" w:eastAsia="Calibri" w:hAnsi="TimesNewRomanPSMT" w:cs="TimesNewRomanPSMT"/>
          <w:sz w:val="28"/>
          <w:szCs w:val="28"/>
        </w:rPr>
        <w:t>» и распоряжением Администрации Киселевского сельского поселения от 12.09.2024 № 37 «</w:t>
      </w:r>
      <w:r>
        <w:rPr>
          <w:sz w:val="28"/>
        </w:rPr>
        <w:t>Об утверждении Методических рекомендаций по разработке и реализации муниципальных программ Киселевского сельского поселения</w:t>
      </w:r>
      <w:r>
        <w:rPr>
          <w:rFonts w:ascii="TimesNewRomanPSMT" w:eastAsia="Calibri" w:hAnsi="TimesNewRomanPSMT" w:cs="TimesNewRomanPSMT"/>
          <w:sz w:val="28"/>
          <w:szCs w:val="28"/>
        </w:rPr>
        <w:t xml:space="preserve">» </w:t>
      </w:r>
      <w:r>
        <w:rPr>
          <w:sz w:val="28"/>
          <w:szCs w:val="28"/>
        </w:rPr>
        <w:t>в</w:t>
      </w:r>
      <w:r w:rsidRPr="00E25503">
        <w:rPr>
          <w:sz w:val="28"/>
          <w:szCs w:val="28"/>
        </w:rPr>
        <w:t xml:space="preserve"> </w:t>
      </w:r>
      <w:r>
        <w:rPr>
          <w:sz w:val="28"/>
          <w:szCs w:val="28"/>
        </w:rPr>
        <w:t>целях приведения муниципального правового акта в соответствие с действующим законодательством</w:t>
      </w:r>
    </w:p>
    <w:p w:rsidR="002906F1" w:rsidRDefault="002906F1" w:rsidP="00C71982">
      <w:pPr>
        <w:pStyle w:val="ConsPlusNormal"/>
        <w:widowControl/>
        <w:ind w:firstLine="540"/>
        <w:jc w:val="center"/>
        <w:rPr>
          <w:rFonts w:ascii="Times New Roman" w:hAnsi="Times New Roman" w:cs="Times New Roman"/>
          <w:sz w:val="28"/>
          <w:szCs w:val="28"/>
        </w:rPr>
      </w:pPr>
    </w:p>
    <w:p w:rsidR="00C71982" w:rsidRDefault="00C71982" w:rsidP="00C71982">
      <w:pPr>
        <w:pStyle w:val="ConsPlusNormal"/>
        <w:widowControl/>
        <w:ind w:firstLine="540"/>
        <w:jc w:val="center"/>
        <w:rPr>
          <w:rFonts w:ascii="Times New Roman" w:hAnsi="Times New Roman" w:cs="Times New Roman"/>
          <w:sz w:val="28"/>
          <w:szCs w:val="28"/>
        </w:rPr>
      </w:pPr>
      <w:r w:rsidRPr="0006132E">
        <w:rPr>
          <w:rFonts w:ascii="Times New Roman" w:hAnsi="Times New Roman" w:cs="Times New Roman"/>
          <w:sz w:val="28"/>
          <w:szCs w:val="28"/>
        </w:rPr>
        <w:t>ПОСТАНОВЛЯЮ:</w:t>
      </w:r>
    </w:p>
    <w:p w:rsidR="00C71982" w:rsidRPr="0006132E" w:rsidRDefault="00C71982" w:rsidP="00C71982">
      <w:pPr>
        <w:pStyle w:val="ConsPlusNormal"/>
        <w:widowControl/>
        <w:ind w:firstLine="540"/>
        <w:jc w:val="center"/>
        <w:rPr>
          <w:rFonts w:ascii="Times New Roman" w:hAnsi="Times New Roman" w:cs="Times New Roman"/>
          <w:sz w:val="28"/>
          <w:szCs w:val="28"/>
        </w:rPr>
      </w:pPr>
    </w:p>
    <w:p w:rsidR="002C7E6A" w:rsidRPr="002C7E6A" w:rsidRDefault="002C7E6A" w:rsidP="002C7E6A">
      <w:pPr>
        <w:jc w:val="both"/>
        <w:rPr>
          <w:rStyle w:val="ad"/>
          <w:b w:val="0"/>
          <w:bCs w:val="0"/>
          <w:sz w:val="28"/>
          <w:szCs w:val="28"/>
        </w:rPr>
      </w:pPr>
      <w:r w:rsidRPr="00212B9E">
        <w:rPr>
          <w:rStyle w:val="articleseperator"/>
          <w:sz w:val="28"/>
          <w:szCs w:val="28"/>
        </w:rPr>
        <w:t xml:space="preserve">          1. Внести изменения в постановление Администрации Киселевского сельского поселения от </w:t>
      </w:r>
      <w:r w:rsidR="00945C37">
        <w:rPr>
          <w:sz w:val="28"/>
          <w:szCs w:val="28"/>
        </w:rPr>
        <w:t>23</w:t>
      </w:r>
      <w:r w:rsidR="00945C37" w:rsidRPr="00212B9E">
        <w:rPr>
          <w:sz w:val="28"/>
          <w:szCs w:val="28"/>
        </w:rPr>
        <w:t>.</w:t>
      </w:r>
      <w:r w:rsidR="00945C37">
        <w:rPr>
          <w:sz w:val="28"/>
          <w:szCs w:val="28"/>
        </w:rPr>
        <w:t>10</w:t>
      </w:r>
      <w:r w:rsidR="00945C37" w:rsidRPr="00212B9E">
        <w:rPr>
          <w:sz w:val="28"/>
          <w:szCs w:val="28"/>
        </w:rPr>
        <w:t>.201</w:t>
      </w:r>
      <w:r w:rsidR="00945C37">
        <w:rPr>
          <w:sz w:val="28"/>
          <w:szCs w:val="28"/>
        </w:rPr>
        <w:t>9</w:t>
      </w:r>
      <w:r w:rsidR="00945C37" w:rsidRPr="00212B9E">
        <w:rPr>
          <w:sz w:val="28"/>
          <w:szCs w:val="28"/>
        </w:rPr>
        <w:t xml:space="preserve"> № </w:t>
      </w:r>
      <w:r w:rsidR="00945C37">
        <w:rPr>
          <w:sz w:val="28"/>
          <w:szCs w:val="28"/>
        </w:rPr>
        <w:t>87</w:t>
      </w:r>
      <w:r w:rsidR="00945C37" w:rsidRPr="00212B9E">
        <w:rPr>
          <w:rStyle w:val="articleseperator"/>
          <w:sz w:val="28"/>
          <w:szCs w:val="28"/>
        </w:rPr>
        <w:t xml:space="preserve"> </w:t>
      </w:r>
      <w:r w:rsidRPr="00212B9E">
        <w:rPr>
          <w:rStyle w:val="articleseperator"/>
          <w:sz w:val="28"/>
          <w:szCs w:val="28"/>
        </w:rPr>
        <w:t>«Об утверждении  муниципальной программы</w:t>
      </w:r>
      <w:r w:rsidRPr="00212B9E">
        <w:rPr>
          <w:rStyle w:val="FontStyle23"/>
          <w:sz w:val="28"/>
          <w:szCs w:val="28"/>
        </w:rPr>
        <w:t xml:space="preserve"> </w:t>
      </w:r>
      <w:r w:rsidRPr="002C7E6A">
        <w:rPr>
          <w:rStyle w:val="ad"/>
          <w:b w:val="0"/>
          <w:sz w:val="28"/>
          <w:szCs w:val="28"/>
        </w:rPr>
        <w:t xml:space="preserve">Киселевского сельского поселения </w:t>
      </w:r>
      <w:r w:rsidRPr="002C7E6A">
        <w:rPr>
          <w:rStyle w:val="FontStyle23"/>
          <w:b/>
          <w:sz w:val="28"/>
          <w:szCs w:val="28"/>
        </w:rPr>
        <w:t xml:space="preserve"> </w:t>
      </w:r>
      <w:r w:rsidRPr="00212B9E">
        <w:rPr>
          <w:rStyle w:val="ad"/>
          <w:sz w:val="28"/>
          <w:szCs w:val="28"/>
        </w:rPr>
        <w:t>«</w:t>
      </w:r>
      <w:r w:rsidR="00945C37" w:rsidRPr="00332F5B">
        <w:rPr>
          <w:color w:val="000000"/>
          <w:sz w:val="28"/>
          <w:szCs w:val="28"/>
        </w:rPr>
        <w:t>Социальная поддержка граждан</w:t>
      </w:r>
      <w:r w:rsidRPr="00212B9E">
        <w:rPr>
          <w:rStyle w:val="ad"/>
          <w:sz w:val="28"/>
          <w:szCs w:val="28"/>
        </w:rPr>
        <w:t xml:space="preserve">» </w:t>
      </w:r>
      <w:r w:rsidRPr="002C7E6A">
        <w:rPr>
          <w:rStyle w:val="ad"/>
          <w:b w:val="0"/>
          <w:sz w:val="28"/>
          <w:szCs w:val="28"/>
        </w:rPr>
        <w:t>согласно приложению к настоящему постановлению.</w:t>
      </w:r>
    </w:p>
    <w:p w:rsidR="002C7E6A" w:rsidRPr="002C7E6A" w:rsidRDefault="002C7E6A" w:rsidP="002C7E6A">
      <w:pPr>
        <w:ind w:firstLine="709"/>
        <w:jc w:val="both"/>
        <w:rPr>
          <w:rStyle w:val="ad"/>
          <w:b w:val="0"/>
          <w:bCs w:val="0"/>
          <w:sz w:val="28"/>
          <w:szCs w:val="28"/>
        </w:rPr>
      </w:pPr>
      <w:r w:rsidRPr="00212B9E">
        <w:rPr>
          <w:spacing w:val="-4"/>
          <w:sz w:val="28"/>
          <w:szCs w:val="28"/>
        </w:rPr>
        <w:t>2. </w:t>
      </w:r>
      <w:r w:rsidR="001D702A" w:rsidRPr="00DF3DB2">
        <w:rPr>
          <w:iCs/>
          <w:sz w:val="28"/>
          <w:szCs w:val="28"/>
        </w:rPr>
        <w:t xml:space="preserve">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бюджета </w:t>
      </w:r>
      <w:r w:rsidR="001D702A">
        <w:rPr>
          <w:iCs/>
          <w:sz w:val="28"/>
          <w:szCs w:val="28"/>
        </w:rPr>
        <w:t>сельского поселения</w:t>
      </w:r>
      <w:r w:rsidR="001D702A" w:rsidRPr="00DF3DB2">
        <w:rPr>
          <w:iCs/>
          <w:sz w:val="28"/>
          <w:szCs w:val="28"/>
        </w:rPr>
        <w:t xml:space="preserve"> на 2025 год и на плановый период 2026 и 2027 годов</w:t>
      </w:r>
      <w:r w:rsidR="001D702A">
        <w:rPr>
          <w:rStyle w:val="ad"/>
          <w:bCs w:val="0"/>
          <w:sz w:val="28"/>
          <w:szCs w:val="28"/>
        </w:rPr>
        <w:t>.</w:t>
      </w:r>
      <w:r w:rsidR="004D43FB">
        <w:rPr>
          <w:rStyle w:val="ad"/>
          <w:b w:val="0"/>
          <w:sz w:val="28"/>
          <w:szCs w:val="28"/>
        </w:rPr>
        <w:t>.</w:t>
      </w:r>
    </w:p>
    <w:p w:rsidR="002C7E6A" w:rsidRPr="00212B9E" w:rsidRDefault="002C7E6A" w:rsidP="002C7E6A">
      <w:pPr>
        <w:pStyle w:val="ae"/>
        <w:spacing w:line="240" w:lineRule="auto"/>
        <w:ind w:firstLine="709"/>
        <w:jc w:val="both"/>
        <w:rPr>
          <w:sz w:val="28"/>
          <w:szCs w:val="28"/>
        </w:rPr>
      </w:pPr>
      <w:r w:rsidRPr="00212B9E">
        <w:rPr>
          <w:sz w:val="28"/>
          <w:szCs w:val="28"/>
        </w:rPr>
        <w:t xml:space="preserve">3. </w:t>
      </w:r>
      <w:r w:rsidRPr="00212B9E">
        <w:rPr>
          <w:color w:val="000000"/>
          <w:sz w:val="28"/>
          <w:szCs w:val="28"/>
        </w:rPr>
        <w:t>Контроль за выполнением постановления оставляю за собой.</w:t>
      </w:r>
    </w:p>
    <w:p w:rsidR="00056C9E" w:rsidRDefault="003F1E99" w:rsidP="002C7E6A">
      <w:pPr>
        <w:jc w:val="both"/>
        <w:rPr>
          <w:sz w:val="28"/>
          <w:szCs w:val="28"/>
        </w:rPr>
      </w:pPr>
      <w:r>
        <w:rPr>
          <w:sz w:val="28"/>
          <w:szCs w:val="28"/>
        </w:rPr>
        <w:t xml:space="preserve">         </w:t>
      </w:r>
    </w:p>
    <w:p w:rsidR="00664DAB" w:rsidRDefault="008130EE" w:rsidP="006F11A7">
      <w:pPr>
        <w:ind w:left="720" w:right="720"/>
        <w:jc w:val="both"/>
        <w:rPr>
          <w:sz w:val="28"/>
          <w:szCs w:val="28"/>
        </w:rPr>
      </w:pPr>
      <w:r>
        <w:rPr>
          <w:sz w:val="28"/>
          <w:szCs w:val="28"/>
        </w:rPr>
        <w:t>Глава Администрации</w:t>
      </w:r>
    </w:p>
    <w:p w:rsidR="00056C9E" w:rsidRDefault="008130EE" w:rsidP="006863A3">
      <w:pPr>
        <w:ind w:left="720" w:right="720"/>
        <w:rPr>
          <w:sz w:val="28"/>
          <w:szCs w:val="28"/>
        </w:rPr>
      </w:pPr>
      <w:r>
        <w:rPr>
          <w:sz w:val="28"/>
          <w:szCs w:val="28"/>
        </w:rPr>
        <w:t>Киселевского сельского поселения</w:t>
      </w:r>
      <w:r w:rsidR="00664DAB">
        <w:rPr>
          <w:sz w:val="28"/>
          <w:szCs w:val="28"/>
        </w:rPr>
        <w:t xml:space="preserve">  </w:t>
      </w:r>
      <w:r w:rsidR="003F1E99" w:rsidRPr="005B4BA8">
        <w:rPr>
          <w:sz w:val="28"/>
          <w:szCs w:val="28"/>
        </w:rPr>
        <w:t xml:space="preserve">      </w:t>
      </w:r>
      <w:r w:rsidR="006F11A7">
        <w:rPr>
          <w:sz w:val="28"/>
          <w:szCs w:val="28"/>
        </w:rPr>
        <w:t xml:space="preserve">          </w:t>
      </w:r>
      <w:r w:rsidR="003F1E99" w:rsidRPr="005B4BA8">
        <w:rPr>
          <w:sz w:val="28"/>
          <w:szCs w:val="28"/>
        </w:rPr>
        <w:t xml:space="preserve">           </w:t>
      </w:r>
      <w:r w:rsidR="006F11A7">
        <w:rPr>
          <w:sz w:val="28"/>
          <w:szCs w:val="28"/>
        </w:rPr>
        <w:t xml:space="preserve"> </w:t>
      </w:r>
      <w:r w:rsidR="00664DAB">
        <w:rPr>
          <w:sz w:val="28"/>
          <w:szCs w:val="28"/>
        </w:rPr>
        <w:t xml:space="preserve">  </w:t>
      </w:r>
      <w:r>
        <w:rPr>
          <w:sz w:val="28"/>
          <w:szCs w:val="28"/>
        </w:rPr>
        <w:t>Л.И.Параваева</w:t>
      </w:r>
    </w:p>
    <w:p w:rsidR="006F6CC5" w:rsidRDefault="006F6CC5" w:rsidP="00BE330D">
      <w:pPr>
        <w:jc w:val="both"/>
        <w:rPr>
          <w:sz w:val="28"/>
          <w:szCs w:val="28"/>
        </w:rPr>
      </w:pPr>
    </w:p>
    <w:p w:rsidR="006F6CC5" w:rsidRDefault="00BE330D" w:rsidP="00BE330D">
      <w:pPr>
        <w:jc w:val="both"/>
        <w:rPr>
          <w:sz w:val="28"/>
          <w:szCs w:val="28"/>
        </w:rPr>
      </w:pPr>
      <w:r>
        <w:rPr>
          <w:sz w:val="28"/>
          <w:szCs w:val="28"/>
        </w:rPr>
        <w:t>Постановление вносит</w:t>
      </w:r>
    </w:p>
    <w:p w:rsidR="00BE330D" w:rsidRDefault="00BE330D" w:rsidP="00BE330D">
      <w:pPr>
        <w:jc w:val="both"/>
        <w:rPr>
          <w:sz w:val="28"/>
          <w:szCs w:val="28"/>
        </w:rPr>
      </w:pPr>
      <w:r>
        <w:rPr>
          <w:sz w:val="28"/>
          <w:szCs w:val="28"/>
        </w:rPr>
        <w:t>сектор экономики и финансов</w:t>
      </w:r>
    </w:p>
    <w:tbl>
      <w:tblPr>
        <w:tblW w:w="0" w:type="auto"/>
        <w:tblLook w:val="04A0"/>
      </w:tblPr>
      <w:tblGrid>
        <w:gridCol w:w="5209"/>
        <w:gridCol w:w="5211"/>
      </w:tblGrid>
      <w:tr w:rsidR="006F11A7" w:rsidRPr="00F629B0" w:rsidTr="002C7E6A">
        <w:trPr>
          <w:trHeight w:val="1418"/>
        </w:trPr>
        <w:tc>
          <w:tcPr>
            <w:tcW w:w="5209" w:type="dxa"/>
            <w:shd w:val="clear" w:color="auto" w:fill="auto"/>
          </w:tcPr>
          <w:p w:rsidR="006F11A7" w:rsidRPr="00F629B0" w:rsidRDefault="002E62ED" w:rsidP="004F1127">
            <w:pPr>
              <w:jc w:val="center"/>
              <w:rPr>
                <w:sz w:val="28"/>
                <w:szCs w:val="28"/>
              </w:rPr>
            </w:pPr>
            <w:r>
              <w:rPr>
                <w:sz w:val="24"/>
                <w:szCs w:val="24"/>
              </w:rPr>
              <w:lastRenderedPageBreak/>
              <w:tab/>
            </w:r>
          </w:p>
        </w:tc>
        <w:tc>
          <w:tcPr>
            <w:tcW w:w="5211" w:type="dxa"/>
            <w:shd w:val="clear" w:color="auto" w:fill="auto"/>
          </w:tcPr>
          <w:p w:rsidR="006F11A7" w:rsidRPr="00F629B0" w:rsidRDefault="006F11A7" w:rsidP="00816C5B">
            <w:pPr>
              <w:jc w:val="center"/>
              <w:rPr>
                <w:sz w:val="28"/>
                <w:szCs w:val="28"/>
              </w:rPr>
            </w:pPr>
            <w:r w:rsidRPr="00F629B0">
              <w:rPr>
                <w:sz w:val="28"/>
                <w:szCs w:val="28"/>
              </w:rPr>
              <w:t xml:space="preserve">    Приложение                                                                                            к постановлению Администрации </w:t>
            </w:r>
            <w:r>
              <w:rPr>
                <w:sz w:val="28"/>
                <w:szCs w:val="28"/>
              </w:rPr>
              <w:t>Киселев</w:t>
            </w:r>
            <w:r w:rsidRPr="00F629B0">
              <w:rPr>
                <w:sz w:val="28"/>
                <w:szCs w:val="28"/>
              </w:rPr>
              <w:t xml:space="preserve">ского сельского поселения                                                                                             от </w:t>
            </w:r>
            <w:r w:rsidR="00945C37">
              <w:rPr>
                <w:sz w:val="28"/>
                <w:szCs w:val="28"/>
              </w:rPr>
              <w:t xml:space="preserve">  </w:t>
            </w:r>
            <w:r w:rsidR="009E11C9">
              <w:rPr>
                <w:sz w:val="28"/>
                <w:szCs w:val="28"/>
              </w:rPr>
              <w:t>31</w:t>
            </w:r>
            <w:r w:rsidRPr="00F629B0">
              <w:rPr>
                <w:sz w:val="28"/>
                <w:szCs w:val="28"/>
              </w:rPr>
              <w:t>.</w:t>
            </w:r>
            <w:r w:rsidR="00816C5B">
              <w:rPr>
                <w:sz w:val="28"/>
                <w:szCs w:val="28"/>
              </w:rPr>
              <w:t>10</w:t>
            </w:r>
            <w:r w:rsidRPr="00F629B0">
              <w:rPr>
                <w:sz w:val="28"/>
                <w:szCs w:val="28"/>
              </w:rPr>
              <w:t>.20</w:t>
            </w:r>
            <w:r w:rsidR="00896826">
              <w:rPr>
                <w:sz w:val="28"/>
                <w:szCs w:val="28"/>
              </w:rPr>
              <w:t>2</w:t>
            </w:r>
            <w:r w:rsidR="00816C5B">
              <w:rPr>
                <w:sz w:val="28"/>
                <w:szCs w:val="28"/>
              </w:rPr>
              <w:t>4</w:t>
            </w:r>
            <w:r w:rsidRPr="00F629B0">
              <w:rPr>
                <w:sz w:val="28"/>
                <w:szCs w:val="28"/>
              </w:rPr>
              <w:t xml:space="preserve"> №</w:t>
            </w:r>
            <w:r w:rsidR="008522B1">
              <w:rPr>
                <w:sz w:val="28"/>
                <w:szCs w:val="28"/>
              </w:rPr>
              <w:t xml:space="preserve"> </w:t>
            </w:r>
            <w:r w:rsidR="009E11C9">
              <w:rPr>
                <w:sz w:val="28"/>
                <w:szCs w:val="28"/>
              </w:rPr>
              <w:t>110</w:t>
            </w:r>
          </w:p>
        </w:tc>
      </w:tr>
    </w:tbl>
    <w:p w:rsidR="002C7E6A" w:rsidRPr="00212B9E" w:rsidRDefault="002C7E6A" w:rsidP="002C7E6A">
      <w:pPr>
        <w:pStyle w:val="af"/>
        <w:jc w:val="center"/>
        <w:rPr>
          <w:rFonts w:ascii="Times New Roman" w:hAnsi="Times New Roman"/>
          <w:sz w:val="28"/>
          <w:szCs w:val="28"/>
        </w:rPr>
      </w:pPr>
      <w:r w:rsidRPr="00212B9E">
        <w:rPr>
          <w:rFonts w:ascii="Times New Roman" w:hAnsi="Times New Roman"/>
          <w:sz w:val="28"/>
          <w:szCs w:val="28"/>
        </w:rPr>
        <w:t>ИЗМЕНЕНИЯ,</w:t>
      </w:r>
    </w:p>
    <w:p w:rsidR="002C7E6A" w:rsidRPr="00212B9E" w:rsidRDefault="002C7E6A" w:rsidP="002C7E6A">
      <w:pPr>
        <w:pStyle w:val="af"/>
        <w:jc w:val="center"/>
        <w:rPr>
          <w:rFonts w:ascii="Times New Roman" w:hAnsi="Times New Roman"/>
          <w:sz w:val="28"/>
          <w:szCs w:val="28"/>
        </w:rPr>
      </w:pPr>
      <w:r w:rsidRPr="00212B9E">
        <w:rPr>
          <w:rFonts w:ascii="Times New Roman" w:hAnsi="Times New Roman"/>
          <w:sz w:val="28"/>
          <w:szCs w:val="28"/>
        </w:rPr>
        <w:t>вносимые в  постановление Администрации</w:t>
      </w:r>
    </w:p>
    <w:p w:rsidR="002C7E6A" w:rsidRPr="00212B9E" w:rsidRDefault="002C7E6A" w:rsidP="002C7E6A">
      <w:pPr>
        <w:tabs>
          <w:tab w:val="left" w:pos="10206"/>
        </w:tabs>
        <w:ind w:right="-1"/>
        <w:jc w:val="center"/>
        <w:rPr>
          <w:sz w:val="28"/>
          <w:szCs w:val="28"/>
        </w:rPr>
      </w:pPr>
      <w:r w:rsidRPr="00212B9E">
        <w:rPr>
          <w:sz w:val="28"/>
          <w:szCs w:val="28"/>
        </w:rPr>
        <w:t xml:space="preserve">Киселевского сельского поселения  от </w:t>
      </w:r>
      <w:r w:rsidR="00945C37">
        <w:rPr>
          <w:sz w:val="28"/>
          <w:szCs w:val="28"/>
        </w:rPr>
        <w:t>23</w:t>
      </w:r>
      <w:r w:rsidR="00945C37" w:rsidRPr="00212B9E">
        <w:rPr>
          <w:sz w:val="28"/>
          <w:szCs w:val="28"/>
        </w:rPr>
        <w:t>.</w:t>
      </w:r>
      <w:r w:rsidR="00945C37">
        <w:rPr>
          <w:sz w:val="28"/>
          <w:szCs w:val="28"/>
        </w:rPr>
        <w:t>10</w:t>
      </w:r>
      <w:r w:rsidR="00945C37" w:rsidRPr="00212B9E">
        <w:rPr>
          <w:sz w:val="28"/>
          <w:szCs w:val="28"/>
        </w:rPr>
        <w:t>.201</w:t>
      </w:r>
      <w:r w:rsidR="00945C37">
        <w:rPr>
          <w:sz w:val="28"/>
          <w:szCs w:val="28"/>
        </w:rPr>
        <w:t>9</w:t>
      </w:r>
      <w:r w:rsidR="00945C37" w:rsidRPr="00212B9E">
        <w:rPr>
          <w:sz w:val="28"/>
          <w:szCs w:val="28"/>
        </w:rPr>
        <w:t xml:space="preserve"> № </w:t>
      </w:r>
      <w:r w:rsidR="00945C37">
        <w:rPr>
          <w:sz w:val="28"/>
          <w:szCs w:val="28"/>
        </w:rPr>
        <w:t>87</w:t>
      </w:r>
      <w:r w:rsidR="00945C37" w:rsidRPr="00212B9E">
        <w:rPr>
          <w:rStyle w:val="articleseperator"/>
          <w:sz w:val="28"/>
          <w:szCs w:val="28"/>
        </w:rPr>
        <w:t xml:space="preserve"> </w:t>
      </w:r>
      <w:r w:rsidRPr="00212B9E">
        <w:rPr>
          <w:rStyle w:val="articleseperator"/>
          <w:sz w:val="28"/>
          <w:szCs w:val="28"/>
        </w:rPr>
        <w:t>«Об утверждении  муниципальной программы</w:t>
      </w:r>
      <w:r w:rsidRPr="00212B9E">
        <w:rPr>
          <w:rStyle w:val="FontStyle23"/>
          <w:sz w:val="28"/>
          <w:szCs w:val="28"/>
        </w:rPr>
        <w:t xml:space="preserve"> </w:t>
      </w:r>
      <w:r w:rsidRPr="002C7E6A">
        <w:rPr>
          <w:rStyle w:val="ad"/>
          <w:b w:val="0"/>
          <w:sz w:val="28"/>
          <w:szCs w:val="28"/>
        </w:rPr>
        <w:t>Киселевского сельского поселения</w:t>
      </w:r>
      <w:r w:rsidRPr="00212B9E">
        <w:rPr>
          <w:rStyle w:val="ad"/>
          <w:sz w:val="28"/>
          <w:szCs w:val="28"/>
        </w:rPr>
        <w:t xml:space="preserve"> </w:t>
      </w:r>
      <w:r w:rsidRPr="00212B9E">
        <w:rPr>
          <w:rStyle w:val="FontStyle23"/>
          <w:sz w:val="28"/>
          <w:szCs w:val="28"/>
        </w:rPr>
        <w:t xml:space="preserve"> </w:t>
      </w:r>
      <w:r w:rsidRPr="00212B9E">
        <w:rPr>
          <w:rStyle w:val="ad"/>
          <w:sz w:val="28"/>
          <w:szCs w:val="28"/>
        </w:rPr>
        <w:t>«</w:t>
      </w:r>
      <w:r w:rsidR="00945C37" w:rsidRPr="00332F5B">
        <w:rPr>
          <w:color w:val="000000"/>
          <w:sz w:val="28"/>
          <w:szCs w:val="28"/>
        </w:rPr>
        <w:t>Социальная поддержка граждан</w:t>
      </w:r>
      <w:r w:rsidRPr="00212B9E">
        <w:rPr>
          <w:rStyle w:val="ad"/>
          <w:sz w:val="28"/>
          <w:szCs w:val="28"/>
        </w:rPr>
        <w:t>»</w:t>
      </w:r>
    </w:p>
    <w:p w:rsidR="00945C37" w:rsidRDefault="002C7E6A" w:rsidP="002C7E6A">
      <w:pPr>
        <w:autoSpaceDE w:val="0"/>
        <w:autoSpaceDN w:val="0"/>
        <w:adjustRightInd w:val="0"/>
        <w:jc w:val="both"/>
        <w:rPr>
          <w:sz w:val="28"/>
          <w:szCs w:val="28"/>
        </w:rPr>
      </w:pPr>
      <w:r w:rsidRPr="00212B9E">
        <w:rPr>
          <w:sz w:val="28"/>
          <w:szCs w:val="28"/>
        </w:rPr>
        <w:t xml:space="preserve">  </w:t>
      </w:r>
    </w:p>
    <w:p w:rsidR="00816C5B" w:rsidRPr="00816C5B" w:rsidRDefault="002C7E6A" w:rsidP="00816C5B">
      <w:pPr>
        <w:shd w:val="clear" w:color="auto" w:fill="FFFFFF"/>
        <w:ind w:firstLine="709"/>
        <w:jc w:val="both"/>
        <w:rPr>
          <w:bCs/>
          <w:sz w:val="28"/>
          <w:szCs w:val="28"/>
        </w:rPr>
      </w:pPr>
      <w:r w:rsidRPr="00212B9E">
        <w:rPr>
          <w:sz w:val="28"/>
          <w:szCs w:val="28"/>
        </w:rPr>
        <w:t xml:space="preserve"> </w:t>
      </w:r>
      <w:r w:rsidR="00816C5B" w:rsidRPr="00816C5B">
        <w:rPr>
          <w:bCs/>
          <w:sz w:val="28"/>
          <w:szCs w:val="28"/>
        </w:rPr>
        <w:t xml:space="preserve">1. В преамбуле слова «от </w:t>
      </w:r>
      <w:r w:rsidR="00816C5B">
        <w:rPr>
          <w:sz w:val="28"/>
          <w:szCs w:val="28"/>
        </w:rPr>
        <w:t>07</w:t>
      </w:r>
      <w:r w:rsidR="00816C5B" w:rsidRPr="00816C5B">
        <w:rPr>
          <w:sz w:val="28"/>
          <w:szCs w:val="28"/>
        </w:rPr>
        <w:t>.0</w:t>
      </w:r>
      <w:r w:rsidR="00816C5B">
        <w:rPr>
          <w:sz w:val="28"/>
          <w:szCs w:val="28"/>
        </w:rPr>
        <w:t>2</w:t>
      </w:r>
      <w:r w:rsidR="00816C5B" w:rsidRPr="00816C5B">
        <w:rPr>
          <w:sz w:val="28"/>
          <w:szCs w:val="28"/>
        </w:rPr>
        <w:t xml:space="preserve">.2018 № </w:t>
      </w:r>
      <w:r w:rsidR="00816C5B">
        <w:rPr>
          <w:sz w:val="28"/>
          <w:szCs w:val="28"/>
        </w:rPr>
        <w:t>21</w:t>
      </w:r>
      <w:r w:rsidR="00816C5B" w:rsidRPr="00816C5B">
        <w:rPr>
          <w:bCs/>
          <w:sz w:val="28"/>
          <w:szCs w:val="28"/>
        </w:rPr>
        <w:t xml:space="preserve">» заменить словами «от </w:t>
      </w:r>
      <w:r w:rsidR="00816C5B" w:rsidRPr="00816C5B">
        <w:rPr>
          <w:sz w:val="28"/>
          <w:szCs w:val="28"/>
        </w:rPr>
        <w:t xml:space="preserve">13.08.2024 № </w:t>
      </w:r>
      <w:r w:rsidR="00816C5B">
        <w:rPr>
          <w:sz w:val="28"/>
          <w:szCs w:val="28"/>
        </w:rPr>
        <w:t>76</w:t>
      </w:r>
      <w:r w:rsidR="00816C5B" w:rsidRPr="00816C5B">
        <w:rPr>
          <w:bCs/>
          <w:sz w:val="28"/>
          <w:szCs w:val="28"/>
        </w:rPr>
        <w:t>».</w:t>
      </w:r>
    </w:p>
    <w:p w:rsidR="00816C5B" w:rsidRPr="00816C5B" w:rsidRDefault="00816C5B" w:rsidP="00816C5B">
      <w:pPr>
        <w:shd w:val="clear" w:color="auto" w:fill="FFFFFF"/>
        <w:ind w:firstLine="709"/>
        <w:jc w:val="both"/>
        <w:rPr>
          <w:bCs/>
          <w:sz w:val="28"/>
          <w:szCs w:val="28"/>
        </w:rPr>
      </w:pPr>
      <w:r w:rsidRPr="00816C5B">
        <w:rPr>
          <w:bCs/>
          <w:sz w:val="28"/>
          <w:szCs w:val="28"/>
        </w:rPr>
        <w:t>2. Приложение  изложить в редакции:</w:t>
      </w:r>
    </w:p>
    <w:p w:rsidR="00E646F7" w:rsidRDefault="006863A3" w:rsidP="006863A3">
      <w:pPr>
        <w:autoSpaceDE w:val="0"/>
        <w:autoSpaceDN w:val="0"/>
        <w:adjustRightInd w:val="0"/>
        <w:rPr>
          <w:sz w:val="28"/>
          <w:szCs w:val="28"/>
        </w:rPr>
      </w:pPr>
      <w:r>
        <w:rPr>
          <w:rFonts w:eastAsia="Calibri"/>
          <w:sz w:val="28"/>
          <w:szCs w:val="28"/>
          <w:lang w:eastAsia="en-US"/>
        </w:rPr>
        <w:t xml:space="preserve">                                                                                                 </w:t>
      </w:r>
      <w:r w:rsidR="00E646F7">
        <w:rPr>
          <w:rFonts w:eastAsia="Calibri"/>
          <w:sz w:val="28"/>
          <w:szCs w:val="28"/>
          <w:lang w:eastAsia="en-US"/>
        </w:rPr>
        <w:t xml:space="preserve">    </w:t>
      </w:r>
      <w:r w:rsidR="00816C5B" w:rsidRPr="00816C5B">
        <w:rPr>
          <w:rFonts w:eastAsia="Calibri"/>
          <w:sz w:val="28"/>
          <w:szCs w:val="28"/>
          <w:lang w:eastAsia="en-US"/>
        </w:rPr>
        <w:t>«</w:t>
      </w:r>
      <w:r w:rsidR="007C4C1D" w:rsidRPr="00F629B0">
        <w:rPr>
          <w:sz w:val="28"/>
          <w:szCs w:val="28"/>
        </w:rPr>
        <w:t xml:space="preserve">Приложение </w:t>
      </w:r>
    </w:p>
    <w:p w:rsidR="007C4C1D" w:rsidRDefault="00E646F7" w:rsidP="006863A3">
      <w:pPr>
        <w:autoSpaceDE w:val="0"/>
        <w:autoSpaceDN w:val="0"/>
        <w:adjustRightInd w:val="0"/>
        <w:ind w:firstLine="5103"/>
        <w:jc w:val="right"/>
        <w:rPr>
          <w:sz w:val="28"/>
          <w:szCs w:val="28"/>
        </w:rPr>
      </w:pPr>
      <w:r>
        <w:rPr>
          <w:sz w:val="28"/>
          <w:szCs w:val="28"/>
        </w:rPr>
        <w:t xml:space="preserve">    к постановлению Администрации</w:t>
      </w:r>
      <w:r w:rsidR="007C4C1D" w:rsidRPr="00F629B0">
        <w:rPr>
          <w:sz w:val="28"/>
          <w:szCs w:val="28"/>
        </w:rPr>
        <w:t xml:space="preserve">                                                                                           </w:t>
      </w:r>
      <w:r w:rsidR="007C4C1D">
        <w:rPr>
          <w:sz w:val="28"/>
          <w:szCs w:val="28"/>
        </w:rPr>
        <w:t xml:space="preserve">                                 </w:t>
      </w:r>
    </w:p>
    <w:p w:rsidR="00E646F7" w:rsidRDefault="007C4C1D" w:rsidP="006863A3">
      <w:pPr>
        <w:autoSpaceDE w:val="0"/>
        <w:autoSpaceDN w:val="0"/>
        <w:adjustRightInd w:val="0"/>
        <w:ind w:firstLine="5387"/>
        <w:jc w:val="right"/>
        <w:rPr>
          <w:sz w:val="28"/>
          <w:szCs w:val="28"/>
        </w:rPr>
      </w:pPr>
      <w:r>
        <w:rPr>
          <w:sz w:val="28"/>
          <w:szCs w:val="28"/>
        </w:rPr>
        <w:t>Киселев</w:t>
      </w:r>
      <w:r w:rsidRPr="00F629B0">
        <w:rPr>
          <w:sz w:val="28"/>
          <w:szCs w:val="28"/>
        </w:rPr>
        <w:t xml:space="preserve">ского сельского поселения  </w:t>
      </w:r>
    </w:p>
    <w:p w:rsidR="00E646F7" w:rsidRDefault="00E646F7" w:rsidP="006863A3">
      <w:pPr>
        <w:autoSpaceDE w:val="0"/>
        <w:autoSpaceDN w:val="0"/>
        <w:adjustRightInd w:val="0"/>
        <w:ind w:firstLine="5954"/>
        <w:jc w:val="center"/>
        <w:rPr>
          <w:sz w:val="28"/>
          <w:szCs w:val="28"/>
        </w:rPr>
      </w:pPr>
      <w:r>
        <w:rPr>
          <w:sz w:val="28"/>
          <w:szCs w:val="28"/>
        </w:rPr>
        <w:t>от 23.10.2019 № 87</w:t>
      </w:r>
    </w:p>
    <w:p w:rsidR="00816C5B" w:rsidRPr="00816C5B" w:rsidRDefault="007C4C1D" w:rsidP="00E646F7">
      <w:pPr>
        <w:autoSpaceDE w:val="0"/>
        <w:autoSpaceDN w:val="0"/>
        <w:adjustRightInd w:val="0"/>
        <w:ind w:firstLine="5954"/>
        <w:jc w:val="center"/>
        <w:rPr>
          <w:rFonts w:eastAsia="Calibri"/>
          <w:sz w:val="28"/>
          <w:szCs w:val="28"/>
          <w:lang w:eastAsia="en-US"/>
        </w:rPr>
      </w:pPr>
      <w:r w:rsidRPr="00F629B0">
        <w:rPr>
          <w:sz w:val="28"/>
          <w:szCs w:val="28"/>
        </w:rPr>
        <w:t xml:space="preserve">                                                                                           </w:t>
      </w:r>
      <w:r w:rsidR="00E646F7">
        <w:rPr>
          <w:sz w:val="28"/>
          <w:szCs w:val="28"/>
        </w:rPr>
        <w:t xml:space="preserve">                                </w:t>
      </w: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МУНИЦИПАЛЬНАЯ ПРОГРАММА</w:t>
      </w:r>
    </w:p>
    <w:p w:rsidR="00E646F7" w:rsidRDefault="00E646F7" w:rsidP="00816C5B">
      <w:pPr>
        <w:autoSpaceDE w:val="0"/>
        <w:autoSpaceDN w:val="0"/>
        <w:adjustRightInd w:val="0"/>
        <w:jc w:val="center"/>
        <w:rPr>
          <w:rFonts w:eastAsia="Calibri"/>
          <w:sz w:val="28"/>
          <w:szCs w:val="28"/>
          <w:lang w:eastAsia="en-US"/>
        </w:rPr>
      </w:pPr>
      <w:r>
        <w:rPr>
          <w:rFonts w:eastAsia="Calibri"/>
          <w:sz w:val="28"/>
          <w:szCs w:val="28"/>
          <w:lang w:eastAsia="en-US"/>
        </w:rPr>
        <w:t>Киселевского сельского поселения</w:t>
      </w:r>
    </w:p>
    <w:p w:rsidR="00E646F7" w:rsidRDefault="00816C5B" w:rsidP="00E646F7">
      <w:pPr>
        <w:autoSpaceDE w:val="0"/>
        <w:autoSpaceDN w:val="0"/>
        <w:adjustRightInd w:val="0"/>
        <w:jc w:val="center"/>
        <w:rPr>
          <w:rFonts w:eastAsia="Calibri"/>
          <w:bCs/>
          <w:sz w:val="28"/>
          <w:szCs w:val="28"/>
          <w:lang w:eastAsia="en-US"/>
        </w:rPr>
      </w:pPr>
      <w:r w:rsidRPr="00816C5B">
        <w:rPr>
          <w:rFonts w:eastAsia="Calibri"/>
          <w:sz w:val="28"/>
          <w:szCs w:val="28"/>
          <w:lang w:eastAsia="en-US"/>
        </w:rPr>
        <w:t xml:space="preserve"> </w:t>
      </w:r>
      <w:r w:rsidR="00E646F7" w:rsidRPr="00C9791A">
        <w:rPr>
          <w:rFonts w:eastAsia="Calibri"/>
          <w:bCs/>
          <w:sz w:val="28"/>
          <w:szCs w:val="28"/>
          <w:lang w:eastAsia="en-US"/>
        </w:rPr>
        <w:t>«</w:t>
      </w:r>
      <w:r w:rsidR="00E646F7" w:rsidRPr="00C9791A">
        <w:rPr>
          <w:rFonts w:eastAsia="Calibri"/>
          <w:sz w:val="28"/>
          <w:szCs w:val="28"/>
          <w:lang w:eastAsia="en-US"/>
        </w:rPr>
        <w:t>Социальная поддержка граждан</w:t>
      </w:r>
      <w:r w:rsidR="00E646F7" w:rsidRPr="00C9791A">
        <w:rPr>
          <w:rFonts w:eastAsia="Calibri"/>
          <w:bCs/>
          <w:sz w:val="28"/>
          <w:szCs w:val="28"/>
          <w:lang w:eastAsia="en-US"/>
        </w:rPr>
        <w:t>»</w:t>
      </w:r>
    </w:p>
    <w:p w:rsidR="00816C5B" w:rsidRPr="00816C5B" w:rsidRDefault="00816C5B" w:rsidP="00E646F7">
      <w:pPr>
        <w:autoSpaceDE w:val="0"/>
        <w:autoSpaceDN w:val="0"/>
        <w:adjustRightInd w:val="0"/>
        <w:jc w:val="center"/>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I. Стратегические приоритеты</w:t>
      </w:r>
    </w:p>
    <w:p w:rsidR="005D641A" w:rsidRDefault="00816C5B" w:rsidP="00816C5B">
      <w:pPr>
        <w:suppressAutoHyphens/>
        <w:jc w:val="center"/>
        <w:rPr>
          <w:sz w:val="28"/>
          <w:szCs w:val="28"/>
          <w:lang w:eastAsia="en-US"/>
        </w:rPr>
      </w:pPr>
      <w:r w:rsidRPr="00816C5B">
        <w:rPr>
          <w:rFonts w:eastAsia="Calibri"/>
          <w:kern w:val="2"/>
          <w:sz w:val="28"/>
          <w:szCs w:val="28"/>
          <w:lang w:eastAsia="en-US"/>
        </w:rPr>
        <w:t xml:space="preserve">муниципальной программы </w:t>
      </w:r>
      <w:r w:rsidR="005D641A">
        <w:rPr>
          <w:sz w:val="28"/>
          <w:szCs w:val="28"/>
          <w:lang w:eastAsia="en-US"/>
        </w:rPr>
        <w:t>Киселевского сельского поселения</w:t>
      </w:r>
      <w:r w:rsidRPr="00816C5B">
        <w:rPr>
          <w:sz w:val="28"/>
          <w:szCs w:val="28"/>
          <w:lang w:eastAsia="en-US"/>
        </w:rPr>
        <w:t xml:space="preserve"> </w:t>
      </w:r>
    </w:p>
    <w:p w:rsidR="00816C5B" w:rsidRPr="00816C5B" w:rsidRDefault="005D641A" w:rsidP="00816C5B">
      <w:pPr>
        <w:suppressAutoHyphens/>
        <w:jc w:val="center"/>
        <w:rPr>
          <w:sz w:val="28"/>
          <w:szCs w:val="28"/>
          <w:lang w:eastAsia="en-US"/>
        </w:rPr>
      </w:pPr>
      <w:r w:rsidRPr="00C9791A">
        <w:rPr>
          <w:rFonts w:eastAsia="Calibri"/>
          <w:bCs/>
          <w:sz w:val="28"/>
          <w:szCs w:val="28"/>
          <w:lang w:eastAsia="en-US"/>
        </w:rPr>
        <w:t>«</w:t>
      </w:r>
      <w:r w:rsidRPr="00C9791A">
        <w:rPr>
          <w:rFonts w:eastAsia="Calibri"/>
          <w:sz w:val="28"/>
          <w:szCs w:val="28"/>
          <w:lang w:eastAsia="en-US"/>
        </w:rPr>
        <w:t>Социальная поддержка граждан</w:t>
      </w:r>
      <w:r w:rsidRPr="00C9791A">
        <w:rPr>
          <w:rFonts w:eastAsia="Calibri"/>
          <w:bCs/>
          <w:sz w:val="28"/>
          <w:szCs w:val="28"/>
          <w:lang w:eastAsia="en-US"/>
        </w:rPr>
        <w:t>»</w:t>
      </w:r>
    </w:p>
    <w:p w:rsidR="00816C5B" w:rsidRPr="00816C5B" w:rsidRDefault="00816C5B" w:rsidP="00816C5B">
      <w:pPr>
        <w:autoSpaceDE w:val="0"/>
        <w:autoSpaceDN w:val="0"/>
        <w:adjustRightInd w:val="0"/>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1. Оценка текущего состояния сферы реализации</w:t>
      </w:r>
    </w:p>
    <w:p w:rsidR="00816C5B" w:rsidRDefault="00816C5B" w:rsidP="003A519E">
      <w:pPr>
        <w:suppressAutoHyphens/>
        <w:jc w:val="center"/>
        <w:rPr>
          <w:rFonts w:eastAsia="Calibri"/>
          <w:bCs/>
          <w:sz w:val="28"/>
          <w:szCs w:val="28"/>
          <w:lang w:eastAsia="en-US"/>
        </w:rPr>
      </w:pPr>
      <w:r w:rsidRPr="00816C5B">
        <w:rPr>
          <w:rFonts w:eastAsia="Calibri"/>
          <w:kern w:val="2"/>
          <w:sz w:val="28"/>
          <w:szCs w:val="28"/>
          <w:lang w:eastAsia="en-US"/>
        </w:rPr>
        <w:t xml:space="preserve">муниципальной программы </w:t>
      </w:r>
      <w:r w:rsidR="003A519E">
        <w:rPr>
          <w:sz w:val="28"/>
          <w:szCs w:val="28"/>
          <w:lang w:eastAsia="en-US"/>
        </w:rPr>
        <w:t>Киселевского сельского поселения</w:t>
      </w:r>
      <w:r w:rsidRPr="00816C5B">
        <w:rPr>
          <w:sz w:val="28"/>
          <w:szCs w:val="28"/>
          <w:lang w:eastAsia="en-US"/>
        </w:rPr>
        <w:t xml:space="preserve"> </w:t>
      </w:r>
      <w:r w:rsidR="003A519E" w:rsidRPr="00C9791A">
        <w:rPr>
          <w:rFonts w:eastAsia="Calibri"/>
          <w:bCs/>
          <w:sz w:val="28"/>
          <w:szCs w:val="28"/>
          <w:lang w:eastAsia="en-US"/>
        </w:rPr>
        <w:t>«</w:t>
      </w:r>
      <w:r w:rsidR="003A519E" w:rsidRPr="00C9791A">
        <w:rPr>
          <w:rFonts w:eastAsia="Calibri"/>
          <w:sz w:val="28"/>
          <w:szCs w:val="28"/>
          <w:lang w:eastAsia="en-US"/>
        </w:rPr>
        <w:t>Социальная поддержка граждан</w:t>
      </w:r>
      <w:r w:rsidR="003A519E" w:rsidRPr="00C9791A">
        <w:rPr>
          <w:rFonts w:eastAsia="Calibri"/>
          <w:bCs/>
          <w:sz w:val="28"/>
          <w:szCs w:val="28"/>
          <w:lang w:eastAsia="en-US"/>
        </w:rPr>
        <w:t>»</w:t>
      </w:r>
    </w:p>
    <w:p w:rsidR="003A519E" w:rsidRPr="00816C5B" w:rsidRDefault="003A519E" w:rsidP="003A519E">
      <w:pPr>
        <w:suppressAutoHyphens/>
        <w:jc w:val="center"/>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Муниципальная программа </w:t>
      </w:r>
      <w:r w:rsidR="00826DC4">
        <w:rPr>
          <w:rFonts w:eastAsia="Calibri"/>
          <w:sz w:val="28"/>
          <w:szCs w:val="28"/>
          <w:lang w:eastAsia="en-US"/>
        </w:rPr>
        <w:t>Киселевского сельского поселения</w:t>
      </w:r>
      <w:r w:rsidRPr="00816C5B">
        <w:rPr>
          <w:rFonts w:eastAsia="Calibri"/>
          <w:sz w:val="28"/>
          <w:szCs w:val="28"/>
          <w:lang w:eastAsia="en-US"/>
        </w:rPr>
        <w:t xml:space="preserve"> </w:t>
      </w:r>
      <w:r w:rsidR="00826DC4" w:rsidRPr="00C9791A">
        <w:rPr>
          <w:rFonts w:eastAsia="Calibri"/>
          <w:bCs/>
          <w:sz w:val="28"/>
          <w:szCs w:val="28"/>
          <w:lang w:eastAsia="en-US"/>
        </w:rPr>
        <w:t>«</w:t>
      </w:r>
      <w:r w:rsidR="00826DC4" w:rsidRPr="00C9791A">
        <w:rPr>
          <w:rFonts w:eastAsia="Calibri"/>
          <w:sz w:val="28"/>
          <w:szCs w:val="28"/>
          <w:lang w:eastAsia="en-US"/>
        </w:rPr>
        <w:t>Социальная поддержка граждан</w:t>
      </w:r>
      <w:r w:rsidR="00826DC4" w:rsidRPr="00C9791A">
        <w:rPr>
          <w:rFonts w:eastAsia="Calibri"/>
          <w:bCs/>
          <w:sz w:val="28"/>
          <w:szCs w:val="28"/>
          <w:lang w:eastAsia="en-US"/>
        </w:rPr>
        <w:t>»</w:t>
      </w:r>
      <w:r w:rsidRPr="00816C5B">
        <w:rPr>
          <w:rFonts w:eastAsia="Calibri"/>
          <w:sz w:val="28"/>
          <w:szCs w:val="28"/>
          <w:lang w:eastAsia="en-US"/>
        </w:rPr>
        <w:t xml:space="preserve"> (далее также - муниципальная программа) определяет цели, задачи, основные приоритеты развития в сфере социальной поддержки и социального обслуживания граждан с учетом специфики условий и ресурсов </w:t>
      </w:r>
      <w:r w:rsidR="00826DC4">
        <w:rPr>
          <w:rFonts w:eastAsia="Calibri"/>
          <w:sz w:val="28"/>
          <w:szCs w:val="28"/>
          <w:lang w:eastAsia="en-US"/>
        </w:rPr>
        <w:t>Киселевского сельского поселения</w:t>
      </w:r>
      <w:r w:rsidRPr="00816C5B">
        <w:rPr>
          <w:rFonts w:eastAsia="Calibri"/>
          <w:sz w:val="28"/>
          <w:szCs w:val="28"/>
          <w:lang w:eastAsia="en-US"/>
        </w:rPr>
        <w:t>, финансовое обеспечение, механизмы реализации мероприятий и показателей их результативности.</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Программный подход к решению задач с позиции достижения целевых показателей доказал свою эффективность на практике и позволил оценить социально-экономические последствия реализации мер по социальной поддержке граждан и эффективность расходования финансовых средств.</w:t>
      </w:r>
    </w:p>
    <w:p w:rsidR="00AA3E71"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Муниципальная программа направлена на обеспечение социальной поддержки отдельных категорий населения</w:t>
      </w:r>
      <w:r w:rsidR="00AA3E71">
        <w:rPr>
          <w:rFonts w:eastAsia="Calibri"/>
          <w:sz w:val="28"/>
          <w:szCs w:val="28"/>
          <w:lang w:eastAsia="en-US"/>
        </w:rPr>
        <w:t>.</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Система целевых показателей муниципальной программы позволяет в интегрированном виде, в динамике оценивать результаты реализации комплекса </w:t>
      </w:r>
      <w:r w:rsidRPr="00816C5B">
        <w:rPr>
          <w:rFonts w:eastAsia="Calibri"/>
          <w:sz w:val="28"/>
          <w:szCs w:val="28"/>
          <w:lang w:eastAsia="en-US"/>
        </w:rPr>
        <w:lastRenderedPageBreak/>
        <w:t>мероприятий, направленных на повышение качества жизни граждан - получателей мер социальной поддержки, повышение доступности социального обслуживания населения.</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 xml:space="preserve">2. Описание приоритетов и целей государственной политики </w:t>
      </w:r>
      <w:r w:rsidR="002911F5">
        <w:rPr>
          <w:rFonts w:eastAsia="Calibri"/>
          <w:sz w:val="28"/>
          <w:szCs w:val="28"/>
          <w:lang w:eastAsia="en-US"/>
        </w:rPr>
        <w:t>Киселевского сельского поселения</w:t>
      </w:r>
      <w:r w:rsidRPr="00816C5B">
        <w:rPr>
          <w:rFonts w:eastAsia="Calibri"/>
          <w:sz w:val="28"/>
          <w:szCs w:val="28"/>
          <w:lang w:eastAsia="en-US"/>
        </w:rPr>
        <w:t xml:space="preserve"> в сфере реализации муниципальной программы</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Основными приоритетами являются:</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повышение благосостояния граждан и снижение бедности;</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модернизация и развитие сектора социальных услуг;</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совершенствование системы предоставления государственных услуг гражданам.</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Целями являются:</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повышение уровня социального обеспечения граждан - получателей мер социальной поддержки, направленного на рост их благосостояния, исходя из принципов адресност</w:t>
      </w:r>
      <w:r w:rsidR="002911F5">
        <w:rPr>
          <w:rFonts w:eastAsia="Calibri"/>
          <w:sz w:val="28"/>
          <w:szCs w:val="28"/>
          <w:lang w:eastAsia="en-US"/>
        </w:rPr>
        <w:t>и, справедливости и нуждаемости.</w:t>
      </w:r>
    </w:p>
    <w:p w:rsidR="00816C5B" w:rsidRPr="00816C5B" w:rsidRDefault="00816C5B" w:rsidP="00816C5B">
      <w:pPr>
        <w:keepLines/>
        <w:widowControl w:val="0"/>
        <w:autoSpaceDE w:val="0"/>
        <w:autoSpaceDN w:val="0"/>
        <w:adjustRightInd w:val="0"/>
        <w:ind w:firstLine="540"/>
        <w:jc w:val="both"/>
        <w:rPr>
          <w:rFonts w:eastAsia="Calibri"/>
          <w:sz w:val="28"/>
          <w:szCs w:val="28"/>
          <w:lang w:eastAsia="en-US"/>
        </w:rPr>
      </w:pP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3. Сведения</w:t>
      </w:r>
    </w:p>
    <w:p w:rsidR="00816C5B" w:rsidRPr="00816C5B" w:rsidRDefault="00816C5B" w:rsidP="00816C5B">
      <w:pPr>
        <w:keepLines/>
        <w:widowControl w:val="0"/>
        <w:autoSpaceDE w:val="0"/>
        <w:autoSpaceDN w:val="0"/>
        <w:adjustRightInd w:val="0"/>
        <w:jc w:val="center"/>
        <w:rPr>
          <w:rFonts w:eastAsia="Calibri"/>
          <w:sz w:val="28"/>
          <w:szCs w:val="28"/>
          <w:lang w:eastAsia="en-US"/>
        </w:rPr>
      </w:pPr>
      <w:r w:rsidRPr="00816C5B">
        <w:rPr>
          <w:rFonts w:eastAsia="Calibri"/>
          <w:sz w:val="28"/>
          <w:szCs w:val="28"/>
          <w:lang w:eastAsia="en-US"/>
        </w:rPr>
        <w:t>о взаимосвязи со стратегическими приоритетами, целями и показателями государственных программ Ростовской области</w:t>
      </w:r>
    </w:p>
    <w:p w:rsidR="00816C5B" w:rsidRPr="00816C5B" w:rsidRDefault="00816C5B" w:rsidP="00816C5B">
      <w:pPr>
        <w:keepLines/>
        <w:widowControl w:val="0"/>
        <w:autoSpaceDE w:val="0"/>
        <w:autoSpaceDN w:val="0"/>
        <w:adjustRightInd w:val="0"/>
        <w:rPr>
          <w:rFonts w:eastAsia="Calibri"/>
          <w:sz w:val="28"/>
          <w:szCs w:val="28"/>
          <w:lang w:eastAsia="en-US"/>
        </w:rPr>
      </w:pP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Взаимосвязь с государственной </w:t>
      </w:r>
      <w:hyperlink r:id="rId9" w:history="1">
        <w:r w:rsidRPr="00816C5B">
          <w:rPr>
            <w:rFonts w:eastAsia="Calibri"/>
            <w:sz w:val="28"/>
            <w:szCs w:val="28"/>
            <w:lang w:eastAsia="en-US"/>
          </w:rPr>
          <w:t>программой</w:t>
        </w:r>
      </w:hyperlink>
      <w:r w:rsidRPr="00816C5B">
        <w:rPr>
          <w:rFonts w:eastAsia="Calibri"/>
          <w:sz w:val="28"/>
          <w:szCs w:val="28"/>
          <w:lang w:eastAsia="en-US"/>
        </w:rPr>
        <w:t xml:space="preserve"> Ростовской области «Социальная поддержка граждан», утвержденной постановлением Правительства Ростовской области от 17.10.2018 № 643, обеспечивается путем формирования муниципальной программы с учетом параметров государственной программы Ростовской области.</w:t>
      </w:r>
    </w:p>
    <w:p w:rsidR="00816C5B" w:rsidRPr="00816C5B" w:rsidRDefault="00816C5B" w:rsidP="00816C5B">
      <w:pPr>
        <w:autoSpaceDE w:val="0"/>
        <w:autoSpaceDN w:val="0"/>
        <w:adjustRightInd w:val="0"/>
        <w:rPr>
          <w:rFonts w:eastAsia="Calibri"/>
          <w:sz w:val="28"/>
          <w:szCs w:val="28"/>
          <w:lang w:eastAsia="en-US"/>
        </w:rPr>
      </w:pP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 xml:space="preserve">4. Задачи муниципального управления, способы их эффективного решения </w:t>
      </w:r>
    </w:p>
    <w:p w:rsidR="00816C5B" w:rsidRPr="00816C5B" w:rsidRDefault="00816C5B" w:rsidP="00816C5B">
      <w:pPr>
        <w:autoSpaceDE w:val="0"/>
        <w:autoSpaceDN w:val="0"/>
        <w:adjustRightInd w:val="0"/>
        <w:jc w:val="center"/>
        <w:rPr>
          <w:rFonts w:eastAsia="Calibri"/>
          <w:sz w:val="28"/>
          <w:szCs w:val="28"/>
          <w:lang w:eastAsia="en-US"/>
        </w:rPr>
      </w:pPr>
      <w:r w:rsidRPr="00816C5B">
        <w:rPr>
          <w:rFonts w:eastAsia="Calibri"/>
          <w:sz w:val="28"/>
          <w:szCs w:val="28"/>
          <w:lang w:eastAsia="en-US"/>
        </w:rPr>
        <w:t>в сфере реализации муниципальной программы</w:t>
      </w:r>
    </w:p>
    <w:p w:rsidR="00816C5B" w:rsidRPr="00816C5B" w:rsidRDefault="00816C5B" w:rsidP="00816C5B">
      <w:pPr>
        <w:autoSpaceDE w:val="0"/>
        <w:autoSpaceDN w:val="0"/>
        <w:adjustRightInd w:val="0"/>
        <w:rPr>
          <w:rFonts w:eastAsia="Calibri"/>
          <w:sz w:val="28"/>
          <w:szCs w:val="28"/>
          <w:lang w:eastAsia="en-US"/>
        </w:rPr>
      </w:pP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Задачами являются:</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своевременное и в полном объеме предоставление мер социальной поддержк</w:t>
      </w:r>
      <w:r w:rsidR="002911F5">
        <w:rPr>
          <w:rFonts w:eastAsia="Calibri"/>
          <w:sz w:val="28"/>
          <w:szCs w:val="28"/>
          <w:lang w:eastAsia="en-US"/>
        </w:rPr>
        <w:t>и отдельным категориям граждан;</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обеспечение повышения эффективности и результативности бюджетных расходов в сфере реализации муниципальной программы;</w:t>
      </w:r>
    </w:p>
    <w:p w:rsidR="00816C5B" w:rsidRPr="00816C5B" w:rsidRDefault="00816C5B" w:rsidP="00816C5B">
      <w:pPr>
        <w:keepLines/>
        <w:widowControl w:val="0"/>
        <w:autoSpaceDE w:val="0"/>
        <w:autoSpaceDN w:val="0"/>
        <w:adjustRightInd w:val="0"/>
        <w:ind w:firstLine="709"/>
        <w:jc w:val="both"/>
        <w:rPr>
          <w:rFonts w:eastAsia="Calibri"/>
          <w:sz w:val="28"/>
          <w:szCs w:val="28"/>
          <w:lang w:eastAsia="en-US"/>
        </w:rPr>
      </w:pPr>
      <w:r w:rsidRPr="00816C5B">
        <w:rPr>
          <w:rFonts w:eastAsia="Calibri"/>
          <w:sz w:val="28"/>
          <w:szCs w:val="28"/>
          <w:lang w:eastAsia="en-US"/>
        </w:rPr>
        <w:t>развитие системы социального обслуживания, повышение его доступности и улучшения качества, в том числе для граждан старшего поколения.</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В рамках решения задачи по выполнению обязательств государства по социальной поддержке граждан реализуются мероприятия по следующим направлениям:</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организация обеспечения социальных выпл</w:t>
      </w:r>
      <w:r w:rsidR="00590142">
        <w:rPr>
          <w:rFonts w:eastAsia="Calibri"/>
          <w:sz w:val="28"/>
          <w:szCs w:val="28"/>
          <w:lang w:eastAsia="en-US"/>
        </w:rPr>
        <w:t>ат отдельным категориям граждан.</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Реализация основных приоритетов и целей муниципальной программы осуществляется в соответствии с:</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Федеральным </w:t>
      </w:r>
      <w:hyperlink r:id="rId10" w:history="1">
        <w:r w:rsidRPr="00816C5B">
          <w:rPr>
            <w:rFonts w:eastAsia="Calibri"/>
            <w:sz w:val="28"/>
            <w:szCs w:val="28"/>
            <w:lang w:eastAsia="en-US"/>
          </w:rPr>
          <w:t>законом</w:t>
        </w:r>
      </w:hyperlink>
      <w:r w:rsidRPr="00816C5B">
        <w:rPr>
          <w:rFonts w:eastAsia="Calibri"/>
          <w:sz w:val="28"/>
          <w:szCs w:val="28"/>
          <w:lang w:eastAsia="en-US"/>
        </w:rPr>
        <w:t xml:space="preserve"> от 28.06.2014 № 172-ФЗ «О стратегическом планировании в Российской Федерации»;</w:t>
      </w:r>
    </w:p>
    <w:p w:rsidR="00816C5B" w:rsidRPr="00816C5B" w:rsidRDefault="00FE08D9" w:rsidP="00816C5B">
      <w:pPr>
        <w:autoSpaceDE w:val="0"/>
        <w:autoSpaceDN w:val="0"/>
        <w:adjustRightInd w:val="0"/>
        <w:ind w:firstLine="709"/>
        <w:jc w:val="both"/>
        <w:rPr>
          <w:rFonts w:eastAsia="Calibri"/>
          <w:sz w:val="28"/>
          <w:szCs w:val="28"/>
          <w:lang w:eastAsia="en-US"/>
        </w:rPr>
      </w:pPr>
      <w:hyperlink r:id="rId11" w:history="1">
        <w:r w:rsidR="00816C5B" w:rsidRPr="00816C5B">
          <w:rPr>
            <w:rFonts w:eastAsia="Calibri"/>
            <w:sz w:val="28"/>
            <w:szCs w:val="28"/>
            <w:lang w:eastAsia="en-US"/>
          </w:rPr>
          <w:t>Стратегией</w:t>
        </w:r>
      </w:hyperlink>
      <w:r w:rsidR="00816C5B" w:rsidRPr="00816C5B">
        <w:rPr>
          <w:rFonts w:eastAsia="Calibri"/>
          <w:sz w:val="28"/>
          <w:szCs w:val="28"/>
          <w:lang w:eastAsia="en-US"/>
        </w:rPr>
        <w:t xml:space="preserve"> национальной безопасности Российской Федерации, утвержденной Указом Президента Российской Федерации от 02.07.2021 № 400;</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Указами Президента Российской Федерации от 07.05.2018 №</w:t>
      </w:r>
      <w:hyperlink r:id="rId12" w:history="1">
        <w:r w:rsidRPr="00816C5B">
          <w:rPr>
            <w:rFonts w:eastAsia="Calibri"/>
            <w:sz w:val="28"/>
            <w:szCs w:val="28"/>
            <w:lang w:eastAsia="en-US"/>
          </w:rPr>
          <w:t xml:space="preserve"> 204</w:t>
        </w:r>
      </w:hyperlink>
      <w:r w:rsidRPr="00816C5B">
        <w:rPr>
          <w:rFonts w:eastAsia="Calibri"/>
          <w:sz w:val="28"/>
          <w:szCs w:val="28"/>
          <w:lang w:eastAsia="en-US"/>
        </w:rPr>
        <w:t xml:space="preserve">«О национальных целях и стратегических задачах развития Российской Федерации на период до 2024 года», от 04.02.2021 </w:t>
      </w:r>
      <w:hyperlink r:id="rId13" w:history="1">
        <w:r w:rsidRPr="00816C5B">
          <w:rPr>
            <w:rFonts w:eastAsia="Calibri"/>
            <w:sz w:val="28"/>
            <w:szCs w:val="28"/>
            <w:lang w:eastAsia="en-US"/>
          </w:rPr>
          <w:t>№ 68</w:t>
        </w:r>
      </w:hyperlink>
      <w:r w:rsidRPr="00816C5B">
        <w:rPr>
          <w:rFonts w:eastAsia="Calibri"/>
          <w:sz w:val="28"/>
          <w:szCs w:val="28"/>
          <w:lang w:eastAsia="en-US"/>
        </w:rPr>
        <w: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816C5B" w:rsidRPr="00816C5B" w:rsidRDefault="00FE08D9" w:rsidP="00816C5B">
      <w:pPr>
        <w:autoSpaceDE w:val="0"/>
        <w:autoSpaceDN w:val="0"/>
        <w:adjustRightInd w:val="0"/>
        <w:ind w:firstLine="709"/>
        <w:jc w:val="both"/>
        <w:rPr>
          <w:rFonts w:eastAsia="Calibri"/>
          <w:sz w:val="28"/>
          <w:szCs w:val="28"/>
          <w:lang w:eastAsia="en-US"/>
        </w:rPr>
      </w:pPr>
      <w:hyperlink r:id="rId14" w:history="1">
        <w:r w:rsidR="00816C5B" w:rsidRPr="00816C5B">
          <w:rPr>
            <w:rFonts w:eastAsia="Calibri"/>
            <w:sz w:val="28"/>
            <w:szCs w:val="28"/>
            <w:lang w:eastAsia="en-US"/>
          </w:rPr>
          <w:t>Стратегией</w:t>
        </w:r>
      </w:hyperlink>
      <w:r w:rsidR="00816C5B" w:rsidRPr="00816C5B">
        <w:rPr>
          <w:rFonts w:eastAsia="Calibri"/>
          <w:sz w:val="28"/>
          <w:szCs w:val="28"/>
          <w:lang w:eastAsia="en-US"/>
        </w:rPr>
        <w:t xml:space="preserve">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w:t>
      </w:r>
    </w:p>
    <w:p w:rsidR="00816C5B" w:rsidRPr="00816C5B" w:rsidRDefault="00816C5B" w:rsidP="00816C5B">
      <w:pPr>
        <w:autoSpaceDE w:val="0"/>
        <w:autoSpaceDN w:val="0"/>
        <w:adjustRightInd w:val="0"/>
        <w:ind w:firstLine="709"/>
        <w:jc w:val="both"/>
        <w:rPr>
          <w:rFonts w:eastAsia="Calibri"/>
          <w:sz w:val="28"/>
          <w:szCs w:val="28"/>
          <w:lang w:eastAsia="en-US"/>
        </w:rPr>
      </w:pPr>
      <w:r w:rsidRPr="00816C5B">
        <w:rPr>
          <w:rFonts w:eastAsia="Calibri"/>
          <w:sz w:val="28"/>
          <w:szCs w:val="28"/>
          <w:lang w:eastAsia="en-US"/>
        </w:rPr>
        <w:t xml:space="preserve">Долгосрочным </w:t>
      </w:r>
      <w:hyperlink r:id="rId15" w:history="1">
        <w:r w:rsidRPr="00816C5B">
          <w:rPr>
            <w:rFonts w:eastAsia="Calibri"/>
            <w:sz w:val="28"/>
            <w:szCs w:val="28"/>
            <w:lang w:eastAsia="en-US"/>
          </w:rPr>
          <w:t>прогнозом</w:t>
        </w:r>
      </w:hyperlink>
      <w:r w:rsidRPr="00816C5B">
        <w:rPr>
          <w:rFonts w:eastAsia="Calibri"/>
          <w:sz w:val="28"/>
          <w:szCs w:val="28"/>
          <w:lang w:eastAsia="en-US"/>
        </w:rPr>
        <w:t xml:space="preserve"> социально-экономического развития Ростовской области на период до 2030 года, утвержденного распоряжением Правительства Ростовской области от 16.01.2014 № 5;</w:t>
      </w:r>
    </w:p>
    <w:p w:rsidR="00816C5B" w:rsidRPr="00816C5B" w:rsidRDefault="00816C5B" w:rsidP="00816C5B">
      <w:pPr>
        <w:shd w:val="clear" w:color="auto" w:fill="FFFFFF"/>
        <w:autoSpaceDE w:val="0"/>
        <w:autoSpaceDN w:val="0"/>
        <w:adjustRightInd w:val="0"/>
        <w:ind w:firstLine="709"/>
        <w:jc w:val="both"/>
        <w:rPr>
          <w:sz w:val="28"/>
          <w:szCs w:val="28"/>
        </w:rPr>
      </w:pPr>
      <w:r w:rsidRPr="006863A3">
        <w:rPr>
          <w:sz w:val="28"/>
          <w:szCs w:val="28"/>
        </w:rPr>
        <w:t xml:space="preserve">постановлением Администрации </w:t>
      </w:r>
      <w:r w:rsidR="006863A3" w:rsidRPr="006863A3">
        <w:rPr>
          <w:sz w:val="28"/>
          <w:szCs w:val="28"/>
        </w:rPr>
        <w:t>Киселевского сельского поселения</w:t>
      </w:r>
      <w:r w:rsidRPr="006863A3">
        <w:rPr>
          <w:sz w:val="28"/>
          <w:szCs w:val="28"/>
        </w:rPr>
        <w:t xml:space="preserve"> от </w:t>
      </w:r>
      <w:r w:rsidR="006863A3" w:rsidRPr="006863A3">
        <w:rPr>
          <w:sz w:val="28"/>
          <w:szCs w:val="28"/>
        </w:rPr>
        <w:t>23</w:t>
      </w:r>
      <w:r w:rsidRPr="006863A3">
        <w:rPr>
          <w:sz w:val="28"/>
          <w:szCs w:val="28"/>
        </w:rPr>
        <w:t>.09.2024 № </w:t>
      </w:r>
      <w:r w:rsidR="006863A3" w:rsidRPr="006863A3">
        <w:rPr>
          <w:sz w:val="28"/>
          <w:szCs w:val="28"/>
        </w:rPr>
        <w:t>89</w:t>
      </w:r>
      <w:r w:rsidRPr="006863A3">
        <w:rPr>
          <w:sz w:val="28"/>
          <w:szCs w:val="28"/>
        </w:rPr>
        <w:t xml:space="preserve"> «</w:t>
      </w:r>
      <w:r w:rsidR="006863A3" w:rsidRPr="006863A3">
        <w:rPr>
          <w:sz w:val="28"/>
          <w:szCs w:val="28"/>
        </w:rPr>
        <w:t>О прогнозе социально-экономического развития Киселевского сельского поселения на 2025-2027 годы</w:t>
      </w:r>
      <w:r w:rsidRPr="006863A3">
        <w:rPr>
          <w:sz w:val="28"/>
          <w:szCs w:val="28"/>
        </w:rPr>
        <w:t>».</w:t>
      </w:r>
    </w:p>
    <w:p w:rsidR="001835EE" w:rsidRDefault="001835EE" w:rsidP="00816C5B">
      <w:pPr>
        <w:autoSpaceDE w:val="0"/>
        <w:autoSpaceDN w:val="0"/>
        <w:adjustRightInd w:val="0"/>
        <w:jc w:val="both"/>
        <w:rPr>
          <w:sz w:val="28"/>
          <w:szCs w:val="28"/>
          <w:lang w:eastAsia="en-US"/>
        </w:rPr>
      </w:pP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II. Паспорт муниципальной программы</w:t>
      </w:r>
    </w:p>
    <w:p w:rsidR="001835EE" w:rsidRDefault="001835EE" w:rsidP="001835EE">
      <w:pPr>
        <w:autoSpaceDE w:val="0"/>
        <w:autoSpaceDN w:val="0"/>
        <w:adjustRightInd w:val="0"/>
        <w:jc w:val="center"/>
        <w:rPr>
          <w:rFonts w:eastAsia="Calibri"/>
          <w:sz w:val="28"/>
          <w:szCs w:val="28"/>
          <w:lang w:eastAsia="en-US"/>
        </w:rPr>
      </w:pPr>
      <w:r>
        <w:rPr>
          <w:rFonts w:eastAsia="Calibri"/>
          <w:sz w:val="28"/>
          <w:szCs w:val="28"/>
          <w:lang w:eastAsia="en-US"/>
        </w:rPr>
        <w:t>Киселевского сельского поселения</w:t>
      </w: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 xml:space="preserve"> «Социальная поддержка </w:t>
      </w:r>
      <w:r>
        <w:rPr>
          <w:rFonts w:eastAsia="Calibri"/>
          <w:sz w:val="28"/>
          <w:szCs w:val="28"/>
          <w:lang w:eastAsia="en-US"/>
        </w:rPr>
        <w:t>граждан</w:t>
      </w:r>
      <w:r w:rsidRPr="001835EE">
        <w:rPr>
          <w:rFonts w:eastAsia="Calibri"/>
          <w:sz w:val="28"/>
          <w:szCs w:val="28"/>
          <w:lang w:eastAsia="en-US"/>
        </w:rPr>
        <w:t>»</w:t>
      </w:r>
    </w:p>
    <w:p w:rsidR="001835EE" w:rsidRPr="001835EE" w:rsidRDefault="001835EE" w:rsidP="001835EE">
      <w:pPr>
        <w:autoSpaceDE w:val="0"/>
        <w:autoSpaceDN w:val="0"/>
        <w:adjustRightInd w:val="0"/>
        <w:jc w:val="center"/>
        <w:rPr>
          <w:rFonts w:eastAsia="Calibri"/>
          <w:sz w:val="28"/>
          <w:szCs w:val="28"/>
          <w:lang w:eastAsia="en-US"/>
        </w:rPr>
      </w:pPr>
    </w:p>
    <w:p w:rsidR="001835EE" w:rsidRPr="001835EE" w:rsidRDefault="001835EE" w:rsidP="001835EE">
      <w:pPr>
        <w:autoSpaceDE w:val="0"/>
        <w:autoSpaceDN w:val="0"/>
        <w:adjustRightInd w:val="0"/>
        <w:jc w:val="center"/>
        <w:rPr>
          <w:rFonts w:eastAsia="Calibri"/>
          <w:sz w:val="28"/>
          <w:szCs w:val="28"/>
          <w:lang w:eastAsia="en-US"/>
        </w:rPr>
      </w:pPr>
      <w:r w:rsidRPr="001835EE">
        <w:rPr>
          <w:rFonts w:eastAsia="Calibri"/>
          <w:sz w:val="28"/>
          <w:szCs w:val="28"/>
          <w:lang w:eastAsia="en-US"/>
        </w:rPr>
        <w:t>1. Основные положения</w:t>
      </w:r>
    </w:p>
    <w:p w:rsidR="001835EE" w:rsidRPr="001835EE" w:rsidRDefault="001835EE" w:rsidP="001835EE">
      <w:pPr>
        <w:autoSpaceDE w:val="0"/>
        <w:autoSpaceDN w:val="0"/>
        <w:adjustRightInd w:val="0"/>
        <w:rPr>
          <w:rFonts w:eastAsia="Calibri"/>
          <w:sz w:val="28"/>
          <w:szCs w:val="28"/>
          <w:lang w:eastAsia="en-US"/>
        </w:rPr>
      </w:pPr>
    </w:p>
    <w:tbl>
      <w:tblPr>
        <w:tblW w:w="0" w:type="auto"/>
        <w:tblLayout w:type="fixed"/>
        <w:tblLook w:val="0000"/>
      </w:tblPr>
      <w:tblGrid>
        <w:gridCol w:w="623"/>
        <w:gridCol w:w="2834"/>
        <w:gridCol w:w="340"/>
        <w:gridCol w:w="5904"/>
      </w:tblGrid>
      <w:tr w:rsidR="001835EE" w:rsidRPr="001835EE" w:rsidTr="003F2BED">
        <w:tc>
          <w:tcPr>
            <w:tcW w:w="623" w:type="dxa"/>
          </w:tcPr>
          <w:p w:rsidR="001835EE" w:rsidRPr="001835EE" w:rsidRDefault="001835EE" w:rsidP="001835EE">
            <w:pPr>
              <w:autoSpaceDE w:val="0"/>
              <w:autoSpaceDN w:val="0"/>
              <w:adjustRightInd w:val="0"/>
              <w:ind w:left="-32" w:right="-160"/>
              <w:jc w:val="center"/>
              <w:rPr>
                <w:sz w:val="28"/>
                <w:szCs w:val="28"/>
              </w:rPr>
            </w:pPr>
          </w:p>
        </w:tc>
        <w:tc>
          <w:tcPr>
            <w:tcW w:w="2834" w:type="dxa"/>
          </w:tcPr>
          <w:p w:rsidR="001835EE" w:rsidRPr="001835EE" w:rsidRDefault="001835EE" w:rsidP="001835EE">
            <w:pPr>
              <w:autoSpaceDE w:val="0"/>
              <w:autoSpaceDN w:val="0"/>
              <w:adjustRightInd w:val="0"/>
              <w:rPr>
                <w:sz w:val="28"/>
                <w:szCs w:val="28"/>
              </w:rPr>
            </w:pPr>
          </w:p>
        </w:tc>
        <w:tc>
          <w:tcPr>
            <w:tcW w:w="340" w:type="dxa"/>
          </w:tcPr>
          <w:p w:rsidR="001835EE" w:rsidRPr="001835EE" w:rsidRDefault="001835EE" w:rsidP="001835EE">
            <w:pPr>
              <w:autoSpaceDE w:val="0"/>
              <w:autoSpaceDN w:val="0"/>
              <w:adjustRightInd w:val="0"/>
              <w:jc w:val="center"/>
              <w:rPr>
                <w:sz w:val="28"/>
                <w:szCs w:val="28"/>
              </w:rPr>
            </w:pPr>
          </w:p>
        </w:tc>
        <w:tc>
          <w:tcPr>
            <w:tcW w:w="5904" w:type="dxa"/>
          </w:tcPr>
          <w:p w:rsidR="001835EE" w:rsidRPr="001835EE" w:rsidRDefault="001835EE" w:rsidP="001835EE">
            <w:pPr>
              <w:autoSpaceDE w:val="0"/>
              <w:autoSpaceDN w:val="0"/>
              <w:adjustRightInd w:val="0"/>
              <w:rPr>
                <w:sz w:val="28"/>
                <w:szCs w:val="28"/>
              </w:rPr>
            </w:pP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1</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Ответственный исполнитель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6863A3" w:rsidP="001835EE">
            <w:pPr>
              <w:autoSpaceDE w:val="0"/>
              <w:autoSpaceDN w:val="0"/>
              <w:adjustRightInd w:val="0"/>
              <w:rPr>
                <w:sz w:val="28"/>
                <w:szCs w:val="28"/>
              </w:rPr>
            </w:pPr>
            <w:r>
              <w:rPr>
                <w:sz w:val="28"/>
                <w:szCs w:val="28"/>
              </w:rPr>
              <w:t>Администрация Киселевского сельского поселения</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2</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Срок реализации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1835EE" w:rsidP="001835EE">
            <w:pPr>
              <w:autoSpaceDE w:val="0"/>
              <w:autoSpaceDN w:val="0"/>
              <w:adjustRightInd w:val="0"/>
              <w:rPr>
                <w:sz w:val="28"/>
                <w:szCs w:val="28"/>
              </w:rPr>
            </w:pPr>
            <w:r w:rsidRPr="001835EE">
              <w:rPr>
                <w:sz w:val="28"/>
                <w:szCs w:val="28"/>
              </w:rPr>
              <w:t>этап I: 20</w:t>
            </w:r>
            <w:r w:rsidR="00B35F73">
              <w:rPr>
                <w:sz w:val="28"/>
                <w:szCs w:val="28"/>
              </w:rPr>
              <w:t>20</w:t>
            </w:r>
            <w:r w:rsidRPr="001835EE">
              <w:rPr>
                <w:sz w:val="28"/>
                <w:szCs w:val="28"/>
              </w:rPr>
              <w:t>-2024 годы;</w:t>
            </w:r>
          </w:p>
          <w:p w:rsidR="001835EE" w:rsidRPr="001835EE" w:rsidRDefault="001835EE" w:rsidP="001835EE">
            <w:pPr>
              <w:autoSpaceDE w:val="0"/>
              <w:autoSpaceDN w:val="0"/>
              <w:adjustRightInd w:val="0"/>
              <w:rPr>
                <w:sz w:val="28"/>
                <w:szCs w:val="28"/>
              </w:rPr>
            </w:pPr>
            <w:r w:rsidRPr="001835EE">
              <w:rPr>
                <w:sz w:val="28"/>
                <w:szCs w:val="28"/>
              </w:rPr>
              <w:t>этап II: 2025-2030 годы</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3</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Цели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BE63D1" w:rsidRPr="00C9791A" w:rsidRDefault="00BE63D1" w:rsidP="00BE63D1">
            <w:pPr>
              <w:autoSpaceDE w:val="0"/>
              <w:autoSpaceDN w:val="0"/>
              <w:adjustRightInd w:val="0"/>
              <w:jc w:val="both"/>
              <w:rPr>
                <w:rFonts w:eastAsia="Calibri"/>
                <w:sz w:val="28"/>
                <w:szCs w:val="28"/>
                <w:lang w:eastAsia="en-US"/>
              </w:rPr>
            </w:pPr>
            <w:r w:rsidRPr="00C9791A">
              <w:rPr>
                <w:rFonts w:eastAsia="Calibri"/>
                <w:sz w:val="28"/>
                <w:szCs w:val="28"/>
                <w:lang w:eastAsia="en-US"/>
              </w:rPr>
              <w:t xml:space="preserve">повышение качества жизни отдельных </w:t>
            </w:r>
          </w:p>
          <w:p w:rsidR="001835EE" w:rsidRPr="001835EE" w:rsidRDefault="00BE63D1" w:rsidP="00BE63D1">
            <w:pPr>
              <w:autoSpaceDE w:val="0"/>
              <w:autoSpaceDN w:val="0"/>
              <w:adjustRightInd w:val="0"/>
              <w:rPr>
                <w:sz w:val="28"/>
                <w:szCs w:val="28"/>
              </w:rPr>
            </w:pPr>
            <w:r w:rsidRPr="00C9791A">
              <w:rPr>
                <w:rFonts w:eastAsia="Calibri"/>
                <w:sz w:val="28"/>
                <w:szCs w:val="28"/>
                <w:lang w:eastAsia="en-US"/>
              </w:rPr>
              <w:t>категорий населения</w:t>
            </w:r>
            <w:r w:rsidRPr="001835EE">
              <w:rPr>
                <w:sz w:val="28"/>
                <w:szCs w:val="28"/>
              </w:rPr>
              <w:t xml:space="preserve"> </w:t>
            </w:r>
          </w:p>
        </w:tc>
      </w:tr>
      <w:tr w:rsidR="001835EE" w:rsidRPr="001835EE" w:rsidTr="003F2BED">
        <w:tc>
          <w:tcPr>
            <w:tcW w:w="623" w:type="dxa"/>
          </w:tcPr>
          <w:p w:rsidR="001835EE" w:rsidRPr="001835EE" w:rsidRDefault="001835EE" w:rsidP="006863A3">
            <w:pPr>
              <w:autoSpaceDE w:val="0"/>
              <w:autoSpaceDN w:val="0"/>
              <w:adjustRightInd w:val="0"/>
              <w:ind w:left="-32" w:right="-160"/>
              <w:jc w:val="center"/>
              <w:rPr>
                <w:sz w:val="28"/>
                <w:szCs w:val="28"/>
              </w:rPr>
            </w:pPr>
            <w:r w:rsidRPr="001835EE">
              <w:rPr>
                <w:sz w:val="28"/>
                <w:szCs w:val="28"/>
              </w:rPr>
              <w:t>1.</w:t>
            </w:r>
            <w:r w:rsidR="006863A3">
              <w:rPr>
                <w:sz w:val="28"/>
                <w:szCs w:val="28"/>
              </w:rPr>
              <w:t>4</w:t>
            </w:r>
            <w:r w:rsidRPr="001835EE">
              <w:rPr>
                <w:sz w:val="28"/>
                <w:szCs w:val="28"/>
              </w:rPr>
              <w:t>.</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Параметры финансового обеспечения муниципальной программы</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B35F73" w:rsidRDefault="00B35F73" w:rsidP="001835EE">
            <w:pPr>
              <w:autoSpaceDE w:val="0"/>
              <w:autoSpaceDN w:val="0"/>
              <w:adjustRightInd w:val="0"/>
              <w:rPr>
                <w:sz w:val="28"/>
                <w:szCs w:val="28"/>
              </w:rPr>
            </w:pPr>
            <w:r w:rsidRPr="00B35F73">
              <w:rPr>
                <w:sz w:val="28"/>
                <w:szCs w:val="28"/>
              </w:rPr>
              <w:t>924,3</w:t>
            </w:r>
            <w:r w:rsidR="001835EE" w:rsidRPr="00B35F73">
              <w:rPr>
                <w:sz w:val="28"/>
                <w:szCs w:val="28"/>
              </w:rPr>
              <w:t xml:space="preserve"> тыс. рублей:</w:t>
            </w:r>
          </w:p>
          <w:p w:rsidR="001835EE" w:rsidRPr="00B35F73" w:rsidRDefault="001835EE" w:rsidP="001835EE">
            <w:pPr>
              <w:autoSpaceDE w:val="0"/>
              <w:autoSpaceDN w:val="0"/>
              <w:adjustRightInd w:val="0"/>
              <w:rPr>
                <w:sz w:val="28"/>
                <w:szCs w:val="28"/>
              </w:rPr>
            </w:pPr>
            <w:r w:rsidRPr="00B35F73">
              <w:rPr>
                <w:sz w:val="28"/>
                <w:szCs w:val="28"/>
              </w:rPr>
              <w:t xml:space="preserve">этап I: </w:t>
            </w:r>
            <w:r w:rsidR="00B35F73" w:rsidRPr="00B35F73">
              <w:rPr>
                <w:sz w:val="28"/>
                <w:szCs w:val="28"/>
              </w:rPr>
              <w:t>396,7</w:t>
            </w:r>
            <w:r w:rsidRPr="00B35F73">
              <w:rPr>
                <w:sz w:val="28"/>
                <w:szCs w:val="28"/>
              </w:rPr>
              <w:t xml:space="preserve"> тыс. рублей;</w:t>
            </w:r>
          </w:p>
          <w:p w:rsidR="001835EE" w:rsidRPr="001835EE" w:rsidRDefault="001835EE" w:rsidP="00B35F73">
            <w:pPr>
              <w:autoSpaceDE w:val="0"/>
              <w:autoSpaceDN w:val="0"/>
              <w:adjustRightInd w:val="0"/>
              <w:rPr>
                <w:sz w:val="28"/>
                <w:szCs w:val="28"/>
              </w:rPr>
            </w:pPr>
            <w:r w:rsidRPr="00B35F73">
              <w:rPr>
                <w:sz w:val="28"/>
                <w:szCs w:val="28"/>
              </w:rPr>
              <w:t xml:space="preserve">этап II: </w:t>
            </w:r>
            <w:r w:rsidR="00B35F73" w:rsidRPr="00B35F73">
              <w:rPr>
                <w:sz w:val="28"/>
                <w:szCs w:val="28"/>
              </w:rPr>
              <w:t>527,6</w:t>
            </w:r>
            <w:r w:rsidRPr="00B35F73">
              <w:rPr>
                <w:sz w:val="28"/>
                <w:szCs w:val="28"/>
              </w:rPr>
              <w:t xml:space="preserve"> тыс. рублей</w:t>
            </w:r>
          </w:p>
        </w:tc>
      </w:tr>
      <w:tr w:rsidR="001835EE" w:rsidRPr="001835EE" w:rsidTr="003F2BED">
        <w:tc>
          <w:tcPr>
            <w:tcW w:w="623" w:type="dxa"/>
          </w:tcPr>
          <w:p w:rsidR="001835EE" w:rsidRPr="001835EE" w:rsidRDefault="001835EE" w:rsidP="001835EE">
            <w:pPr>
              <w:autoSpaceDE w:val="0"/>
              <w:autoSpaceDN w:val="0"/>
              <w:adjustRightInd w:val="0"/>
              <w:ind w:left="-32" w:right="-160"/>
              <w:jc w:val="center"/>
              <w:rPr>
                <w:sz w:val="28"/>
                <w:szCs w:val="28"/>
              </w:rPr>
            </w:pPr>
            <w:r w:rsidRPr="001835EE">
              <w:rPr>
                <w:sz w:val="28"/>
                <w:szCs w:val="28"/>
              </w:rPr>
              <w:t>1.6.</w:t>
            </w:r>
          </w:p>
        </w:tc>
        <w:tc>
          <w:tcPr>
            <w:tcW w:w="2834" w:type="dxa"/>
          </w:tcPr>
          <w:p w:rsidR="001835EE" w:rsidRPr="001835EE" w:rsidRDefault="001835EE" w:rsidP="001835EE">
            <w:pPr>
              <w:autoSpaceDE w:val="0"/>
              <w:autoSpaceDN w:val="0"/>
              <w:adjustRightInd w:val="0"/>
              <w:rPr>
                <w:sz w:val="28"/>
                <w:szCs w:val="28"/>
              </w:rPr>
            </w:pPr>
            <w:r w:rsidRPr="001835EE">
              <w:rPr>
                <w:sz w:val="28"/>
                <w:szCs w:val="28"/>
              </w:rPr>
              <w:t>Связь с национальными целями развития Ростовской области, государственными программами Ростовской области</w:t>
            </w:r>
          </w:p>
        </w:tc>
        <w:tc>
          <w:tcPr>
            <w:tcW w:w="340" w:type="dxa"/>
          </w:tcPr>
          <w:p w:rsidR="001835EE" w:rsidRPr="001835EE" w:rsidRDefault="001835EE" w:rsidP="001835EE">
            <w:pPr>
              <w:autoSpaceDE w:val="0"/>
              <w:autoSpaceDN w:val="0"/>
              <w:adjustRightInd w:val="0"/>
              <w:jc w:val="center"/>
              <w:rPr>
                <w:sz w:val="28"/>
                <w:szCs w:val="28"/>
              </w:rPr>
            </w:pPr>
            <w:r w:rsidRPr="001835EE">
              <w:rPr>
                <w:sz w:val="28"/>
                <w:szCs w:val="28"/>
              </w:rPr>
              <w:t>-</w:t>
            </w:r>
          </w:p>
        </w:tc>
        <w:tc>
          <w:tcPr>
            <w:tcW w:w="5904" w:type="dxa"/>
          </w:tcPr>
          <w:p w:rsidR="001835EE" w:rsidRPr="001835EE" w:rsidRDefault="001835EE" w:rsidP="001835EE">
            <w:pPr>
              <w:autoSpaceDE w:val="0"/>
              <w:autoSpaceDN w:val="0"/>
              <w:adjustRightInd w:val="0"/>
              <w:rPr>
                <w:sz w:val="28"/>
                <w:szCs w:val="28"/>
              </w:rPr>
            </w:pPr>
            <w:r w:rsidRPr="001835EE">
              <w:rPr>
                <w:sz w:val="28"/>
                <w:szCs w:val="28"/>
              </w:rPr>
              <w:t>национальная цель: сохранение населения, здоровье и благополучие людей;</w:t>
            </w:r>
          </w:p>
          <w:p w:rsidR="001835EE" w:rsidRPr="001835EE" w:rsidRDefault="001835EE" w:rsidP="001835EE">
            <w:pPr>
              <w:autoSpaceDE w:val="0"/>
              <w:autoSpaceDN w:val="0"/>
              <w:adjustRightInd w:val="0"/>
              <w:rPr>
                <w:sz w:val="28"/>
                <w:szCs w:val="28"/>
              </w:rPr>
            </w:pPr>
            <w:r w:rsidRPr="001835EE">
              <w:rPr>
                <w:sz w:val="28"/>
                <w:szCs w:val="28"/>
              </w:rPr>
              <w:t xml:space="preserve">государственная программа Ростовской области: государственная </w:t>
            </w:r>
            <w:hyperlink r:id="rId16" w:history="1">
              <w:r w:rsidRPr="001835EE">
                <w:rPr>
                  <w:sz w:val="28"/>
                  <w:szCs w:val="28"/>
                </w:rPr>
                <w:t>программа</w:t>
              </w:r>
            </w:hyperlink>
            <w:r w:rsidRPr="001835EE">
              <w:rPr>
                <w:rFonts w:ascii="Arial" w:hAnsi="Arial" w:cs="Arial"/>
              </w:rPr>
              <w:t xml:space="preserve"> </w:t>
            </w:r>
            <w:r w:rsidRPr="001835EE">
              <w:rPr>
                <w:sz w:val="28"/>
                <w:szCs w:val="28"/>
              </w:rPr>
              <w:t xml:space="preserve">Ростовской области «Социальная поддержка граждан», утвержденная постановлением Правительства Ростовской области от </w:t>
            </w:r>
            <w:r w:rsidRPr="001835EE">
              <w:rPr>
                <w:sz w:val="28"/>
                <w:szCs w:val="28"/>
              </w:rPr>
              <w:lastRenderedPageBreak/>
              <w:t>17.10.2018 № 643</w:t>
            </w:r>
          </w:p>
        </w:tc>
      </w:tr>
    </w:tbl>
    <w:p w:rsidR="001835EE" w:rsidRPr="001835EE" w:rsidRDefault="001835EE" w:rsidP="001835EE">
      <w:pPr>
        <w:autoSpaceDE w:val="0"/>
        <w:autoSpaceDN w:val="0"/>
        <w:adjustRightInd w:val="0"/>
        <w:rPr>
          <w:rFonts w:eastAsia="Calibri"/>
          <w:sz w:val="28"/>
          <w:szCs w:val="28"/>
          <w:lang w:eastAsia="en-US"/>
        </w:rPr>
      </w:pPr>
    </w:p>
    <w:p w:rsidR="004A6613" w:rsidRPr="001835EE" w:rsidRDefault="001835EE" w:rsidP="006863A3">
      <w:pPr>
        <w:autoSpaceDE w:val="0"/>
        <w:autoSpaceDN w:val="0"/>
        <w:adjustRightInd w:val="0"/>
        <w:jc w:val="center"/>
        <w:rPr>
          <w:sz w:val="28"/>
          <w:szCs w:val="28"/>
          <w:lang w:eastAsia="en-US"/>
        </w:rPr>
        <w:sectPr w:rsidR="004A6613" w:rsidRPr="001835EE" w:rsidSect="006F6CC5">
          <w:headerReference w:type="even" r:id="rId17"/>
          <w:headerReference w:type="default" r:id="rId18"/>
          <w:footerReference w:type="even" r:id="rId19"/>
          <w:footerReference w:type="default" r:id="rId20"/>
          <w:pgSz w:w="11905" w:h="16838"/>
          <w:pgMar w:top="1134" w:right="567" w:bottom="567" w:left="1134" w:header="720" w:footer="720" w:gutter="0"/>
          <w:pgNumType w:start="31"/>
          <w:cols w:space="720"/>
          <w:noEndnote/>
        </w:sectPr>
      </w:pPr>
      <w:r w:rsidRPr="001835EE">
        <w:rPr>
          <w:rFonts w:eastAsia="Calibri"/>
          <w:sz w:val="28"/>
          <w:szCs w:val="28"/>
          <w:lang w:eastAsia="en-US"/>
        </w:rPr>
        <w:t>2. Показатели муниципальной программы</w:t>
      </w:r>
    </w:p>
    <w:p w:rsidR="00EF22BB" w:rsidRDefault="00EF22BB" w:rsidP="006863A3">
      <w:pPr>
        <w:ind w:left="10065"/>
        <w:jc w:val="center"/>
        <w:rPr>
          <w:sz w:val="28"/>
          <w:szCs w:val="28"/>
        </w:rPr>
      </w:pPr>
    </w:p>
    <w:p w:rsidR="00EF22BB" w:rsidRPr="00EF22BB" w:rsidRDefault="00EF22BB" w:rsidP="00EF22BB">
      <w:pPr>
        <w:tabs>
          <w:tab w:val="left" w:pos="902"/>
        </w:tabs>
        <w:rPr>
          <w:sz w:val="28"/>
          <w:szCs w:val="28"/>
        </w:rPr>
      </w:pPr>
      <w:r>
        <w:rPr>
          <w:sz w:val="28"/>
          <w:szCs w:val="28"/>
        </w:rPr>
        <w:tab/>
      </w:r>
    </w:p>
    <w:tbl>
      <w:tblPr>
        <w:tblStyle w:val="13"/>
        <w:tblW w:w="15168" w:type="dxa"/>
        <w:tblLayout w:type="fixed"/>
        <w:tblLook w:val="0000"/>
      </w:tblPr>
      <w:tblGrid>
        <w:gridCol w:w="488"/>
        <w:gridCol w:w="1417"/>
        <w:gridCol w:w="992"/>
        <w:gridCol w:w="993"/>
        <w:gridCol w:w="992"/>
        <w:gridCol w:w="1180"/>
        <w:gridCol w:w="663"/>
        <w:gridCol w:w="567"/>
        <w:gridCol w:w="567"/>
        <w:gridCol w:w="567"/>
        <w:gridCol w:w="567"/>
        <w:gridCol w:w="754"/>
        <w:gridCol w:w="1514"/>
        <w:gridCol w:w="1463"/>
        <w:gridCol w:w="1276"/>
        <w:gridCol w:w="1168"/>
      </w:tblGrid>
      <w:tr w:rsidR="00F4017B" w:rsidRPr="00F4017B" w:rsidTr="006029FE">
        <w:tc>
          <w:tcPr>
            <w:tcW w:w="488" w:type="dxa"/>
            <w:vMerge w:val="restart"/>
          </w:tcPr>
          <w:p w:rsidR="00F4017B" w:rsidRPr="00F4017B" w:rsidRDefault="00F4017B" w:rsidP="00F4017B">
            <w:pPr>
              <w:autoSpaceDE w:val="0"/>
              <w:autoSpaceDN w:val="0"/>
              <w:adjustRightInd w:val="0"/>
              <w:jc w:val="center"/>
              <w:rPr>
                <w:sz w:val="20"/>
                <w:szCs w:val="20"/>
              </w:rPr>
            </w:pPr>
            <w:r w:rsidRPr="00F4017B">
              <w:rPr>
                <w:sz w:val="20"/>
                <w:szCs w:val="20"/>
              </w:rPr>
              <w:t>№</w:t>
            </w:r>
          </w:p>
          <w:p w:rsidR="00F4017B" w:rsidRPr="00F4017B" w:rsidRDefault="00F4017B" w:rsidP="00F4017B">
            <w:pPr>
              <w:autoSpaceDE w:val="0"/>
              <w:autoSpaceDN w:val="0"/>
              <w:adjustRightInd w:val="0"/>
              <w:jc w:val="center"/>
              <w:rPr>
                <w:sz w:val="20"/>
                <w:szCs w:val="20"/>
              </w:rPr>
            </w:pPr>
            <w:r w:rsidRPr="00F4017B">
              <w:rPr>
                <w:sz w:val="20"/>
                <w:szCs w:val="20"/>
              </w:rPr>
              <w:t>п/п</w:t>
            </w:r>
          </w:p>
        </w:tc>
        <w:tc>
          <w:tcPr>
            <w:tcW w:w="1417" w:type="dxa"/>
            <w:vMerge w:val="restart"/>
          </w:tcPr>
          <w:p w:rsidR="00F4017B" w:rsidRPr="00F4017B" w:rsidRDefault="00F4017B" w:rsidP="00F4017B">
            <w:pPr>
              <w:autoSpaceDE w:val="0"/>
              <w:autoSpaceDN w:val="0"/>
              <w:adjustRightInd w:val="0"/>
              <w:ind w:left="-62" w:right="-12"/>
              <w:jc w:val="center"/>
              <w:rPr>
                <w:sz w:val="20"/>
                <w:szCs w:val="20"/>
              </w:rPr>
            </w:pPr>
            <w:r w:rsidRPr="00F4017B">
              <w:rPr>
                <w:sz w:val="20"/>
                <w:szCs w:val="20"/>
              </w:rPr>
              <w:t>Наименование показателя</w:t>
            </w:r>
          </w:p>
        </w:tc>
        <w:tc>
          <w:tcPr>
            <w:tcW w:w="992"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Уровень показателя</w:t>
            </w:r>
          </w:p>
        </w:tc>
        <w:tc>
          <w:tcPr>
            <w:tcW w:w="993"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Признак возрастания убывания</w:t>
            </w:r>
          </w:p>
        </w:tc>
        <w:tc>
          <w:tcPr>
            <w:tcW w:w="992"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 xml:space="preserve">Единица измерения (по </w:t>
            </w:r>
            <w:hyperlink r:id="rId21" w:history="1">
              <w:r w:rsidRPr="00F4017B">
                <w:rPr>
                  <w:sz w:val="20"/>
                  <w:szCs w:val="20"/>
                </w:rPr>
                <w:t>ОКЕИ</w:t>
              </w:r>
            </w:hyperlink>
            <w:r w:rsidRPr="00F4017B">
              <w:rPr>
                <w:sz w:val="20"/>
                <w:szCs w:val="20"/>
              </w:rPr>
              <w:t>)</w:t>
            </w:r>
          </w:p>
        </w:tc>
        <w:tc>
          <w:tcPr>
            <w:tcW w:w="1180"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Вид показателя</w:t>
            </w:r>
          </w:p>
        </w:tc>
        <w:tc>
          <w:tcPr>
            <w:tcW w:w="1230" w:type="dxa"/>
            <w:gridSpan w:val="2"/>
          </w:tcPr>
          <w:p w:rsidR="00F4017B" w:rsidRPr="00F4017B" w:rsidRDefault="00F4017B" w:rsidP="00F4017B">
            <w:pPr>
              <w:autoSpaceDE w:val="0"/>
              <w:autoSpaceDN w:val="0"/>
              <w:adjustRightInd w:val="0"/>
              <w:ind w:left="-62" w:right="-13"/>
              <w:jc w:val="center"/>
              <w:rPr>
                <w:sz w:val="20"/>
                <w:szCs w:val="20"/>
              </w:rPr>
            </w:pPr>
            <w:r w:rsidRPr="00F4017B">
              <w:rPr>
                <w:sz w:val="20"/>
                <w:szCs w:val="20"/>
              </w:rPr>
              <w:t>Базовое значение показателя</w:t>
            </w:r>
          </w:p>
        </w:tc>
        <w:tc>
          <w:tcPr>
            <w:tcW w:w="2455" w:type="dxa"/>
            <w:gridSpan w:val="4"/>
          </w:tcPr>
          <w:p w:rsidR="00F4017B" w:rsidRPr="00F4017B" w:rsidRDefault="00F4017B" w:rsidP="00F4017B">
            <w:pPr>
              <w:autoSpaceDE w:val="0"/>
              <w:autoSpaceDN w:val="0"/>
              <w:adjustRightInd w:val="0"/>
              <w:ind w:left="-62" w:right="-13"/>
              <w:jc w:val="center"/>
              <w:rPr>
                <w:sz w:val="20"/>
                <w:szCs w:val="20"/>
              </w:rPr>
            </w:pPr>
            <w:r w:rsidRPr="00F4017B">
              <w:rPr>
                <w:sz w:val="20"/>
                <w:szCs w:val="20"/>
              </w:rPr>
              <w:t>Значения показателя по годам</w:t>
            </w:r>
          </w:p>
        </w:tc>
        <w:tc>
          <w:tcPr>
            <w:tcW w:w="1514"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Документ</w:t>
            </w:r>
          </w:p>
        </w:tc>
        <w:tc>
          <w:tcPr>
            <w:tcW w:w="1463"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Ответственный за достижение показателя</w:t>
            </w:r>
          </w:p>
        </w:tc>
        <w:tc>
          <w:tcPr>
            <w:tcW w:w="1276"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Связь с показателями националь-ных целей</w:t>
            </w:r>
          </w:p>
        </w:tc>
        <w:tc>
          <w:tcPr>
            <w:tcW w:w="1168" w:type="dxa"/>
            <w:vMerge w:val="restart"/>
          </w:tcPr>
          <w:p w:rsidR="00F4017B" w:rsidRPr="00F4017B" w:rsidRDefault="00F4017B" w:rsidP="00F4017B">
            <w:pPr>
              <w:autoSpaceDE w:val="0"/>
              <w:autoSpaceDN w:val="0"/>
              <w:adjustRightInd w:val="0"/>
              <w:ind w:left="-62" w:right="-13"/>
              <w:jc w:val="center"/>
              <w:rPr>
                <w:sz w:val="20"/>
                <w:szCs w:val="20"/>
              </w:rPr>
            </w:pPr>
            <w:r w:rsidRPr="00F4017B">
              <w:rPr>
                <w:sz w:val="20"/>
                <w:szCs w:val="20"/>
              </w:rPr>
              <w:t>Информа-ционная система</w:t>
            </w:r>
          </w:p>
        </w:tc>
      </w:tr>
      <w:tr w:rsidR="00F4017B" w:rsidRPr="00F4017B" w:rsidTr="006029FE">
        <w:tc>
          <w:tcPr>
            <w:tcW w:w="488" w:type="dxa"/>
            <w:vMerge/>
          </w:tcPr>
          <w:p w:rsidR="00F4017B" w:rsidRPr="00F4017B" w:rsidRDefault="00F4017B" w:rsidP="00F4017B">
            <w:pPr>
              <w:autoSpaceDE w:val="0"/>
              <w:autoSpaceDN w:val="0"/>
              <w:adjustRightInd w:val="0"/>
              <w:jc w:val="center"/>
              <w:rPr>
                <w:sz w:val="20"/>
                <w:szCs w:val="20"/>
              </w:rPr>
            </w:pPr>
          </w:p>
        </w:tc>
        <w:tc>
          <w:tcPr>
            <w:tcW w:w="1417" w:type="dxa"/>
            <w:vMerge/>
          </w:tcPr>
          <w:p w:rsidR="00F4017B" w:rsidRPr="00F4017B" w:rsidRDefault="00F4017B" w:rsidP="00F4017B">
            <w:pPr>
              <w:autoSpaceDE w:val="0"/>
              <w:autoSpaceDN w:val="0"/>
              <w:adjustRightInd w:val="0"/>
              <w:ind w:left="-62" w:right="-12"/>
              <w:jc w:val="center"/>
              <w:rPr>
                <w:sz w:val="20"/>
                <w:szCs w:val="20"/>
              </w:rPr>
            </w:pPr>
          </w:p>
        </w:tc>
        <w:tc>
          <w:tcPr>
            <w:tcW w:w="992" w:type="dxa"/>
            <w:vMerge/>
          </w:tcPr>
          <w:p w:rsidR="00F4017B" w:rsidRPr="00F4017B" w:rsidRDefault="00F4017B" w:rsidP="00F4017B">
            <w:pPr>
              <w:autoSpaceDE w:val="0"/>
              <w:autoSpaceDN w:val="0"/>
              <w:adjustRightInd w:val="0"/>
              <w:ind w:left="-62" w:right="-13"/>
              <w:jc w:val="center"/>
              <w:rPr>
                <w:sz w:val="20"/>
                <w:szCs w:val="20"/>
              </w:rPr>
            </w:pPr>
          </w:p>
        </w:tc>
        <w:tc>
          <w:tcPr>
            <w:tcW w:w="993" w:type="dxa"/>
            <w:vMerge/>
          </w:tcPr>
          <w:p w:rsidR="00F4017B" w:rsidRPr="00F4017B" w:rsidRDefault="00F4017B" w:rsidP="00F4017B">
            <w:pPr>
              <w:autoSpaceDE w:val="0"/>
              <w:autoSpaceDN w:val="0"/>
              <w:adjustRightInd w:val="0"/>
              <w:ind w:left="-62" w:right="-13"/>
              <w:jc w:val="center"/>
              <w:rPr>
                <w:sz w:val="20"/>
                <w:szCs w:val="20"/>
              </w:rPr>
            </w:pPr>
          </w:p>
        </w:tc>
        <w:tc>
          <w:tcPr>
            <w:tcW w:w="992" w:type="dxa"/>
            <w:vMerge/>
          </w:tcPr>
          <w:p w:rsidR="00F4017B" w:rsidRPr="00F4017B" w:rsidRDefault="00F4017B" w:rsidP="00F4017B">
            <w:pPr>
              <w:autoSpaceDE w:val="0"/>
              <w:autoSpaceDN w:val="0"/>
              <w:adjustRightInd w:val="0"/>
              <w:ind w:left="-62" w:right="-13"/>
              <w:jc w:val="center"/>
              <w:rPr>
                <w:sz w:val="20"/>
                <w:szCs w:val="20"/>
              </w:rPr>
            </w:pPr>
          </w:p>
        </w:tc>
        <w:tc>
          <w:tcPr>
            <w:tcW w:w="1180" w:type="dxa"/>
            <w:vMerge/>
          </w:tcPr>
          <w:p w:rsidR="00F4017B" w:rsidRPr="00F4017B" w:rsidRDefault="00F4017B" w:rsidP="00F4017B">
            <w:pPr>
              <w:autoSpaceDE w:val="0"/>
              <w:autoSpaceDN w:val="0"/>
              <w:adjustRightInd w:val="0"/>
              <w:ind w:left="-62" w:right="-13"/>
              <w:jc w:val="center"/>
              <w:rPr>
                <w:sz w:val="20"/>
                <w:szCs w:val="20"/>
              </w:rPr>
            </w:pPr>
          </w:p>
        </w:tc>
        <w:tc>
          <w:tcPr>
            <w:tcW w:w="663" w:type="dxa"/>
          </w:tcPr>
          <w:p w:rsidR="00F4017B" w:rsidRPr="00F4017B" w:rsidRDefault="00F4017B" w:rsidP="00F4017B">
            <w:pPr>
              <w:autoSpaceDE w:val="0"/>
              <w:autoSpaceDN w:val="0"/>
              <w:adjustRightInd w:val="0"/>
              <w:ind w:left="-62" w:right="-32"/>
              <w:jc w:val="center"/>
              <w:rPr>
                <w:sz w:val="20"/>
                <w:szCs w:val="20"/>
              </w:rPr>
            </w:pPr>
            <w:r w:rsidRPr="00F4017B">
              <w:rPr>
                <w:sz w:val="20"/>
                <w:szCs w:val="20"/>
              </w:rPr>
              <w:t>значе-ние</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год</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2025</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2026</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2027</w:t>
            </w:r>
          </w:p>
        </w:tc>
        <w:tc>
          <w:tcPr>
            <w:tcW w:w="754"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2030 (справочно)</w:t>
            </w:r>
          </w:p>
        </w:tc>
        <w:tc>
          <w:tcPr>
            <w:tcW w:w="1514" w:type="dxa"/>
            <w:vMerge/>
          </w:tcPr>
          <w:p w:rsidR="00F4017B" w:rsidRPr="00F4017B" w:rsidRDefault="00F4017B" w:rsidP="00F4017B">
            <w:pPr>
              <w:autoSpaceDE w:val="0"/>
              <w:autoSpaceDN w:val="0"/>
              <w:adjustRightInd w:val="0"/>
              <w:ind w:left="-62" w:right="-13"/>
              <w:jc w:val="center"/>
              <w:rPr>
                <w:sz w:val="20"/>
                <w:szCs w:val="20"/>
              </w:rPr>
            </w:pPr>
          </w:p>
        </w:tc>
        <w:tc>
          <w:tcPr>
            <w:tcW w:w="1463" w:type="dxa"/>
            <w:vMerge/>
          </w:tcPr>
          <w:p w:rsidR="00F4017B" w:rsidRPr="00F4017B" w:rsidRDefault="00F4017B" w:rsidP="00F4017B">
            <w:pPr>
              <w:autoSpaceDE w:val="0"/>
              <w:autoSpaceDN w:val="0"/>
              <w:adjustRightInd w:val="0"/>
              <w:ind w:left="-62" w:right="-13"/>
              <w:jc w:val="center"/>
              <w:rPr>
                <w:sz w:val="20"/>
                <w:szCs w:val="20"/>
              </w:rPr>
            </w:pPr>
          </w:p>
        </w:tc>
        <w:tc>
          <w:tcPr>
            <w:tcW w:w="1276" w:type="dxa"/>
            <w:vMerge/>
          </w:tcPr>
          <w:p w:rsidR="00F4017B" w:rsidRPr="00F4017B" w:rsidRDefault="00F4017B" w:rsidP="00F4017B">
            <w:pPr>
              <w:autoSpaceDE w:val="0"/>
              <w:autoSpaceDN w:val="0"/>
              <w:adjustRightInd w:val="0"/>
              <w:ind w:left="-62" w:right="-13"/>
              <w:jc w:val="center"/>
              <w:rPr>
                <w:sz w:val="20"/>
                <w:szCs w:val="20"/>
              </w:rPr>
            </w:pPr>
          </w:p>
        </w:tc>
        <w:tc>
          <w:tcPr>
            <w:tcW w:w="1168" w:type="dxa"/>
            <w:vMerge/>
          </w:tcPr>
          <w:p w:rsidR="00F4017B" w:rsidRPr="00F4017B" w:rsidRDefault="00F4017B" w:rsidP="00F4017B">
            <w:pPr>
              <w:autoSpaceDE w:val="0"/>
              <w:autoSpaceDN w:val="0"/>
              <w:adjustRightInd w:val="0"/>
              <w:ind w:left="-62" w:right="-13"/>
              <w:jc w:val="center"/>
              <w:rPr>
                <w:sz w:val="20"/>
                <w:szCs w:val="20"/>
              </w:rPr>
            </w:pPr>
          </w:p>
        </w:tc>
      </w:tr>
    </w:tbl>
    <w:p w:rsidR="00F4017B" w:rsidRPr="00F4017B" w:rsidRDefault="00F4017B" w:rsidP="00F4017B">
      <w:pPr>
        <w:rPr>
          <w:sz w:val="2"/>
          <w:szCs w:val="2"/>
        </w:rPr>
      </w:pPr>
    </w:p>
    <w:tbl>
      <w:tblPr>
        <w:tblStyle w:val="13"/>
        <w:tblW w:w="15168" w:type="dxa"/>
        <w:tblLayout w:type="fixed"/>
        <w:tblLook w:val="0000"/>
      </w:tblPr>
      <w:tblGrid>
        <w:gridCol w:w="488"/>
        <w:gridCol w:w="1417"/>
        <w:gridCol w:w="992"/>
        <w:gridCol w:w="993"/>
        <w:gridCol w:w="992"/>
        <w:gridCol w:w="1180"/>
        <w:gridCol w:w="663"/>
        <w:gridCol w:w="567"/>
        <w:gridCol w:w="567"/>
        <w:gridCol w:w="567"/>
        <w:gridCol w:w="567"/>
        <w:gridCol w:w="754"/>
        <w:gridCol w:w="1514"/>
        <w:gridCol w:w="1463"/>
        <w:gridCol w:w="1276"/>
        <w:gridCol w:w="1168"/>
      </w:tblGrid>
      <w:tr w:rsidR="00F4017B" w:rsidRPr="00F4017B" w:rsidTr="006029FE">
        <w:trPr>
          <w:tblHeader/>
        </w:trPr>
        <w:tc>
          <w:tcPr>
            <w:tcW w:w="488" w:type="dxa"/>
          </w:tcPr>
          <w:p w:rsidR="00F4017B" w:rsidRPr="00F4017B" w:rsidRDefault="00F4017B" w:rsidP="00F4017B">
            <w:pPr>
              <w:autoSpaceDE w:val="0"/>
              <w:autoSpaceDN w:val="0"/>
              <w:adjustRightInd w:val="0"/>
              <w:ind w:left="-142" w:right="-154"/>
              <w:jc w:val="center"/>
            </w:pPr>
            <w:r w:rsidRPr="00F4017B">
              <w:t>1</w:t>
            </w:r>
          </w:p>
        </w:tc>
        <w:tc>
          <w:tcPr>
            <w:tcW w:w="1417" w:type="dxa"/>
          </w:tcPr>
          <w:p w:rsidR="00F4017B" w:rsidRPr="00F4017B" w:rsidRDefault="00F4017B" w:rsidP="00F4017B">
            <w:pPr>
              <w:autoSpaceDE w:val="0"/>
              <w:autoSpaceDN w:val="0"/>
              <w:adjustRightInd w:val="0"/>
              <w:ind w:left="-62" w:right="-12"/>
              <w:jc w:val="center"/>
            </w:pPr>
            <w:r w:rsidRPr="00F4017B">
              <w:t>2</w:t>
            </w:r>
          </w:p>
        </w:tc>
        <w:tc>
          <w:tcPr>
            <w:tcW w:w="992" w:type="dxa"/>
          </w:tcPr>
          <w:p w:rsidR="00F4017B" w:rsidRPr="00F4017B" w:rsidRDefault="00F4017B" w:rsidP="00F4017B">
            <w:pPr>
              <w:autoSpaceDE w:val="0"/>
              <w:autoSpaceDN w:val="0"/>
              <w:adjustRightInd w:val="0"/>
              <w:ind w:left="-62" w:right="-13"/>
              <w:jc w:val="center"/>
            </w:pPr>
            <w:r w:rsidRPr="00F4017B">
              <w:t>3</w:t>
            </w:r>
          </w:p>
        </w:tc>
        <w:tc>
          <w:tcPr>
            <w:tcW w:w="993" w:type="dxa"/>
          </w:tcPr>
          <w:p w:rsidR="00F4017B" w:rsidRPr="00F4017B" w:rsidRDefault="00F4017B" w:rsidP="00F4017B">
            <w:pPr>
              <w:autoSpaceDE w:val="0"/>
              <w:autoSpaceDN w:val="0"/>
              <w:adjustRightInd w:val="0"/>
              <w:ind w:left="-62" w:right="-13"/>
              <w:jc w:val="center"/>
            </w:pPr>
            <w:r w:rsidRPr="00F4017B">
              <w:t>4</w:t>
            </w:r>
          </w:p>
        </w:tc>
        <w:tc>
          <w:tcPr>
            <w:tcW w:w="992" w:type="dxa"/>
          </w:tcPr>
          <w:p w:rsidR="00F4017B" w:rsidRPr="00F4017B" w:rsidRDefault="00F4017B" w:rsidP="00F4017B">
            <w:pPr>
              <w:autoSpaceDE w:val="0"/>
              <w:autoSpaceDN w:val="0"/>
              <w:adjustRightInd w:val="0"/>
              <w:ind w:left="-62" w:right="-13"/>
              <w:jc w:val="center"/>
            </w:pPr>
            <w:r w:rsidRPr="00F4017B">
              <w:t>5</w:t>
            </w:r>
          </w:p>
        </w:tc>
        <w:tc>
          <w:tcPr>
            <w:tcW w:w="1180" w:type="dxa"/>
          </w:tcPr>
          <w:p w:rsidR="00F4017B" w:rsidRPr="00F4017B" w:rsidRDefault="00F4017B" w:rsidP="00F4017B">
            <w:pPr>
              <w:autoSpaceDE w:val="0"/>
              <w:autoSpaceDN w:val="0"/>
              <w:adjustRightInd w:val="0"/>
              <w:ind w:left="-62" w:right="-13"/>
              <w:jc w:val="center"/>
            </w:pPr>
            <w:r w:rsidRPr="00F4017B">
              <w:t>6</w:t>
            </w:r>
          </w:p>
        </w:tc>
        <w:tc>
          <w:tcPr>
            <w:tcW w:w="663" w:type="dxa"/>
          </w:tcPr>
          <w:p w:rsidR="00F4017B" w:rsidRPr="00F4017B" w:rsidRDefault="00F4017B" w:rsidP="00F4017B">
            <w:pPr>
              <w:autoSpaceDE w:val="0"/>
              <w:autoSpaceDN w:val="0"/>
              <w:adjustRightInd w:val="0"/>
              <w:ind w:left="-62" w:right="-13"/>
              <w:jc w:val="center"/>
            </w:pPr>
            <w:r w:rsidRPr="00F4017B">
              <w:t>7</w:t>
            </w:r>
          </w:p>
        </w:tc>
        <w:tc>
          <w:tcPr>
            <w:tcW w:w="567" w:type="dxa"/>
          </w:tcPr>
          <w:p w:rsidR="00F4017B" w:rsidRPr="00F4017B" w:rsidRDefault="00F4017B" w:rsidP="00F4017B">
            <w:pPr>
              <w:autoSpaceDE w:val="0"/>
              <w:autoSpaceDN w:val="0"/>
              <w:adjustRightInd w:val="0"/>
              <w:ind w:left="-62" w:right="-13"/>
              <w:jc w:val="center"/>
            </w:pPr>
            <w:r w:rsidRPr="00F4017B">
              <w:t>8</w:t>
            </w:r>
          </w:p>
        </w:tc>
        <w:tc>
          <w:tcPr>
            <w:tcW w:w="567" w:type="dxa"/>
          </w:tcPr>
          <w:p w:rsidR="00F4017B" w:rsidRPr="00F4017B" w:rsidRDefault="00F4017B" w:rsidP="00F4017B">
            <w:pPr>
              <w:autoSpaceDE w:val="0"/>
              <w:autoSpaceDN w:val="0"/>
              <w:adjustRightInd w:val="0"/>
              <w:ind w:left="-62" w:right="-13"/>
              <w:jc w:val="center"/>
            </w:pPr>
            <w:r w:rsidRPr="00F4017B">
              <w:t>9</w:t>
            </w:r>
          </w:p>
        </w:tc>
        <w:tc>
          <w:tcPr>
            <w:tcW w:w="567" w:type="dxa"/>
          </w:tcPr>
          <w:p w:rsidR="00F4017B" w:rsidRPr="00F4017B" w:rsidRDefault="00F4017B" w:rsidP="00F4017B">
            <w:pPr>
              <w:autoSpaceDE w:val="0"/>
              <w:autoSpaceDN w:val="0"/>
              <w:adjustRightInd w:val="0"/>
              <w:ind w:left="-62" w:right="-13"/>
              <w:jc w:val="center"/>
            </w:pPr>
            <w:r w:rsidRPr="00F4017B">
              <w:t>10</w:t>
            </w:r>
          </w:p>
        </w:tc>
        <w:tc>
          <w:tcPr>
            <w:tcW w:w="567" w:type="dxa"/>
          </w:tcPr>
          <w:p w:rsidR="00F4017B" w:rsidRPr="00F4017B" w:rsidRDefault="00F4017B" w:rsidP="00F4017B">
            <w:pPr>
              <w:autoSpaceDE w:val="0"/>
              <w:autoSpaceDN w:val="0"/>
              <w:adjustRightInd w:val="0"/>
              <w:ind w:left="-62" w:right="-13"/>
              <w:jc w:val="center"/>
            </w:pPr>
            <w:r w:rsidRPr="00F4017B">
              <w:t>11</w:t>
            </w:r>
          </w:p>
        </w:tc>
        <w:tc>
          <w:tcPr>
            <w:tcW w:w="754" w:type="dxa"/>
          </w:tcPr>
          <w:p w:rsidR="00F4017B" w:rsidRPr="00F4017B" w:rsidRDefault="00F4017B" w:rsidP="00F4017B">
            <w:pPr>
              <w:autoSpaceDE w:val="0"/>
              <w:autoSpaceDN w:val="0"/>
              <w:adjustRightInd w:val="0"/>
              <w:ind w:left="-62" w:right="-13"/>
              <w:jc w:val="center"/>
            </w:pPr>
            <w:r w:rsidRPr="00F4017B">
              <w:t>12</w:t>
            </w:r>
          </w:p>
        </w:tc>
        <w:tc>
          <w:tcPr>
            <w:tcW w:w="1514" w:type="dxa"/>
          </w:tcPr>
          <w:p w:rsidR="00F4017B" w:rsidRPr="00F4017B" w:rsidRDefault="00F4017B" w:rsidP="00F4017B">
            <w:pPr>
              <w:autoSpaceDE w:val="0"/>
              <w:autoSpaceDN w:val="0"/>
              <w:adjustRightInd w:val="0"/>
              <w:ind w:left="-62" w:right="-154"/>
              <w:jc w:val="center"/>
            </w:pPr>
            <w:r w:rsidRPr="00F4017B">
              <w:t>13</w:t>
            </w:r>
          </w:p>
        </w:tc>
        <w:tc>
          <w:tcPr>
            <w:tcW w:w="1463" w:type="dxa"/>
          </w:tcPr>
          <w:p w:rsidR="00F4017B" w:rsidRPr="00F4017B" w:rsidRDefault="00F4017B" w:rsidP="00F4017B">
            <w:pPr>
              <w:autoSpaceDE w:val="0"/>
              <w:autoSpaceDN w:val="0"/>
              <w:adjustRightInd w:val="0"/>
              <w:ind w:left="-62" w:right="-154"/>
              <w:jc w:val="center"/>
            </w:pPr>
            <w:r w:rsidRPr="00F4017B">
              <w:t>14</w:t>
            </w:r>
          </w:p>
        </w:tc>
        <w:tc>
          <w:tcPr>
            <w:tcW w:w="1276" w:type="dxa"/>
          </w:tcPr>
          <w:p w:rsidR="00F4017B" w:rsidRPr="00F4017B" w:rsidRDefault="00F4017B" w:rsidP="00F4017B">
            <w:pPr>
              <w:autoSpaceDE w:val="0"/>
              <w:autoSpaceDN w:val="0"/>
              <w:adjustRightInd w:val="0"/>
              <w:ind w:right="-108"/>
              <w:jc w:val="center"/>
            </w:pPr>
            <w:r w:rsidRPr="00F4017B">
              <w:t>15</w:t>
            </w:r>
          </w:p>
        </w:tc>
        <w:tc>
          <w:tcPr>
            <w:tcW w:w="1168" w:type="dxa"/>
          </w:tcPr>
          <w:p w:rsidR="00F4017B" w:rsidRPr="00F4017B" w:rsidRDefault="00F4017B" w:rsidP="00F4017B">
            <w:pPr>
              <w:autoSpaceDE w:val="0"/>
              <w:autoSpaceDN w:val="0"/>
              <w:adjustRightInd w:val="0"/>
              <w:ind w:left="-62" w:right="-154"/>
              <w:jc w:val="center"/>
            </w:pPr>
            <w:r w:rsidRPr="00F4017B">
              <w:t>16</w:t>
            </w:r>
          </w:p>
        </w:tc>
      </w:tr>
      <w:tr w:rsidR="00F4017B" w:rsidRPr="00F4017B" w:rsidTr="006029FE">
        <w:tc>
          <w:tcPr>
            <w:tcW w:w="15168" w:type="dxa"/>
            <w:gridSpan w:val="16"/>
          </w:tcPr>
          <w:p w:rsidR="00F4017B" w:rsidRPr="00F4017B" w:rsidRDefault="00F4017B" w:rsidP="00F4017B">
            <w:pPr>
              <w:autoSpaceDE w:val="0"/>
              <w:autoSpaceDN w:val="0"/>
              <w:adjustRightInd w:val="0"/>
              <w:ind w:right="-108"/>
              <w:jc w:val="center"/>
            </w:pPr>
            <w:r w:rsidRPr="00F4017B">
              <w:rPr>
                <w:sz w:val="20"/>
                <w:szCs w:val="20"/>
              </w:rPr>
              <w:t>1. Цель муниципальной  программы «</w:t>
            </w:r>
            <w:r>
              <w:rPr>
                <w:sz w:val="20"/>
                <w:szCs w:val="20"/>
              </w:rPr>
              <w:t>П</w:t>
            </w:r>
            <w:r w:rsidRPr="00F4017B">
              <w:t xml:space="preserve">овышение качества жизни отдельных </w:t>
            </w:r>
          </w:p>
          <w:p w:rsidR="00F4017B" w:rsidRPr="00F4017B" w:rsidRDefault="00F4017B" w:rsidP="00F4017B">
            <w:pPr>
              <w:autoSpaceDE w:val="0"/>
              <w:autoSpaceDN w:val="0"/>
              <w:adjustRightInd w:val="0"/>
              <w:ind w:right="-108"/>
              <w:jc w:val="center"/>
              <w:rPr>
                <w:sz w:val="20"/>
                <w:szCs w:val="20"/>
              </w:rPr>
            </w:pPr>
            <w:r w:rsidRPr="00F4017B">
              <w:rPr>
                <w:sz w:val="20"/>
                <w:szCs w:val="20"/>
              </w:rPr>
              <w:t>категорий населения»</w:t>
            </w:r>
          </w:p>
        </w:tc>
      </w:tr>
      <w:tr w:rsidR="00F4017B" w:rsidRPr="00F4017B" w:rsidTr="006029FE">
        <w:tc>
          <w:tcPr>
            <w:tcW w:w="488" w:type="dxa"/>
          </w:tcPr>
          <w:p w:rsidR="00F4017B" w:rsidRPr="00F4017B" w:rsidRDefault="00F4017B" w:rsidP="00F4017B">
            <w:pPr>
              <w:autoSpaceDE w:val="0"/>
              <w:autoSpaceDN w:val="0"/>
              <w:adjustRightInd w:val="0"/>
              <w:ind w:left="-142" w:right="-154"/>
              <w:jc w:val="center"/>
              <w:rPr>
                <w:sz w:val="20"/>
                <w:szCs w:val="20"/>
              </w:rPr>
            </w:pPr>
            <w:r w:rsidRPr="00F4017B">
              <w:rPr>
                <w:sz w:val="20"/>
                <w:szCs w:val="20"/>
              </w:rPr>
              <w:t>1.1.</w:t>
            </w:r>
          </w:p>
        </w:tc>
        <w:tc>
          <w:tcPr>
            <w:tcW w:w="1417" w:type="dxa"/>
          </w:tcPr>
          <w:p w:rsidR="00F4017B" w:rsidRPr="00F4017B" w:rsidRDefault="00F4017B" w:rsidP="00F4017B">
            <w:pPr>
              <w:autoSpaceDE w:val="0"/>
              <w:autoSpaceDN w:val="0"/>
              <w:adjustRightInd w:val="0"/>
              <w:ind w:left="-62" w:right="-12"/>
              <w:rPr>
                <w:sz w:val="20"/>
                <w:szCs w:val="20"/>
              </w:rPr>
            </w:pPr>
            <w:r w:rsidRPr="00F4017B">
              <w:rPr>
                <w:sz w:val="20"/>
                <w:szCs w:val="20"/>
              </w:rPr>
              <w:t>Уровень бедности</w:t>
            </w:r>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ГП РО</w:t>
            </w:r>
          </w:p>
        </w:tc>
        <w:tc>
          <w:tcPr>
            <w:tcW w:w="993"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убывание</w:t>
            </w:r>
          </w:p>
        </w:tc>
        <w:tc>
          <w:tcPr>
            <w:tcW w:w="992" w:type="dxa"/>
          </w:tcPr>
          <w:p w:rsidR="00F4017B" w:rsidRPr="00F4017B" w:rsidRDefault="00F4017B" w:rsidP="00F4017B">
            <w:pPr>
              <w:autoSpaceDE w:val="0"/>
              <w:autoSpaceDN w:val="0"/>
              <w:adjustRightInd w:val="0"/>
              <w:ind w:left="-62" w:right="-154"/>
              <w:jc w:val="center"/>
              <w:rPr>
                <w:sz w:val="20"/>
                <w:szCs w:val="20"/>
              </w:rPr>
            </w:pPr>
            <w:r w:rsidRPr="00F4017B">
              <w:rPr>
                <w:sz w:val="20"/>
                <w:szCs w:val="20"/>
              </w:rPr>
              <w:t>процентов</w:t>
            </w:r>
          </w:p>
        </w:tc>
        <w:tc>
          <w:tcPr>
            <w:tcW w:w="1180"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статистиче-ский</w:t>
            </w:r>
          </w:p>
        </w:tc>
        <w:tc>
          <w:tcPr>
            <w:tcW w:w="663"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2023</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10,3</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9,7</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9,1</w:t>
            </w:r>
          </w:p>
        </w:tc>
        <w:tc>
          <w:tcPr>
            <w:tcW w:w="754"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7</w:t>
            </w:r>
          </w:p>
        </w:tc>
        <w:tc>
          <w:tcPr>
            <w:tcW w:w="1514" w:type="dxa"/>
          </w:tcPr>
          <w:p w:rsidR="00F4017B" w:rsidRPr="00F4017B" w:rsidRDefault="00FE08D9" w:rsidP="00F4017B">
            <w:pPr>
              <w:autoSpaceDE w:val="0"/>
              <w:autoSpaceDN w:val="0"/>
              <w:adjustRightInd w:val="0"/>
              <w:ind w:left="-62" w:right="-154"/>
              <w:jc w:val="center"/>
              <w:rPr>
                <w:sz w:val="20"/>
                <w:szCs w:val="20"/>
              </w:rPr>
            </w:pPr>
            <w:hyperlink r:id="rId22" w:history="1">
              <w:r w:rsidR="00F4017B" w:rsidRPr="00F4017B">
                <w:rPr>
                  <w:sz w:val="20"/>
                  <w:szCs w:val="20"/>
                </w:rPr>
                <w:t>Постановление</w:t>
              </w:r>
            </w:hyperlink>
            <w:r w:rsidR="00F4017B" w:rsidRPr="00F4017B">
              <w:rPr>
                <w:sz w:val="20"/>
                <w:szCs w:val="20"/>
              </w:rPr>
              <w:t xml:space="preserve"> Правительства Ростовской области от 17.10.2018 </w:t>
            </w:r>
          </w:p>
          <w:p w:rsidR="00F4017B" w:rsidRPr="00F4017B" w:rsidRDefault="00F4017B" w:rsidP="00F4017B">
            <w:pPr>
              <w:autoSpaceDE w:val="0"/>
              <w:autoSpaceDN w:val="0"/>
              <w:adjustRightInd w:val="0"/>
              <w:ind w:left="-62" w:right="-154"/>
              <w:jc w:val="center"/>
              <w:rPr>
                <w:sz w:val="20"/>
                <w:szCs w:val="20"/>
              </w:rPr>
            </w:pPr>
            <w:r w:rsidRPr="00F4017B">
              <w:rPr>
                <w:sz w:val="20"/>
                <w:szCs w:val="20"/>
              </w:rPr>
              <w:t>№ 643 «Об утверждении государственной программы Ростовской области «Социальная поддержка граждан»</w:t>
            </w:r>
          </w:p>
        </w:tc>
        <w:tc>
          <w:tcPr>
            <w:tcW w:w="1463" w:type="dxa"/>
          </w:tcPr>
          <w:p w:rsidR="00F4017B" w:rsidRPr="00F4017B" w:rsidRDefault="00F4017B" w:rsidP="00F4017B">
            <w:pPr>
              <w:autoSpaceDE w:val="0"/>
              <w:autoSpaceDN w:val="0"/>
              <w:adjustRightInd w:val="0"/>
              <w:ind w:left="-62" w:right="-154"/>
              <w:jc w:val="center"/>
              <w:rPr>
                <w:sz w:val="20"/>
                <w:szCs w:val="20"/>
              </w:rPr>
            </w:pPr>
            <w:r>
              <w:rPr>
                <w:sz w:val="20"/>
                <w:szCs w:val="20"/>
              </w:rPr>
              <w:t>Заведующий сектором экономки и финансов</w:t>
            </w:r>
          </w:p>
        </w:tc>
        <w:tc>
          <w:tcPr>
            <w:tcW w:w="1276" w:type="dxa"/>
          </w:tcPr>
          <w:p w:rsidR="00F4017B" w:rsidRPr="00F4017B" w:rsidRDefault="00F4017B" w:rsidP="00F4017B">
            <w:pPr>
              <w:autoSpaceDE w:val="0"/>
              <w:autoSpaceDN w:val="0"/>
              <w:adjustRightInd w:val="0"/>
              <w:ind w:right="-108"/>
              <w:jc w:val="center"/>
              <w:rPr>
                <w:sz w:val="20"/>
                <w:szCs w:val="20"/>
              </w:rPr>
            </w:pPr>
            <w:r w:rsidRPr="00F4017B">
              <w:rPr>
                <w:sz w:val="20"/>
                <w:szCs w:val="20"/>
              </w:rPr>
              <w:t>снижение уровня бедности в два раза по сравнению с показателем 2017 года</w:t>
            </w:r>
          </w:p>
        </w:tc>
        <w:tc>
          <w:tcPr>
            <w:tcW w:w="1168" w:type="dxa"/>
          </w:tcPr>
          <w:p w:rsidR="00F4017B" w:rsidRPr="00F4017B" w:rsidRDefault="00F4017B" w:rsidP="00F4017B">
            <w:pPr>
              <w:autoSpaceDE w:val="0"/>
              <w:autoSpaceDN w:val="0"/>
              <w:adjustRightInd w:val="0"/>
              <w:ind w:left="-62" w:right="-154"/>
              <w:jc w:val="center"/>
              <w:rPr>
                <w:sz w:val="20"/>
                <w:szCs w:val="20"/>
              </w:rPr>
            </w:pPr>
            <w:r w:rsidRPr="00F4017B">
              <w:rPr>
                <w:sz w:val="20"/>
                <w:szCs w:val="20"/>
              </w:rPr>
              <w:t>Информа-ционная система отсутствует</w:t>
            </w:r>
          </w:p>
        </w:tc>
      </w:tr>
      <w:tr w:rsidR="00F4017B" w:rsidRPr="00F4017B" w:rsidTr="006029FE">
        <w:tc>
          <w:tcPr>
            <w:tcW w:w="488" w:type="dxa"/>
          </w:tcPr>
          <w:p w:rsidR="00F4017B" w:rsidRPr="00F4017B" w:rsidRDefault="00F4017B" w:rsidP="00F4017B">
            <w:pPr>
              <w:autoSpaceDE w:val="0"/>
              <w:autoSpaceDN w:val="0"/>
              <w:adjustRightInd w:val="0"/>
              <w:ind w:left="-142" w:right="-154"/>
              <w:jc w:val="center"/>
              <w:rPr>
                <w:sz w:val="20"/>
                <w:szCs w:val="20"/>
              </w:rPr>
            </w:pPr>
            <w:r w:rsidRPr="00F4017B">
              <w:rPr>
                <w:sz w:val="20"/>
                <w:szCs w:val="20"/>
              </w:rPr>
              <w:t>1.2.</w:t>
            </w:r>
          </w:p>
        </w:tc>
        <w:tc>
          <w:tcPr>
            <w:tcW w:w="1417" w:type="dxa"/>
          </w:tcPr>
          <w:p w:rsidR="00F4017B" w:rsidRPr="00F4017B" w:rsidRDefault="00F4017B" w:rsidP="00F4017B">
            <w:pPr>
              <w:autoSpaceDE w:val="0"/>
              <w:autoSpaceDN w:val="0"/>
              <w:adjustRightInd w:val="0"/>
              <w:ind w:left="-62" w:right="-154"/>
              <w:rPr>
                <w:sz w:val="20"/>
                <w:szCs w:val="20"/>
              </w:rPr>
            </w:pPr>
            <w:r w:rsidRPr="00F4017B">
              <w:rPr>
                <w:sz w:val="20"/>
                <w:szCs w:val="20"/>
              </w:rPr>
              <w:t>Среднегодовая численность населения</w:t>
            </w:r>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МП</w:t>
            </w:r>
          </w:p>
        </w:tc>
        <w:tc>
          <w:tcPr>
            <w:tcW w:w="993"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возрас-тание</w:t>
            </w:r>
          </w:p>
        </w:tc>
        <w:tc>
          <w:tcPr>
            <w:tcW w:w="992"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человек</w:t>
            </w:r>
          </w:p>
        </w:tc>
        <w:tc>
          <w:tcPr>
            <w:tcW w:w="1180"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статистиче-ский</w:t>
            </w:r>
          </w:p>
        </w:tc>
        <w:tc>
          <w:tcPr>
            <w:tcW w:w="663"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567" w:type="dxa"/>
          </w:tcPr>
          <w:p w:rsidR="00F4017B" w:rsidRPr="00F4017B" w:rsidRDefault="00F4017B" w:rsidP="00F4017B">
            <w:pPr>
              <w:autoSpaceDE w:val="0"/>
              <w:autoSpaceDN w:val="0"/>
              <w:adjustRightInd w:val="0"/>
              <w:ind w:left="-62" w:right="-13"/>
              <w:jc w:val="center"/>
              <w:rPr>
                <w:sz w:val="20"/>
                <w:szCs w:val="20"/>
              </w:rPr>
            </w:pPr>
            <w:r w:rsidRPr="00F4017B">
              <w:rPr>
                <w:sz w:val="20"/>
                <w:szCs w:val="20"/>
              </w:rPr>
              <w:t>2023</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567"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754" w:type="dxa"/>
          </w:tcPr>
          <w:p w:rsidR="00F4017B" w:rsidRPr="00F4017B" w:rsidRDefault="00F4017B" w:rsidP="00F4017B">
            <w:pPr>
              <w:autoSpaceDE w:val="0"/>
              <w:autoSpaceDN w:val="0"/>
              <w:adjustRightInd w:val="0"/>
              <w:ind w:left="-62" w:right="-13"/>
              <w:jc w:val="center"/>
              <w:rPr>
                <w:sz w:val="20"/>
                <w:szCs w:val="20"/>
              </w:rPr>
            </w:pPr>
            <w:r>
              <w:rPr>
                <w:sz w:val="20"/>
                <w:szCs w:val="20"/>
              </w:rPr>
              <w:t>1,7</w:t>
            </w:r>
          </w:p>
        </w:tc>
        <w:tc>
          <w:tcPr>
            <w:tcW w:w="1514" w:type="dxa"/>
          </w:tcPr>
          <w:p w:rsidR="00F4017B" w:rsidRPr="00F4017B" w:rsidRDefault="00F4017B" w:rsidP="00F4017B">
            <w:pPr>
              <w:autoSpaceDE w:val="0"/>
              <w:autoSpaceDN w:val="0"/>
              <w:adjustRightInd w:val="0"/>
              <w:ind w:left="-62" w:right="-154"/>
              <w:jc w:val="center"/>
              <w:rPr>
                <w:sz w:val="20"/>
                <w:szCs w:val="20"/>
                <w:highlight w:val="yellow"/>
              </w:rPr>
            </w:pPr>
            <w:r w:rsidRPr="00F4017B">
              <w:rPr>
                <w:sz w:val="20"/>
                <w:szCs w:val="20"/>
              </w:rPr>
              <w:t xml:space="preserve">постановление Администрации </w:t>
            </w:r>
            <w:r>
              <w:rPr>
                <w:sz w:val="20"/>
                <w:szCs w:val="20"/>
              </w:rPr>
              <w:t>Киселевского се</w:t>
            </w:r>
            <w:r w:rsidRPr="00F4017B">
              <w:rPr>
                <w:sz w:val="20"/>
                <w:szCs w:val="20"/>
              </w:rPr>
              <w:t xml:space="preserve"> от </w:t>
            </w:r>
            <w:r>
              <w:rPr>
                <w:sz w:val="20"/>
                <w:szCs w:val="20"/>
              </w:rPr>
              <w:t>23</w:t>
            </w:r>
            <w:r w:rsidRPr="00F4017B">
              <w:rPr>
                <w:sz w:val="20"/>
                <w:szCs w:val="20"/>
              </w:rPr>
              <w:t xml:space="preserve">.09.2024 № </w:t>
            </w:r>
            <w:r>
              <w:rPr>
                <w:sz w:val="20"/>
                <w:szCs w:val="20"/>
              </w:rPr>
              <w:t>81</w:t>
            </w:r>
            <w:r w:rsidRPr="00F4017B">
              <w:rPr>
                <w:sz w:val="20"/>
                <w:szCs w:val="20"/>
              </w:rPr>
              <w:t xml:space="preserve">«О прогнозе социально-экономического развития </w:t>
            </w:r>
            <w:r>
              <w:rPr>
                <w:sz w:val="20"/>
                <w:szCs w:val="20"/>
              </w:rPr>
              <w:t>Киселевского сельского поселения</w:t>
            </w:r>
            <w:r w:rsidRPr="00F4017B">
              <w:rPr>
                <w:sz w:val="20"/>
                <w:szCs w:val="20"/>
              </w:rPr>
              <w:t xml:space="preserve"> на 2025 - 2027 годы»</w:t>
            </w:r>
          </w:p>
        </w:tc>
        <w:tc>
          <w:tcPr>
            <w:tcW w:w="1463" w:type="dxa"/>
          </w:tcPr>
          <w:p w:rsidR="00F4017B" w:rsidRPr="00F4017B" w:rsidRDefault="00F4017B" w:rsidP="00F4017B">
            <w:pPr>
              <w:autoSpaceDE w:val="0"/>
              <w:autoSpaceDN w:val="0"/>
              <w:adjustRightInd w:val="0"/>
              <w:ind w:left="-62" w:right="-154"/>
              <w:jc w:val="center"/>
              <w:rPr>
                <w:sz w:val="20"/>
                <w:szCs w:val="20"/>
              </w:rPr>
            </w:pPr>
            <w:r>
              <w:rPr>
                <w:sz w:val="20"/>
                <w:szCs w:val="20"/>
              </w:rPr>
              <w:t>Заведующий сектором экономки и финансов</w:t>
            </w:r>
          </w:p>
        </w:tc>
        <w:tc>
          <w:tcPr>
            <w:tcW w:w="1276" w:type="dxa"/>
          </w:tcPr>
          <w:p w:rsidR="00F4017B" w:rsidRPr="00F4017B" w:rsidRDefault="00F4017B" w:rsidP="00F4017B">
            <w:pPr>
              <w:autoSpaceDE w:val="0"/>
              <w:autoSpaceDN w:val="0"/>
              <w:adjustRightInd w:val="0"/>
              <w:ind w:right="-108"/>
              <w:jc w:val="center"/>
              <w:rPr>
                <w:sz w:val="20"/>
                <w:szCs w:val="20"/>
              </w:rPr>
            </w:pPr>
            <w:r w:rsidRPr="00F4017B">
              <w:rPr>
                <w:sz w:val="20"/>
                <w:szCs w:val="20"/>
              </w:rPr>
              <w:t>обеспечение устойчивого роста численности населения Российской Федерации</w:t>
            </w:r>
          </w:p>
        </w:tc>
        <w:tc>
          <w:tcPr>
            <w:tcW w:w="1168" w:type="dxa"/>
          </w:tcPr>
          <w:p w:rsidR="00F4017B" w:rsidRPr="00F4017B" w:rsidRDefault="00F4017B" w:rsidP="00F4017B">
            <w:pPr>
              <w:autoSpaceDE w:val="0"/>
              <w:autoSpaceDN w:val="0"/>
              <w:adjustRightInd w:val="0"/>
              <w:ind w:left="-62" w:right="-154"/>
              <w:jc w:val="center"/>
              <w:rPr>
                <w:sz w:val="20"/>
                <w:szCs w:val="20"/>
              </w:rPr>
            </w:pPr>
            <w:r w:rsidRPr="00F4017B">
              <w:rPr>
                <w:sz w:val="20"/>
                <w:szCs w:val="20"/>
              </w:rPr>
              <w:t>информа-ционная система отсутствует</w:t>
            </w:r>
          </w:p>
        </w:tc>
      </w:tr>
    </w:tbl>
    <w:p w:rsidR="00EF22BB" w:rsidRPr="00EF22BB" w:rsidRDefault="00EF22BB" w:rsidP="00EF22BB">
      <w:pPr>
        <w:autoSpaceDE w:val="0"/>
        <w:autoSpaceDN w:val="0"/>
        <w:adjustRightInd w:val="0"/>
        <w:rPr>
          <w:rFonts w:eastAsia="Calibri"/>
          <w:lang w:eastAsia="en-US"/>
        </w:rPr>
      </w:pP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lastRenderedPageBreak/>
        <w:t>Используемые сокращения:</w:t>
      </w:r>
    </w:p>
    <w:p w:rsid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МП - муниципальная программа;</w:t>
      </w:r>
    </w:p>
    <w:p w:rsidR="00F4017B" w:rsidRPr="002E0433" w:rsidRDefault="00F4017B" w:rsidP="00F4017B">
      <w:pPr>
        <w:pStyle w:val="ConsPlusNormal"/>
        <w:ind w:firstLine="539"/>
        <w:jc w:val="both"/>
        <w:rPr>
          <w:rFonts w:ascii="Times New Roman" w:hAnsi="Times New Roman" w:cs="Times New Roman"/>
          <w:sz w:val="24"/>
          <w:szCs w:val="24"/>
        </w:rPr>
      </w:pPr>
      <w:r w:rsidRPr="002E0433">
        <w:rPr>
          <w:rFonts w:ascii="Times New Roman" w:hAnsi="Times New Roman" w:cs="Times New Roman"/>
          <w:sz w:val="24"/>
          <w:szCs w:val="24"/>
        </w:rPr>
        <w:t>ГП РО - государственная программа Ростовской области;</w:t>
      </w:r>
    </w:p>
    <w:p w:rsidR="00F4017B" w:rsidRPr="00EF22BB" w:rsidRDefault="00F4017B" w:rsidP="00F4017B">
      <w:pPr>
        <w:pStyle w:val="ConsPlusNormal"/>
        <w:ind w:firstLine="539"/>
        <w:jc w:val="both"/>
        <w:rPr>
          <w:rFonts w:eastAsia="Calibri"/>
          <w:sz w:val="24"/>
          <w:szCs w:val="24"/>
          <w:lang w:eastAsia="en-US"/>
        </w:rPr>
      </w:pPr>
      <w:r w:rsidRPr="002E0433">
        <w:rPr>
          <w:rFonts w:ascii="Times New Roman" w:hAnsi="Times New Roman" w:cs="Times New Roman"/>
          <w:sz w:val="24"/>
          <w:szCs w:val="24"/>
        </w:rPr>
        <w:t>НП - национальный проект;</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 xml:space="preserve">ОКЕИ - общероссийский </w:t>
      </w:r>
      <w:hyperlink r:id="rId23" w:history="1">
        <w:r w:rsidRPr="00EF22BB">
          <w:rPr>
            <w:rFonts w:eastAsia="Calibri"/>
            <w:sz w:val="24"/>
            <w:szCs w:val="24"/>
            <w:lang w:eastAsia="en-US"/>
          </w:rPr>
          <w:t>классификатор</w:t>
        </w:r>
      </w:hyperlink>
      <w:r w:rsidRPr="00EF22BB">
        <w:rPr>
          <w:rFonts w:eastAsia="Calibri"/>
          <w:sz w:val="24"/>
          <w:szCs w:val="24"/>
          <w:lang w:eastAsia="en-US"/>
        </w:rPr>
        <w:t xml:space="preserve"> единиц измерения.</w:t>
      </w:r>
    </w:p>
    <w:p w:rsidR="0068787F" w:rsidRDefault="0068787F"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Перечень структурных элементов муниципальной программы</w:t>
      </w:r>
    </w:p>
    <w:p w:rsidR="00EF22BB" w:rsidRPr="00EF22BB" w:rsidRDefault="00EF22BB" w:rsidP="00EF22BB">
      <w:pPr>
        <w:autoSpaceDE w:val="0"/>
        <w:autoSpaceDN w:val="0"/>
        <w:adjustRightInd w:val="0"/>
        <w:rPr>
          <w:rFonts w:eastAsia="Calibri"/>
          <w:sz w:val="28"/>
          <w:szCs w:val="28"/>
          <w:lang w:eastAsia="en-US"/>
        </w:rPr>
      </w:pPr>
    </w:p>
    <w:tbl>
      <w:tblPr>
        <w:tblStyle w:val="13"/>
        <w:tblW w:w="15088" w:type="dxa"/>
        <w:tblLayout w:type="fixed"/>
        <w:tblLook w:val="0000"/>
      </w:tblPr>
      <w:tblGrid>
        <w:gridCol w:w="675"/>
        <w:gridCol w:w="4253"/>
        <w:gridCol w:w="6237"/>
        <w:gridCol w:w="3923"/>
      </w:tblGrid>
      <w:tr w:rsidR="00EF22BB" w:rsidRPr="00EF22BB" w:rsidTr="00EB7B93">
        <w:tc>
          <w:tcPr>
            <w:tcW w:w="675"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253" w:type="dxa"/>
          </w:tcPr>
          <w:p w:rsidR="00EF22BB" w:rsidRPr="00EF22BB" w:rsidRDefault="00EF22BB" w:rsidP="00EF22BB">
            <w:pPr>
              <w:autoSpaceDE w:val="0"/>
              <w:autoSpaceDN w:val="0"/>
              <w:adjustRightInd w:val="0"/>
              <w:jc w:val="center"/>
              <w:rPr>
                <w:szCs w:val="20"/>
              </w:rPr>
            </w:pPr>
            <w:r w:rsidRPr="00EF22BB">
              <w:rPr>
                <w:szCs w:val="20"/>
              </w:rPr>
              <w:t>Задача структурного элемента</w:t>
            </w:r>
          </w:p>
        </w:tc>
        <w:tc>
          <w:tcPr>
            <w:tcW w:w="6237" w:type="dxa"/>
          </w:tcPr>
          <w:p w:rsidR="00EF22BB" w:rsidRPr="00EF22BB" w:rsidRDefault="00EF22BB" w:rsidP="00EF22BB">
            <w:pPr>
              <w:autoSpaceDE w:val="0"/>
              <w:autoSpaceDN w:val="0"/>
              <w:adjustRightInd w:val="0"/>
              <w:jc w:val="center"/>
              <w:rPr>
                <w:szCs w:val="20"/>
              </w:rPr>
            </w:pPr>
            <w:r w:rsidRPr="00EF22BB">
              <w:rPr>
                <w:szCs w:val="20"/>
              </w:rPr>
              <w:t>Краткое описание ожидаемых эффектов от реализации задачи структурного элемента</w:t>
            </w:r>
          </w:p>
        </w:tc>
        <w:tc>
          <w:tcPr>
            <w:tcW w:w="3923" w:type="dxa"/>
          </w:tcPr>
          <w:p w:rsidR="00EF22BB" w:rsidRPr="00EF22BB" w:rsidRDefault="00EF22BB" w:rsidP="00EF22BB">
            <w:pPr>
              <w:autoSpaceDE w:val="0"/>
              <w:autoSpaceDN w:val="0"/>
              <w:adjustRightInd w:val="0"/>
              <w:jc w:val="center"/>
              <w:rPr>
                <w:szCs w:val="20"/>
              </w:rPr>
            </w:pPr>
            <w:r w:rsidRPr="00EF22BB">
              <w:rPr>
                <w:szCs w:val="20"/>
              </w:rPr>
              <w:t>Связь с показателями</w:t>
            </w:r>
          </w:p>
        </w:tc>
      </w:tr>
    </w:tbl>
    <w:p w:rsidR="00EF22BB" w:rsidRPr="00EF22BB" w:rsidRDefault="00EF22BB" w:rsidP="00EF22BB">
      <w:pPr>
        <w:rPr>
          <w:sz w:val="2"/>
          <w:szCs w:val="2"/>
        </w:rPr>
      </w:pPr>
    </w:p>
    <w:tbl>
      <w:tblPr>
        <w:tblStyle w:val="13"/>
        <w:tblW w:w="15088" w:type="dxa"/>
        <w:tblLayout w:type="fixed"/>
        <w:tblLook w:val="0000"/>
      </w:tblPr>
      <w:tblGrid>
        <w:gridCol w:w="675"/>
        <w:gridCol w:w="4253"/>
        <w:gridCol w:w="6237"/>
        <w:gridCol w:w="3923"/>
      </w:tblGrid>
      <w:tr w:rsidR="00EF22BB" w:rsidRPr="00EF22BB" w:rsidTr="00EB7B93">
        <w:trPr>
          <w:tblHeader/>
        </w:trPr>
        <w:tc>
          <w:tcPr>
            <w:tcW w:w="675" w:type="dxa"/>
          </w:tcPr>
          <w:p w:rsidR="00EF22BB" w:rsidRPr="00EF22BB" w:rsidRDefault="00EF22BB" w:rsidP="00EF22BB">
            <w:pPr>
              <w:autoSpaceDE w:val="0"/>
              <w:autoSpaceDN w:val="0"/>
              <w:adjustRightInd w:val="0"/>
              <w:jc w:val="center"/>
              <w:rPr>
                <w:szCs w:val="20"/>
              </w:rPr>
            </w:pPr>
            <w:r w:rsidRPr="00EF22BB">
              <w:rPr>
                <w:szCs w:val="20"/>
              </w:rPr>
              <w:t>1</w:t>
            </w:r>
          </w:p>
        </w:tc>
        <w:tc>
          <w:tcPr>
            <w:tcW w:w="4253" w:type="dxa"/>
          </w:tcPr>
          <w:p w:rsidR="00EF22BB" w:rsidRPr="00EF22BB" w:rsidRDefault="00EF22BB" w:rsidP="00EF22BB">
            <w:pPr>
              <w:autoSpaceDE w:val="0"/>
              <w:autoSpaceDN w:val="0"/>
              <w:adjustRightInd w:val="0"/>
              <w:jc w:val="center"/>
              <w:rPr>
                <w:szCs w:val="20"/>
              </w:rPr>
            </w:pPr>
            <w:r w:rsidRPr="00EF22BB">
              <w:rPr>
                <w:szCs w:val="20"/>
              </w:rPr>
              <w:t>2</w:t>
            </w:r>
          </w:p>
        </w:tc>
        <w:tc>
          <w:tcPr>
            <w:tcW w:w="6237" w:type="dxa"/>
          </w:tcPr>
          <w:p w:rsidR="00EF22BB" w:rsidRPr="00EF22BB" w:rsidRDefault="00EF22BB" w:rsidP="00EF22BB">
            <w:pPr>
              <w:autoSpaceDE w:val="0"/>
              <w:autoSpaceDN w:val="0"/>
              <w:adjustRightInd w:val="0"/>
              <w:jc w:val="center"/>
              <w:rPr>
                <w:szCs w:val="20"/>
              </w:rPr>
            </w:pPr>
            <w:r w:rsidRPr="00EF22BB">
              <w:rPr>
                <w:szCs w:val="20"/>
              </w:rPr>
              <w:t>3</w:t>
            </w:r>
          </w:p>
        </w:tc>
        <w:tc>
          <w:tcPr>
            <w:tcW w:w="3923" w:type="dxa"/>
          </w:tcPr>
          <w:p w:rsidR="00EF22BB" w:rsidRPr="00EF22BB" w:rsidRDefault="00EF22BB" w:rsidP="00EF22BB">
            <w:pPr>
              <w:autoSpaceDE w:val="0"/>
              <w:autoSpaceDN w:val="0"/>
              <w:adjustRightInd w:val="0"/>
              <w:jc w:val="center"/>
              <w:rPr>
                <w:szCs w:val="20"/>
              </w:rPr>
            </w:pPr>
            <w:r w:rsidRPr="00EF22BB">
              <w:rPr>
                <w:szCs w:val="20"/>
              </w:rPr>
              <w:t>4</w:t>
            </w:r>
          </w:p>
        </w:tc>
      </w:tr>
      <w:tr w:rsidR="00EF22BB" w:rsidRPr="00EF22BB" w:rsidTr="00EB7B93">
        <w:tc>
          <w:tcPr>
            <w:tcW w:w="15088" w:type="dxa"/>
            <w:gridSpan w:val="4"/>
          </w:tcPr>
          <w:p w:rsidR="00EF22BB" w:rsidRPr="00EF22BB" w:rsidRDefault="00686575" w:rsidP="00EF22BB">
            <w:pPr>
              <w:autoSpaceDE w:val="0"/>
              <w:autoSpaceDN w:val="0"/>
              <w:adjustRightInd w:val="0"/>
              <w:jc w:val="center"/>
              <w:rPr>
                <w:szCs w:val="20"/>
              </w:rPr>
            </w:pPr>
            <w:r>
              <w:rPr>
                <w:szCs w:val="20"/>
              </w:rPr>
              <w:t>1</w:t>
            </w:r>
            <w:r w:rsidR="00EF22BB" w:rsidRPr="00EF22BB">
              <w:rPr>
                <w:szCs w:val="20"/>
              </w:rPr>
              <w:t>. Комплексы процессных мероприятий</w:t>
            </w:r>
          </w:p>
        </w:tc>
      </w:tr>
      <w:tr w:rsidR="00EF22BB" w:rsidRPr="00EF22BB" w:rsidTr="00EB7B93">
        <w:tc>
          <w:tcPr>
            <w:tcW w:w="15088" w:type="dxa"/>
            <w:gridSpan w:val="4"/>
          </w:tcPr>
          <w:p w:rsidR="00EF22BB" w:rsidRPr="00EF22BB" w:rsidRDefault="00686575" w:rsidP="00EF22BB">
            <w:pPr>
              <w:autoSpaceDE w:val="0"/>
              <w:autoSpaceDN w:val="0"/>
              <w:adjustRightInd w:val="0"/>
              <w:jc w:val="center"/>
              <w:rPr>
                <w:szCs w:val="20"/>
              </w:rPr>
            </w:pPr>
            <w:r>
              <w:rPr>
                <w:szCs w:val="20"/>
              </w:rPr>
              <w:t>1</w:t>
            </w:r>
            <w:r w:rsidR="00EF22BB" w:rsidRPr="00EF22BB">
              <w:rPr>
                <w:szCs w:val="20"/>
              </w:rPr>
              <w:t>.1. Комплекс процессных мероприятий «Социальная поддержка отдельных категорий граждан»</w:t>
            </w:r>
          </w:p>
        </w:tc>
      </w:tr>
      <w:tr w:rsidR="00EF22BB" w:rsidRPr="00EF22BB" w:rsidTr="00EB7B93">
        <w:tc>
          <w:tcPr>
            <w:tcW w:w="15088" w:type="dxa"/>
            <w:gridSpan w:val="4"/>
          </w:tcPr>
          <w:p w:rsidR="00EF22BB" w:rsidRPr="00EF22BB" w:rsidRDefault="00EF22BB" w:rsidP="00EF22BB">
            <w:pPr>
              <w:autoSpaceDE w:val="0"/>
              <w:autoSpaceDN w:val="0"/>
              <w:adjustRightInd w:val="0"/>
              <w:rPr>
                <w:szCs w:val="20"/>
              </w:rPr>
            </w:pPr>
            <w:r w:rsidRPr="00EF22BB">
              <w:rPr>
                <w:szCs w:val="20"/>
              </w:rPr>
              <w:t xml:space="preserve">Ответственный за реализацию: </w:t>
            </w:r>
            <w:r w:rsidR="00686575">
              <w:rPr>
                <w:szCs w:val="20"/>
              </w:rPr>
              <w:t>Заведующий сектором экономики и финансов</w:t>
            </w:r>
          </w:p>
          <w:p w:rsidR="00EF22BB" w:rsidRPr="00EF22BB" w:rsidRDefault="00EF22BB" w:rsidP="00EF22BB">
            <w:pPr>
              <w:autoSpaceDE w:val="0"/>
              <w:autoSpaceDN w:val="0"/>
              <w:adjustRightInd w:val="0"/>
              <w:rPr>
                <w:szCs w:val="20"/>
              </w:rPr>
            </w:pPr>
            <w:r w:rsidRPr="00EF22BB">
              <w:rPr>
                <w:szCs w:val="20"/>
              </w:rPr>
              <w:t>Срок реализации: 2025 - 2030 годы</w:t>
            </w:r>
          </w:p>
        </w:tc>
      </w:tr>
      <w:tr w:rsidR="00EF22BB" w:rsidRPr="00EF22BB" w:rsidTr="00EB7B93">
        <w:tc>
          <w:tcPr>
            <w:tcW w:w="675" w:type="dxa"/>
          </w:tcPr>
          <w:p w:rsidR="00EF22BB" w:rsidRPr="00EF22BB" w:rsidRDefault="00263008" w:rsidP="00EF22BB">
            <w:pPr>
              <w:autoSpaceDE w:val="0"/>
              <w:autoSpaceDN w:val="0"/>
              <w:adjustRightInd w:val="0"/>
              <w:jc w:val="center"/>
              <w:rPr>
                <w:szCs w:val="20"/>
              </w:rPr>
            </w:pPr>
            <w:r>
              <w:rPr>
                <w:szCs w:val="20"/>
              </w:rPr>
              <w:t>1</w:t>
            </w:r>
            <w:r w:rsidR="00EF22BB" w:rsidRPr="00EF22BB">
              <w:rPr>
                <w:szCs w:val="20"/>
              </w:rPr>
              <w:t>.1.1.</w:t>
            </w:r>
          </w:p>
        </w:tc>
        <w:tc>
          <w:tcPr>
            <w:tcW w:w="4253" w:type="dxa"/>
          </w:tcPr>
          <w:p w:rsidR="00EF22BB" w:rsidRPr="00EF22BB" w:rsidRDefault="00EF22BB" w:rsidP="00EF22BB">
            <w:pPr>
              <w:autoSpaceDE w:val="0"/>
              <w:autoSpaceDN w:val="0"/>
              <w:adjustRightInd w:val="0"/>
              <w:rPr>
                <w:szCs w:val="20"/>
              </w:rPr>
            </w:pPr>
            <w:r w:rsidRPr="00EF22BB">
              <w:rPr>
                <w:szCs w:val="20"/>
              </w:rPr>
              <w:t>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c>
          <w:tcPr>
            <w:tcW w:w="6237" w:type="dxa"/>
          </w:tcPr>
          <w:p w:rsidR="00EF22BB" w:rsidRPr="00EF22BB" w:rsidRDefault="00EF22BB" w:rsidP="00EF22BB">
            <w:pPr>
              <w:autoSpaceDE w:val="0"/>
              <w:autoSpaceDN w:val="0"/>
              <w:adjustRightInd w:val="0"/>
              <w:rPr>
                <w:szCs w:val="20"/>
              </w:rPr>
            </w:pPr>
            <w:r w:rsidRPr="00EF22BB">
              <w:rPr>
                <w:szCs w:val="20"/>
              </w:rPr>
              <w:t>исполнены обязательства государства по социальной поддержке отдельных категорий граждан</w:t>
            </w:r>
          </w:p>
        </w:tc>
        <w:tc>
          <w:tcPr>
            <w:tcW w:w="3923" w:type="dxa"/>
          </w:tcPr>
          <w:p w:rsidR="00EF22BB" w:rsidRPr="00EF22BB" w:rsidRDefault="001A47F1" w:rsidP="00EF22BB">
            <w:pPr>
              <w:autoSpaceDE w:val="0"/>
              <w:autoSpaceDN w:val="0"/>
              <w:adjustRightInd w:val="0"/>
              <w:rPr>
                <w:szCs w:val="20"/>
              </w:rPr>
            </w:pPr>
            <w:r w:rsidRPr="00F4017B">
              <w:rPr>
                <w:sz w:val="20"/>
                <w:szCs w:val="20"/>
              </w:rPr>
              <w:t>Уровень бедности</w:t>
            </w:r>
            <w:r>
              <w:rPr>
                <w:sz w:val="20"/>
                <w:szCs w:val="20"/>
              </w:rPr>
              <w:t>, с</w:t>
            </w:r>
            <w:r w:rsidRPr="00F4017B">
              <w:rPr>
                <w:sz w:val="20"/>
                <w:szCs w:val="20"/>
              </w:rPr>
              <w:t>реднегодовая численность населения</w:t>
            </w:r>
          </w:p>
        </w:tc>
      </w:tr>
      <w:tr w:rsidR="00EF22BB" w:rsidRPr="00EF22BB" w:rsidTr="00EB7B93">
        <w:tc>
          <w:tcPr>
            <w:tcW w:w="15088" w:type="dxa"/>
            <w:gridSpan w:val="4"/>
          </w:tcPr>
          <w:p w:rsidR="00EF22BB" w:rsidRPr="00EF22BB" w:rsidRDefault="00263008" w:rsidP="00686575">
            <w:pPr>
              <w:autoSpaceDE w:val="0"/>
              <w:autoSpaceDN w:val="0"/>
              <w:adjustRightInd w:val="0"/>
              <w:jc w:val="center"/>
              <w:rPr>
                <w:szCs w:val="20"/>
              </w:rPr>
            </w:pPr>
            <w:r>
              <w:rPr>
                <w:szCs w:val="20"/>
              </w:rPr>
              <w:t>1</w:t>
            </w:r>
            <w:r w:rsidR="00EF22BB" w:rsidRPr="00EF22BB">
              <w:rPr>
                <w:szCs w:val="20"/>
              </w:rPr>
              <w:t xml:space="preserve">.2. Комплекс процессных мероприятий «Обеспечение реализации муниципальной программы «Социальная поддержка </w:t>
            </w:r>
            <w:r w:rsidR="00686575">
              <w:rPr>
                <w:szCs w:val="20"/>
              </w:rPr>
              <w:t>граждан</w:t>
            </w:r>
            <w:r w:rsidR="00EF22BB" w:rsidRPr="00EF22BB">
              <w:rPr>
                <w:szCs w:val="20"/>
              </w:rPr>
              <w:t>»</w:t>
            </w:r>
            <w:r w:rsidR="00BE3CF4">
              <w:rPr>
                <w:szCs w:val="20"/>
              </w:rPr>
              <w:t>»</w:t>
            </w:r>
          </w:p>
        </w:tc>
      </w:tr>
      <w:tr w:rsidR="00EF22BB" w:rsidRPr="00EF22BB" w:rsidTr="00EB7B93">
        <w:tc>
          <w:tcPr>
            <w:tcW w:w="15088" w:type="dxa"/>
            <w:gridSpan w:val="4"/>
          </w:tcPr>
          <w:p w:rsidR="00EF22BB" w:rsidRPr="00EF22BB" w:rsidRDefault="00EF22BB" w:rsidP="00EF22BB">
            <w:pPr>
              <w:autoSpaceDE w:val="0"/>
              <w:autoSpaceDN w:val="0"/>
              <w:adjustRightInd w:val="0"/>
              <w:rPr>
                <w:szCs w:val="20"/>
              </w:rPr>
            </w:pPr>
            <w:r w:rsidRPr="00EF22BB">
              <w:rPr>
                <w:szCs w:val="20"/>
              </w:rPr>
              <w:t xml:space="preserve">Ответственный за реализацию: </w:t>
            </w:r>
            <w:r w:rsidR="00686575">
              <w:rPr>
                <w:szCs w:val="20"/>
              </w:rPr>
              <w:t>Заведующий сектором экономики и финансов</w:t>
            </w:r>
          </w:p>
          <w:p w:rsidR="00EF22BB" w:rsidRPr="00EF22BB" w:rsidRDefault="00EF22BB" w:rsidP="00EF22BB">
            <w:pPr>
              <w:autoSpaceDE w:val="0"/>
              <w:autoSpaceDN w:val="0"/>
              <w:adjustRightInd w:val="0"/>
              <w:rPr>
                <w:szCs w:val="20"/>
              </w:rPr>
            </w:pPr>
            <w:r w:rsidRPr="00EF22BB">
              <w:rPr>
                <w:szCs w:val="20"/>
              </w:rPr>
              <w:t>Срок реализации</w:t>
            </w:r>
            <w:r w:rsidRPr="00EF22BB">
              <w:rPr>
                <w:szCs w:val="20"/>
                <w:shd w:val="clear" w:color="auto" w:fill="FFFFFF" w:themeFill="background1"/>
              </w:rPr>
              <w:t>: 2025 - 2030 годы</w:t>
            </w:r>
          </w:p>
        </w:tc>
      </w:tr>
      <w:tr w:rsidR="00EF22BB" w:rsidRPr="00EF22BB" w:rsidTr="00EB7B93">
        <w:tc>
          <w:tcPr>
            <w:tcW w:w="675" w:type="dxa"/>
          </w:tcPr>
          <w:p w:rsidR="00EF22BB" w:rsidRPr="00EF22BB" w:rsidRDefault="00263008" w:rsidP="00EF22BB">
            <w:pPr>
              <w:autoSpaceDE w:val="0"/>
              <w:autoSpaceDN w:val="0"/>
              <w:adjustRightInd w:val="0"/>
              <w:jc w:val="center"/>
              <w:rPr>
                <w:szCs w:val="20"/>
              </w:rPr>
            </w:pPr>
            <w:r>
              <w:rPr>
                <w:szCs w:val="20"/>
              </w:rPr>
              <w:t>1</w:t>
            </w:r>
            <w:r w:rsidR="00EF22BB" w:rsidRPr="00EF22BB">
              <w:rPr>
                <w:szCs w:val="20"/>
              </w:rPr>
              <w:t>.2.1.</w:t>
            </w:r>
          </w:p>
        </w:tc>
        <w:tc>
          <w:tcPr>
            <w:tcW w:w="4253" w:type="dxa"/>
          </w:tcPr>
          <w:p w:rsidR="00EF22BB" w:rsidRPr="00EF22BB" w:rsidRDefault="00EF22BB" w:rsidP="00EF22BB">
            <w:pPr>
              <w:autoSpaceDE w:val="0"/>
              <w:autoSpaceDN w:val="0"/>
              <w:adjustRightInd w:val="0"/>
              <w:rPr>
                <w:szCs w:val="20"/>
              </w:rPr>
            </w:pPr>
            <w:r w:rsidRPr="00EF22BB">
              <w:rPr>
                <w:szCs w:val="20"/>
              </w:rPr>
              <w:t>Обеспечено повышение эффективности и результативности бюджетных расходов в сфере реализации муниципальной программы</w:t>
            </w:r>
          </w:p>
        </w:tc>
        <w:tc>
          <w:tcPr>
            <w:tcW w:w="6237" w:type="dxa"/>
          </w:tcPr>
          <w:p w:rsidR="00EF22BB" w:rsidRPr="00EF22BB" w:rsidRDefault="00EF22BB" w:rsidP="00EF22BB">
            <w:pPr>
              <w:rPr>
                <w:szCs w:val="20"/>
              </w:rPr>
            </w:pPr>
            <w:r w:rsidRPr="00EF22BB">
              <w:rPr>
                <w:szCs w:val="20"/>
              </w:rPr>
              <w:t>повышена эффективность и результативность бюджетных расходов в сфере реализации муниципальной программы</w:t>
            </w:r>
          </w:p>
        </w:tc>
        <w:tc>
          <w:tcPr>
            <w:tcW w:w="3923" w:type="dxa"/>
          </w:tcPr>
          <w:p w:rsidR="00EF22BB" w:rsidRPr="00EF22BB" w:rsidRDefault="001A47F1" w:rsidP="00EF22BB">
            <w:pPr>
              <w:rPr>
                <w:szCs w:val="20"/>
              </w:rPr>
            </w:pPr>
            <w:r w:rsidRPr="00F4017B">
              <w:rPr>
                <w:sz w:val="20"/>
                <w:szCs w:val="20"/>
              </w:rPr>
              <w:t>Уровень бедности</w:t>
            </w:r>
            <w:r>
              <w:rPr>
                <w:sz w:val="20"/>
                <w:szCs w:val="20"/>
              </w:rPr>
              <w:t>, с</w:t>
            </w:r>
            <w:r w:rsidRPr="00F4017B">
              <w:rPr>
                <w:sz w:val="20"/>
                <w:szCs w:val="20"/>
              </w:rPr>
              <w:t>реднегодовая численность населения</w:t>
            </w:r>
          </w:p>
        </w:tc>
      </w:tr>
    </w:tbl>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Параметры финансового обеспечения муниципальной программы</w:t>
      </w:r>
    </w:p>
    <w:p w:rsidR="00EF22BB" w:rsidRPr="00EF22BB" w:rsidRDefault="00EF22BB" w:rsidP="00EF22BB">
      <w:pPr>
        <w:autoSpaceDE w:val="0"/>
        <w:autoSpaceDN w:val="0"/>
        <w:adjustRightInd w:val="0"/>
        <w:rPr>
          <w:rFonts w:eastAsia="Calibri"/>
          <w:lang w:eastAsia="en-US"/>
        </w:rPr>
      </w:pPr>
    </w:p>
    <w:tbl>
      <w:tblPr>
        <w:tblStyle w:val="13"/>
        <w:tblW w:w="15088" w:type="dxa"/>
        <w:tblLayout w:type="fixed"/>
        <w:tblLook w:val="0000"/>
      </w:tblPr>
      <w:tblGrid>
        <w:gridCol w:w="629"/>
        <w:gridCol w:w="8410"/>
        <w:gridCol w:w="1512"/>
        <w:gridCol w:w="1512"/>
        <w:gridCol w:w="1512"/>
        <w:gridCol w:w="1513"/>
      </w:tblGrid>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8410"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муниципальной программы, структурного элемента, источник финансового обеспечения</w:t>
            </w:r>
          </w:p>
        </w:tc>
        <w:tc>
          <w:tcPr>
            <w:tcW w:w="6049"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vMerge/>
          </w:tcPr>
          <w:p w:rsidR="00EF22BB" w:rsidRPr="00EF22BB" w:rsidRDefault="00EF22BB" w:rsidP="00EF22BB">
            <w:pPr>
              <w:autoSpaceDE w:val="0"/>
              <w:autoSpaceDN w:val="0"/>
              <w:adjustRightInd w:val="0"/>
              <w:jc w:val="center"/>
              <w:rPr>
                <w:szCs w:val="20"/>
              </w:rPr>
            </w:pPr>
          </w:p>
        </w:tc>
        <w:tc>
          <w:tcPr>
            <w:tcW w:w="1512" w:type="dxa"/>
          </w:tcPr>
          <w:p w:rsidR="00EF22BB" w:rsidRPr="00EF22BB" w:rsidRDefault="00EF22BB" w:rsidP="00EF22BB">
            <w:pPr>
              <w:autoSpaceDE w:val="0"/>
              <w:autoSpaceDN w:val="0"/>
              <w:adjustRightInd w:val="0"/>
              <w:jc w:val="center"/>
              <w:rPr>
                <w:szCs w:val="20"/>
              </w:rPr>
            </w:pPr>
            <w:r w:rsidRPr="00EF22BB">
              <w:rPr>
                <w:szCs w:val="20"/>
              </w:rPr>
              <w:t>2025</w:t>
            </w:r>
          </w:p>
        </w:tc>
        <w:tc>
          <w:tcPr>
            <w:tcW w:w="1512" w:type="dxa"/>
          </w:tcPr>
          <w:p w:rsidR="00EF22BB" w:rsidRPr="00EF22BB" w:rsidRDefault="00EF22BB" w:rsidP="00EF22BB">
            <w:pPr>
              <w:autoSpaceDE w:val="0"/>
              <w:autoSpaceDN w:val="0"/>
              <w:adjustRightInd w:val="0"/>
              <w:jc w:val="center"/>
              <w:rPr>
                <w:szCs w:val="20"/>
              </w:rPr>
            </w:pPr>
            <w:r w:rsidRPr="00EF22BB">
              <w:rPr>
                <w:szCs w:val="20"/>
              </w:rPr>
              <w:t>2026</w:t>
            </w:r>
          </w:p>
        </w:tc>
        <w:tc>
          <w:tcPr>
            <w:tcW w:w="1512" w:type="dxa"/>
          </w:tcPr>
          <w:p w:rsidR="00EF22BB" w:rsidRPr="00EF22BB" w:rsidRDefault="00EF22BB" w:rsidP="00EF22BB">
            <w:pPr>
              <w:autoSpaceDE w:val="0"/>
              <w:autoSpaceDN w:val="0"/>
              <w:adjustRightInd w:val="0"/>
              <w:jc w:val="center"/>
              <w:rPr>
                <w:szCs w:val="20"/>
              </w:rPr>
            </w:pPr>
            <w:r w:rsidRPr="00EF22BB">
              <w:rPr>
                <w:szCs w:val="20"/>
              </w:rPr>
              <w:t>2027</w:t>
            </w:r>
          </w:p>
        </w:tc>
        <w:tc>
          <w:tcPr>
            <w:tcW w:w="1513" w:type="dxa"/>
          </w:tcPr>
          <w:p w:rsidR="00EF22BB" w:rsidRPr="00EF22BB" w:rsidRDefault="00EF22BB" w:rsidP="00EF22BB">
            <w:pPr>
              <w:autoSpaceDE w:val="0"/>
              <w:autoSpaceDN w:val="0"/>
              <w:adjustRightInd w:val="0"/>
              <w:jc w:val="center"/>
              <w:rPr>
                <w:szCs w:val="20"/>
              </w:rPr>
            </w:pPr>
            <w:r w:rsidRPr="00EF22BB">
              <w:rPr>
                <w:szCs w:val="20"/>
              </w:rPr>
              <w:t>Всего</w:t>
            </w:r>
          </w:p>
        </w:tc>
      </w:tr>
    </w:tbl>
    <w:p w:rsidR="00EF22BB" w:rsidRPr="00EF22BB" w:rsidRDefault="00EF22BB" w:rsidP="00EF22BB">
      <w:pPr>
        <w:rPr>
          <w:sz w:val="2"/>
          <w:szCs w:val="2"/>
        </w:rPr>
      </w:pPr>
    </w:p>
    <w:tbl>
      <w:tblPr>
        <w:tblStyle w:val="13"/>
        <w:tblW w:w="15088" w:type="dxa"/>
        <w:tblLayout w:type="fixed"/>
        <w:tblLook w:val="0000"/>
      </w:tblPr>
      <w:tblGrid>
        <w:gridCol w:w="629"/>
        <w:gridCol w:w="8410"/>
        <w:gridCol w:w="1512"/>
        <w:gridCol w:w="1512"/>
        <w:gridCol w:w="1512"/>
        <w:gridCol w:w="1513"/>
      </w:tblGrid>
      <w:tr w:rsidR="00EF22BB" w:rsidRPr="00EF22BB" w:rsidTr="00EB7B93">
        <w:trPr>
          <w:tblHeader/>
        </w:trPr>
        <w:tc>
          <w:tcPr>
            <w:tcW w:w="629" w:type="dxa"/>
          </w:tcPr>
          <w:p w:rsidR="00EF22BB" w:rsidRPr="00EF22BB" w:rsidRDefault="00EF22BB" w:rsidP="00EF22BB">
            <w:pPr>
              <w:autoSpaceDE w:val="0"/>
              <w:autoSpaceDN w:val="0"/>
              <w:adjustRightInd w:val="0"/>
              <w:jc w:val="center"/>
              <w:rPr>
                <w:szCs w:val="20"/>
              </w:rPr>
            </w:pPr>
            <w:r w:rsidRPr="00EF22BB">
              <w:rPr>
                <w:szCs w:val="20"/>
              </w:rPr>
              <w:t>1</w:t>
            </w:r>
          </w:p>
        </w:tc>
        <w:tc>
          <w:tcPr>
            <w:tcW w:w="8410" w:type="dxa"/>
          </w:tcPr>
          <w:p w:rsidR="00EF22BB" w:rsidRPr="00EF22BB" w:rsidRDefault="00EF22BB" w:rsidP="00EF22BB">
            <w:pPr>
              <w:autoSpaceDE w:val="0"/>
              <w:autoSpaceDN w:val="0"/>
              <w:adjustRightInd w:val="0"/>
              <w:jc w:val="center"/>
              <w:rPr>
                <w:szCs w:val="20"/>
              </w:rPr>
            </w:pPr>
            <w:r w:rsidRPr="00EF22BB">
              <w:rPr>
                <w:szCs w:val="20"/>
              </w:rPr>
              <w:t>2</w:t>
            </w:r>
          </w:p>
        </w:tc>
        <w:tc>
          <w:tcPr>
            <w:tcW w:w="1512" w:type="dxa"/>
          </w:tcPr>
          <w:p w:rsidR="00EF22BB" w:rsidRPr="00EF22BB" w:rsidRDefault="00EF22BB" w:rsidP="00EF22BB">
            <w:pPr>
              <w:autoSpaceDE w:val="0"/>
              <w:autoSpaceDN w:val="0"/>
              <w:adjustRightInd w:val="0"/>
              <w:jc w:val="center"/>
              <w:rPr>
                <w:szCs w:val="20"/>
              </w:rPr>
            </w:pPr>
            <w:r w:rsidRPr="00EF22BB">
              <w:rPr>
                <w:szCs w:val="20"/>
              </w:rPr>
              <w:t>3</w:t>
            </w:r>
          </w:p>
        </w:tc>
        <w:tc>
          <w:tcPr>
            <w:tcW w:w="1512" w:type="dxa"/>
          </w:tcPr>
          <w:p w:rsidR="00EF22BB" w:rsidRPr="00EF22BB" w:rsidRDefault="00EF22BB" w:rsidP="00EF22BB">
            <w:pPr>
              <w:autoSpaceDE w:val="0"/>
              <w:autoSpaceDN w:val="0"/>
              <w:adjustRightInd w:val="0"/>
              <w:jc w:val="center"/>
              <w:rPr>
                <w:szCs w:val="20"/>
              </w:rPr>
            </w:pPr>
            <w:r w:rsidRPr="00EF22BB">
              <w:rPr>
                <w:szCs w:val="20"/>
              </w:rPr>
              <w:t>4</w:t>
            </w:r>
          </w:p>
        </w:tc>
        <w:tc>
          <w:tcPr>
            <w:tcW w:w="1512" w:type="dxa"/>
          </w:tcPr>
          <w:p w:rsidR="00EF22BB" w:rsidRPr="00EF22BB" w:rsidRDefault="00EF22BB" w:rsidP="00EF22BB">
            <w:pPr>
              <w:autoSpaceDE w:val="0"/>
              <w:autoSpaceDN w:val="0"/>
              <w:adjustRightInd w:val="0"/>
              <w:jc w:val="center"/>
              <w:rPr>
                <w:szCs w:val="20"/>
              </w:rPr>
            </w:pPr>
            <w:r w:rsidRPr="00EF22BB">
              <w:rPr>
                <w:szCs w:val="20"/>
              </w:rPr>
              <w:t>5</w:t>
            </w:r>
          </w:p>
        </w:tc>
        <w:tc>
          <w:tcPr>
            <w:tcW w:w="1513" w:type="dxa"/>
          </w:tcPr>
          <w:p w:rsidR="00EF22BB" w:rsidRPr="00EF22BB" w:rsidRDefault="00EF22BB" w:rsidP="00EF22BB">
            <w:pPr>
              <w:autoSpaceDE w:val="0"/>
              <w:autoSpaceDN w:val="0"/>
              <w:adjustRightInd w:val="0"/>
              <w:jc w:val="center"/>
              <w:rPr>
                <w:szCs w:val="20"/>
              </w:rPr>
            </w:pPr>
            <w:r w:rsidRPr="00EF22BB">
              <w:rPr>
                <w:szCs w:val="20"/>
              </w:rPr>
              <w:t>6</w:t>
            </w:r>
          </w:p>
        </w:tc>
      </w:tr>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1.</w:t>
            </w:r>
          </w:p>
        </w:tc>
        <w:tc>
          <w:tcPr>
            <w:tcW w:w="8410" w:type="dxa"/>
          </w:tcPr>
          <w:p w:rsidR="00EF22BB" w:rsidRPr="00EF22BB" w:rsidRDefault="00EF22BB" w:rsidP="00686575">
            <w:pPr>
              <w:autoSpaceDE w:val="0"/>
              <w:autoSpaceDN w:val="0"/>
              <w:adjustRightInd w:val="0"/>
              <w:rPr>
                <w:szCs w:val="20"/>
              </w:rPr>
            </w:pPr>
            <w:r w:rsidRPr="00EF22BB">
              <w:rPr>
                <w:szCs w:val="20"/>
              </w:rPr>
              <w:t xml:space="preserve">Муниципальная программа «Социальная поддержка </w:t>
            </w:r>
            <w:r w:rsidR="00686575">
              <w:rPr>
                <w:szCs w:val="20"/>
              </w:rPr>
              <w:t>граждан</w:t>
            </w:r>
            <w:r w:rsidRPr="00EF22BB">
              <w:rPr>
                <w:szCs w:val="20"/>
              </w:rPr>
              <w:t>» (всего), в том числе:</w:t>
            </w:r>
          </w:p>
        </w:tc>
        <w:tc>
          <w:tcPr>
            <w:tcW w:w="1512" w:type="dxa"/>
          </w:tcPr>
          <w:p w:rsidR="00EF22BB" w:rsidRPr="00EF22BB" w:rsidRDefault="00FF2DBD" w:rsidP="00EF22BB">
            <w:pPr>
              <w:autoSpaceDE w:val="0"/>
              <w:autoSpaceDN w:val="0"/>
              <w:adjustRightInd w:val="0"/>
              <w:jc w:val="center"/>
              <w:rPr>
                <w:szCs w:val="20"/>
              </w:rPr>
            </w:pPr>
            <w:r>
              <w:rPr>
                <w:szCs w:val="20"/>
              </w:rPr>
              <w:t>129,2</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3" w:type="dxa"/>
          </w:tcPr>
          <w:p w:rsidR="00EF22BB" w:rsidRPr="00EF22BB" w:rsidRDefault="00FF2DBD" w:rsidP="00EF22BB">
            <w:pPr>
              <w:autoSpaceDE w:val="0"/>
              <w:autoSpaceDN w:val="0"/>
              <w:adjustRightInd w:val="0"/>
              <w:jc w:val="center"/>
              <w:rPr>
                <w:szCs w:val="20"/>
              </w:rPr>
            </w:pPr>
            <w:r>
              <w:rPr>
                <w:szCs w:val="20"/>
              </w:rPr>
              <w:t>406,0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686575">
            <w:pPr>
              <w:autoSpaceDE w:val="0"/>
              <w:autoSpaceDN w:val="0"/>
              <w:adjustRightInd w:val="0"/>
              <w:rPr>
                <w:szCs w:val="20"/>
              </w:rPr>
            </w:pPr>
            <w:r w:rsidRPr="00EF22BB">
              <w:rPr>
                <w:szCs w:val="20"/>
              </w:rPr>
              <w:t xml:space="preserve">бюджет </w:t>
            </w:r>
            <w:r w:rsidR="00686575">
              <w:rPr>
                <w:szCs w:val="20"/>
              </w:rPr>
              <w:t>поселения</w:t>
            </w:r>
            <w:r w:rsidRPr="00EF22BB">
              <w:rPr>
                <w:szCs w:val="20"/>
              </w:rPr>
              <w:t>(всего), из них:</w:t>
            </w:r>
          </w:p>
        </w:tc>
        <w:tc>
          <w:tcPr>
            <w:tcW w:w="1512" w:type="dxa"/>
          </w:tcPr>
          <w:p w:rsidR="00EF22BB" w:rsidRPr="00EF22BB" w:rsidRDefault="00FF2DBD" w:rsidP="00EF22BB">
            <w:pPr>
              <w:autoSpaceDE w:val="0"/>
              <w:autoSpaceDN w:val="0"/>
              <w:adjustRightInd w:val="0"/>
              <w:jc w:val="center"/>
              <w:rPr>
                <w:szCs w:val="20"/>
              </w:rPr>
            </w:pPr>
            <w:r>
              <w:rPr>
                <w:szCs w:val="20"/>
              </w:rPr>
              <w:t>129,2</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3" w:type="dxa"/>
          </w:tcPr>
          <w:p w:rsidR="00EF22BB" w:rsidRPr="00EF22BB" w:rsidRDefault="00FF2DBD" w:rsidP="00EF22BB">
            <w:pPr>
              <w:autoSpaceDE w:val="0"/>
              <w:autoSpaceDN w:val="0"/>
              <w:adjustRightInd w:val="0"/>
              <w:jc w:val="center"/>
              <w:rPr>
                <w:szCs w:val="20"/>
              </w:rPr>
            </w:pPr>
            <w:r>
              <w:rPr>
                <w:szCs w:val="20"/>
              </w:rPr>
              <w:t>406,0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686575">
            <w:pPr>
              <w:autoSpaceDE w:val="0"/>
              <w:autoSpaceDN w:val="0"/>
              <w:adjustRightInd w:val="0"/>
              <w:rPr>
                <w:szCs w:val="20"/>
              </w:rPr>
            </w:pPr>
            <w:r w:rsidRPr="00EF22BB">
              <w:rPr>
                <w:szCs w:val="20"/>
              </w:rPr>
              <w:t xml:space="preserve">безвозмездные поступления в бюджет </w:t>
            </w:r>
            <w:r w:rsidR="00686575">
              <w:rPr>
                <w:szCs w:val="20"/>
              </w:rPr>
              <w:t>поселения</w:t>
            </w:r>
            <w:r w:rsidRPr="00EF22BB">
              <w:rPr>
                <w:szCs w:val="20"/>
              </w:rPr>
              <w:t>, в том числе за счет средств:</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федерального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rPr>
          <w:trHeight w:val="55"/>
        </w:trPr>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FF2DBD" w:rsidP="00EF22BB">
            <w:pPr>
              <w:autoSpaceDE w:val="0"/>
              <w:autoSpaceDN w:val="0"/>
              <w:adjustRightInd w:val="0"/>
              <w:jc w:val="center"/>
              <w:rPr>
                <w:szCs w:val="20"/>
              </w:rPr>
            </w:pPr>
            <w:r>
              <w:rPr>
                <w:szCs w:val="20"/>
              </w:rPr>
              <w:t>-</w:t>
            </w:r>
          </w:p>
        </w:tc>
      </w:tr>
      <w:tr w:rsidR="00EF22BB" w:rsidRPr="00EF22BB" w:rsidTr="00EB7B93">
        <w:tc>
          <w:tcPr>
            <w:tcW w:w="629" w:type="dxa"/>
            <w:vMerge w:val="restart"/>
          </w:tcPr>
          <w:p w:rsidR="00EF22BB" w:rsidRPr="00EF22BB" w:rsidRDefault="00263008" w:rsidP="00EF22BB">
            <w:pPr>
              <w:autoSpaceDE w:val="0"/>
              <w:autoSpaceDN w:val="0"/>
              <w:adjustRightInd w:val="0"/>
              <w:jc w:val="center"/>
              <w:rPr>
                <w:szCs w:val="20"/>
              </w:rPr>
            </w:pPr>
            <w:r>
              <w:rPr>
                <w:szCs w:val="20"/>
              </w:rPr>
              <w:t>2</w:t>
            </w:r>
            <w:r w:rsidR="00EF22BB" w:rsidRPr="00EF22BB">
              <w:rPr>
                <w:szCs w:val="20"/>
              </w:rPr>
              <w:t>.</w:t>
            </w:r>
          </w:p>
        </w:tc>
        <w:tc>
          <w:tcPr>
            <w:tcW w:w="8410" w:type="dxa"/>
          </w:tcPr>
          <w:p w:rsidR="00EF22BB" w:rsidRPr="00EF22BB" w:rsidRDefault="00EF22BB" w:rsidP="00EF22BB">
            <w:pPr>
              <w:autoSpaceDE w:val="0"/>
              <w:autoSpaceDN w:val="0"/>
              <w:adjustRightInd w:val="0"/>
              <w:rPr>
                <w:szCs w:val="20"/>
              </w:rPr>
            </w:pPr>
            <w:r w:rsidRPr="00EF22BB">
              <w:rPr>
                <w:szCs w:val="20"/>
              </w:rPr>
              <w:t>Комплекс процессных мероприятий «Социальная поддержка отдельных категорий граждан» (всего), в том числе:</w:t>
            </w:r>
          </w:p>
        </w:tc>
        <w:tc>
          <w:tcPr>
            <w:tcW w:w="1512" w:type="dxa"/>
          </w:tcPr>
          <w:p w:rsidR="00EF22BB" w:rsidRPr="00EF22BB" w:rsidRDefault="00FF2DBD" w:rsidP="00EF22BB">
            <w:pPr>
              <w:autoSpaceDE w:val="0"/>
              <w:autoSpaceDN w:val="0"/>
              <w:adjustRightInd w:val="0"/>
              <w:jc w:val="center"/>
              <w:rPr>
                <w:szCs w:val="20"/>
              </w:rPr>
            </w:pPr>
            <w:r>
              <w:rPr>
                <w:szCs w:val="20"/>
              </w:rPr>
              <w:t>129,2</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3" w:type="dxa"/>
          </w:tcPr>
          <w:p w:rsidR="00EF22BB" w:rsidRPr="00EF22BB" w:rsidRDefault="003A1299" w:rsidP="00EF22BB">
            <w:pPr>
              <w:autoSpaceDE w:val="0"/>
              <w:autoSpaceDN w:val="0"/>
              <w:adjustRightInd w:val="0"/>
              <w:jc w:val="center"/>
              <w:rPr>
                <w:szCs w:val="20"/>
              </w:rPr>
            </w:pPr>
            <w:r>
              <w:rPr>
                <w:szCs w:val="20"/>
              </w:rPr>
              <w:t>406,0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263008">
            <w:pPr>
              <w:autoSpaceDE w:val="0"/>
              <w:autoSpaceDN w:val="0"/>
              <w:adjustRightInd w:val="0"/>
              <w:rPr>
                <w:szCs w:val="20"/>
              </w:rPr>
            </w:pPr>
            <w:r w:rsidRPr="00EF22BB">
              <w:rPr>
                <w:szCs w:val="20"/>
              </w:rPr>
              <w:t xml:space="preserve">бюджет </w:t>
            </w:r>
            <w:r w:rsidR="00263008">
              <w:rPr>
                <w:szCs w:val="20"/>
              </w:rPr>
              <w:t>поселения</w:t>
            </w:r>
            <w:r w:rsidRPr="00EF22BB">
              <w:rPr>
                <w:szCs w:val="20"/>
              </w:rPr>
              <w:t xml:space="preserve"> (всего), из них:</w:t>
            </w:r>
          </w:p>
        </w:tc>
        <w:tc>
          <w:tcPr>
            <w:tcW w:w="1512" w:type="dxa"/>
          </w:tcPr>
          <w:p w:rsidR="00EF22BB" w:rsidRPr="00EF22BB" w:rsidRDefault="00FF2DBD" w:rsidP="00EF22BB">
            <w:pPr>
              <w:autoSpaceDE w:val="0"/>
              <w:autoSpaceDN w:val="0"/>
              <w:adjustRightInd w:val="0"/>
              <w:jc w:val="center"/>
              <w:rPr>
                <w:szCs w:val="20"/>
              </w:rPr>
            </w:pPr>
            <w:r>
              <w:rPr>
                <w:szCs w:val="20"/>
              </w:rPr>
              <w:t>129,2</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2" w:type="dxa"/>
          </w:tcPr>
          <w:p w:rsidR="00EF22BB" w:rsidRPr="00EF22BB" w:rsidRDefault="00FF2DBD" w:rsidP="00EF22BB">
            <w:pPr>
              <w:autoSpaceDE w:val="0"/>
              <w:autoSpaceDN w:val="0"/>
              <w:adjustRightInd w:val="0"/>
              <w:jc w:val="center"/>
              <w:rPr>
                <w:szCs w:val="20"/>
              </w:rPr>
            </w:pPr>
            <w:r>
              <w:rPr>
                <w:szCs w:val="20"/>
              </w:rPr>
              <w:t>138,4</w:t>
            </w:r>
          </w:p>
        </w:tc>
        <w:tc>
          <w:tcPr>
            <w:tcW w:w="1513" w:type="dxa"/>
          </w:tcPr>
          <w:p w:rsidR="00EF22BB" w:rsidRPr="00EF22BB" w:rsidRDefault="003A1299" w:rsidP="00EF22BB">
            <w:pPr>
              <w:autoSpaceDE w:val="0"/>
              <w:autoSpaceDN w:val="0"/>
              <w:adjustRightInd w:val="0"/>
              <w:jc w:val="center"/>
              <w:rPr>
                <w:szCs w:val="20"/>
              </w:rPr>
            </w:pPr>
            <w:r>
              <w:rPr>
                <w:szCs w:val="20"/>
              </w:rPr>
              <w:t>406,0</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263008">
            <w:pPr>
              <w:autoSpaceDE w:val="0"/>
              <w:autoSpaceDN w:val="0"/>
              <w:adjustRightInd w:val="0"/>
              <w:rPr>
                <w:szCs w:val="20"/>
              </w:rPr>
            </w:pPr>
            <w:r w:rsidRPr="00EF22BB">
              <w:rPr>
                <w:szCs w:val="20"/>
              </w:rPr>
              <w:t xml:space="preserve">безвозмездные поступления в бюджет </w:t>
            </w:r>
            <w:r w:rsidR="00263008">
              <w:rPr>
                <w:szCs w:val="20"/>
              </w:rPr>
              <w:t>поселения</w:t>
            </w:r>
            <w:r w:rsidRPr="00EF22BB">
              <w:rPr>
                <w:szCs w:val="20"/>
              </w:rPr>
              <w:t>, в том числе за счет средств:</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федерального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8410"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2" w:type="dxa"/>
          </w:tcPr>
          <w:p w:rsidR="00EF22BB" w:rsidRPr="00EF22BB" w:rsidRDefault="00FF2DBD" w:rsidP="00EF22BB">
            <w:pPr>
              <w:autoSpaceDE w:val="0"/>
              <w:autoSpaceDN w:val="0"/>
              <w:adjustRightInd w:val="0"/>
              <w:jc w:val="center"/>
              <w:rPr>
                <w:szCs w:val="20"/>
              </w:rPr>
            </w:pPr>
            <w:r>
              <w:rPr>
                <w:szCs w:val="20"/>
              </w:rPr>
              <w:t>-</w:t>
            </w:r>
          </w:p>
        </w:tc>
        <w:tc>
          <w:tcPr>
            <w:tcW w:w="1513" w:type="dxa"/>
          </w:tcPr>
          <w:p w:rsidR="00EF22BB" w:rsidRPr="00EF22BB" w:rsidRDefault="003A1299" w:rsidP="00EF22BB">
            <w:pPr>
              <w:autoSpaceDE w:val="0"/>
              <w:autoSpaceDN w:val="0"/>
              <w:adjustRightInd w:val="0"/>
              <w:jc w:val="center"/>
              <w:rPr>
                <w:szCs w:val="20"/>
              </w:rPr>
            </w:pPr>
            <w:r>
              <w:rPr>
                <w:szCs w:val="20"/>
              </w:rPr>
              <w:t>-</w:t>
            </w:r>
          </w:p>
        </w:tc>
      </w:tr>
    </w:tbl>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III. ПАСПОРТ</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комплекса процессных мероприятий «Социальная поддержка</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отдельных категорий граждан»</w:t>
      </w:r>
    </w:p>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 Основные положения</w:t>
      </w:r>
    </w:p>
    <w:p w:rsidR="00EF22BB" w:rsidRPr="00EF22BB" w:rsidRDefault="00EF22BB" w:rsidP="00EF22BB">
      <w:pPr>
        <w:autoSpaceDE w:val="0"/>
        <w:autoSpaceDN w:val="0"/>
        <w:adjustRightInd w:val="0"/>
        <w:rPr>
          <w:rFonts w:eastAsia="Calibri"/>
          <w:sz w:val="28"/>
          <w:szCs w:val="28"/>
          <w:lang w:eastAsia="en-US"/>
        </w:rPr>
      </w:pPr>
    </w:p>
    <w:tbl>
      <w:tblPr>
        <w:tblW w:w="15088" w:type="dxa"/>
        <w:tblLayout w:type="fixed"/>
        <w:tblCellMar>
          <w:top w:w="102" w:type="dxa"/>
          <w:left w:w="62" w:type="dxa"/>
          <w:bottom w:w="102" w:type="dxa"/>
          <w:right w:w="62" w:type="dxa"/>
        </w:tblCellMar>
        <w:tblLook w:val="0000"/>
      </w:tblPr>
      <w:tblGrid>
        <w:gridCol w:w="708"/>
        <w:gridCol w:w="5875"/>
        <w:gridCol w:w="425"/>
        <w:gridCol w:w="8080"/>
      </w:tblGrid>
      <w:tr w:rsidR="00EF22BB" w:rsidRPr="00EF22BB" w:rsidTr="00EB7B93">
        <w:tc>
          <w:tcPr>
            <w:tcW w:w="708"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1.1.</w:t>
            </w:r>
          </w:p>
        </w:tc>
        <w:tc>
          <w:tcPr>
            <w:tcW w:w="5875" w:type="dxa"/>
          </w:tcPr>
          <w:p w:rsidR="00EF22BB" w:rsidRPr="00EF22BB" w:rsidRDefault="00EF22BB" w:rsidP="00EF22BB">
            <w:pPr>
              <w:autoSpaceDE w:val="0"/>
              <w:autoSpaceDN w:val="0"/>
              <w:adjustRightInd w:val="0"/>
              <w:rPr>
                <w:rFonts w:eastAsia="Calibri"/>
                <w:sz w:val="28"/>
                <w:szCs w:val="28"/>
                <w:lang w:eastAsia="en-US"/>
              </w:rPr>
            </w:pPr>
            <w:r w:rsidRPr="00EF22BB">
              <w:rPr>
                <w:rFonts w:eastAsia="Calibri"/>
                <w:sz w:val="28"/>
                <w:szCs w:val="28"/>
                <w:lang w:eastAsia="en-US"/>
              </w:rPr>
              <w:t>Ответственный за разработку и реализацию комплекса процессных мероприятий «Социальная поддержка отдельных категорий граждан» (далее также в настоящем разделе - комплекс процессных мероприятий)</w:t>
            </w:r>
          </w:p>
        </w:tc>
        <w:tc>
          <w:tcPr>
            <w:tcW w:w="425"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w:t>
            </w:r>
          </w:p>
        </w:tc>
        <w:tc>
          <w:tcPr>
            <w:tcW w:w="8080" w:type="dxa"/>
          </w:tcPr>
          <w:p w:rsidR="00EF22BB" w:rsidRPr="00EF22BB" w:rsidRDefault="00EF483C" w:rsidP="00EF22BB">
            <w:pPr>
              <w:autoSpaceDE w:val="0"/>
              <w:autoSpaceDN w:val="0"/>
              <w:adjustRightInd w:val="0"/>
              <w:rPr>
                <w:rFonts w:eastAsia="Calibri"/>
                <w:sz w:val="28"/>
                <w:szCs w:val="28"/>
                <w:lang w:eastAsia="en-US"/>
              </w:rPr>
            </w:pPr>
            <w:r>
              <w:rPr>
                <w:rFonts w:eastAsia="Calibri"/>
                <w:sz w:val="28"/>
                <w:szCs w:val="28"/>
                <w:lang w:eastAsia="en-US"/>
              </w:rPr>
              <w:t>Заведующий сектором экономики и финансов</w:t>
            </w:r>
          </w:p>
        </w:tc>
      </w:tr>
      <w:tr w:rsidR="00EF22BB" w:rsidRPr="00EF22BB" w:rsidTr="00EB7B93">
        <w:tc>
          <w:tcPr>
            <w:tcW w:w="708"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1.2.</w:t>
            </w:r>
          </w:p>
        </w:tc>
        <w:tc>
          <w:tcPr>
            <w:tcW w:w="5875" w:type="dxa"/>
          </w:tcPr>
          <w:p w:rsidR="00EF22BB" w:rsidRPr="00EF22BB" w:rsidRDefault="00EF22BB" w:rsidP="00EF483C">
            <w:pPr>
              <w:autoSpaceDE w:val="0"/>
              <w:autoSpaceDN w:val="0"/>
              <w:adjustRightInd w:val="0"/>
              <w:rPr>
                <w:rFonts w:eastAsia="Calibri"/>
                <w:sz w:val="28"/>
                <w:szCs w:val="28"/>
                <w:lang w:eastAsia="en-US"/>
              </w:rPr>
            </w:pPr>
            <w:r w:rsidRPr="00EF22BB">
              <w:rPr>
                <w:rFonts w:eastAsia="Calibri"/>
                <w:sz w:val="28"/>
                <w:szCs w:val="28"/>
                <w:lang w:eastAsia="en-US"/>
              </w:rPr>
              <w:t xml:space="preserve">Связь с муниципальной программой </w:t>
            </w:r>
            <w:r w:rsidR="00EF483C">
              <w:rPr>
                <w:rFonts w:eastAsia="Calibri"/>
                <w:sz w:val="28"/>
                <w:szCs w:val="28"/>
                <w:lang w:eastAsia="en-US"/>
              </w:rPr>
              <w:t>Киселевского сельского поселения</w:t>
            </w:r>
          </w:p>
        </w:tc>
        <w:tc>
          <w:tcPr>
            <w:tcW w:w="425" w:type="dxa"/>
          </w:tcPr>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w:t>
            </w:r>
          </w:p>
        </w:tc>
        <w:tc>
          <w:tcPr>
            <w:tcW w:w="8080" w:type="dxa"/>
          </w:tcPr>
          <w:p w:rsidR="00EF22BB" w:rsidRPr="00EF22BB" w:rsidRDefault="00EF22BB" w:rsidP="00EF483C">
            <w:pPr>
              <w:autoSpaceDE w:val="0"/>
              <w:autoSpaceDN w:val="0"/>
              <w:adjustRightInd w:val="0"/>
              <w:rPr>
                <w:rFonts w:eastAsia="Calibri"/>
                <w:sz w:val="28"/>
                <w:szCs w:val="28"/>
                <w:lang w:eastAsia="en-US"/>
              </w:rPr>
            </w:pPr>
            <w:r w:rsidRPr="00EF22BB">
              <w:rPr>
                <w:rFonts w:eastAsia="Calibri"/>
                <w:sz w:val="28"/>
                <w:szCs w:val="28"/>
                <w:lang w:eastAsia="en-US"/>
              </w:rPr>
              <w:t xml:space="preserve">муниципальная программа </w:t>
            </w:r>
            <w:r w:rsidR="00EF483C">
              <w:rPr>
                <w:rFonts w:eastAsia="Calibri"/>
                <w:sz w:val="28"/>
                <w:szCs w:val="28"/>
                <w:lang w:eastAsia="en-US"/>
              </w:rPr>
              <w:t>Киселевского сельского поселения</w:t>
            </w:r>
            <w:r w:rsidRPr="00EF22BB">
              <w:rPr>
                <w:rFonts w:eastAsia="Calibri"/>
                <w:sz w:val="28"/>
                <w:szCs w:val="28"/>
                <w:lang w:eastAsia="en-US"/>
              </w:rPr>
              <w:t xml:space="preserve"> «Социальная поддержка граждан»</w:t>
            </w:r>
          </w:p>
        </w:tc>
      </w:tr>
    </w:tbl>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2. Показатели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5152" w:type="dxa"/>
        <w:tblLayout w:type="fixed"/>
        <w:tblLook w:val="0000"/>
      </w:tblPr>
      <w:tblGrid>
        <w:gridCol w:w="629"/>
        <w:gridCol w:w="2598"/>
        <w:gridCol w:w="1134"/>
        <w:gridCol w:w="882"/>
        <w:gridCol w:w="1198"/>
        <w:gridCol w:w="858"/>
        <w:gridCol w:w="858"/>
        <w:gridCol w:w="858"/>
        <w:gridCol w:w="858"/>
        <w:gridCol w:w="858"/>
        <w:gridCol w:w="859"/>
        <w:gridCol w:w="1946"/>
        <w:gridCol w:w="1616"/>
      </w:tblGrid>
      <w:tr w:rsidR="00EF22BB" w:rsidRPr="00EF22BB" w:rsidTr="00EB7B93">
        <w:tc>
          <w:tcPr>
            <w:tcW w:w="629"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2598"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показателя</w:t>
            </w:r>
          </w:p>
        </w:tc>
        <w:tc>
          <w:tcPr>
            <w:tcW w:w="1134"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Признак возрастания/убывания</w:t>
            </w:r>
          </w:p>
        </w:tc>
        <w:tc>
          <w:tcPr>
            <w:tcW w:w="882"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Уровень показа-теля</w:t>
            </w:r>
          </w:p>
        </w:tc>
        <w:tc>
          <w:tcPr>
            <w:tcW w:w="1198"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 xml:space="preserve">Единица измерения (по </w:t>
            </w:r>
            <w:hyperlink r:id="rId24" w:history="1">
              <w:r w:rsidRPr="00EF22BB">
                <w:rPr>
                  <w:szCs w:val="20"/>
                </w:rPr>
                <w:t>ОКЕИ</w:t>
              </w:r>
            </w:hyperlink>
            <w:r w:rsidRPr="00EF22BB">
              <w:rPr>
                <w:szCs w:val="20"/>
              </w:rPr>
              <w:t>)</w:t>
            </w:r>
          </w:p>
        </w:tc>
        <w:tc>
          <w:tcPr>
            <w:tcW w:w="2574" w:type="dxa"/>
            <w:gridSpan w:val="3"/>
          </w:tcPr>
          <w:p w:rsidR="00EF22BB" w:rsidRPr="00EF22BB" w:rsidRDefault="00EF22BB" w:rsidP="00EF22BB">
            <w:pPr>
              <w:autoSpaceDE w:val="0"/>
              <w:autoSpaceDN w:val="0"/>
              <w:adjustRightInd w:val="0"/>
              <w:ind w:left="-140" w:right="-77"/>
              <w:jc w:val="center"/>
              <w:rPr>
                <w:szCs w:val="20"/>
              </w:rPr>
            </w:pPr>
            <w:r w:rsidRPr="00EF22BB">
              <w:rPr>
                <w:szCs w:val="20"/>
              </w:rPr>
              <w:t>Базовое значение показателя</w:t>
            </w:r>
          </w:p>
        </w:tc>
        <w:tc>
          <w:tcPr>
            <w:tcW w:w="2575" w:type="dxa"/>
            <w:gridSpan w:val="3"/>
          </w:tcPr>
          <w:p w:rsidR="00EF22BB" w:rsidRPr="00EF22BB" w:rsidRDefault="00EF22BB" w:rsidP="00EF22BB">
            <w:pPr>
              <w:autoSpaceDE w:val="0"/>
              <w:autoSpaceDN w:val="0"/>
              <w:adjustRightInd w:val="0"/>
              <w:ind w:left="-140" w:right="-77"/>
              <w:jc w:val="center"/>
              <w:rPr>
                <w:szCs w:val="20"/>
              </w:rPr>
            </w:pPr>
            <w:r w:rsidRPr="00EF22BB">
              <w:rPr>
                <w:szCs w:val="20"/>
              </w:rPr>
              <w:t>Значения показателя по годам</w:t>
            </w:r>
          </w:p>
        </w:tc>
        <w:tc>
          <w:tcPr>
            <w:tcW w:w="1946"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Ответственный за достижение показателя</w:t>
            </w:r>
          </w:p>
        </w:tc>
        <w:tc>
          <w:tcPr>
            <w:tcW w:w="1616" w:type="dxa"/>
            <w:vMerge w:val="restart"/>
          </w:tcPr>
          <w:p w:rsidR="00EF22BB" w:rsidRPr="00EF22BB" w:rsidRDefault="00EF22BB" w:rsidP="00EF22BB">
            <w:pPr>
              <w:autoSpaceDE w:val="0"/>
              <w:autoSpaceDN w:val="0"/>
              <w:adjustRightInd w:val="0"/>
              <w:ind w:left="-140" w:right="-77"/>
              <w:jc w:val="center"/>
              <w:rPr>
                <w:szCs w:val="20"/>
              </w:rPr>
            </w:pPr>
            <w:r w:rsidRPr="00EF22BB">
              <w:rPr>
                <w:szCs w:val="20"/>
              </w:rPr>
              <w:t>Информационная система</w:t>
            </w:r>
          </w:p>
        </w:tc>
      </w:tr>
      <w:tr w:rsidR="00EF22BB" w:rsidRPr="00EF22BB" w:rsidTr="00EB7B93">
        <w:tc>
          <w:tcPr>
            <w:tcW w:w="629" w:type="dxa"/>
            <w:vMerge/>
          </w:tcPr>
          <w:p w:rsidR="00EF22BB" w:rsidRPr="00EF22BB" w:rsidRDefault="00EF22BB" w:rsidP="00EF22BB">
            <w:pPr>
              <w:autoSpaceDE w:val="0"/>
              <w:autoSpaceDN w:val="0"/>
              <w:adjustRightInd w:val="0"/>
              <w:jc w:val="center"/>
              <w:rPr>
                <w:szCs w:val="20"/>
              </w:rPr>
            </w:pPr>
          </w:p>
        </w:tc>
        <w:tc>
          <w:tcPr>
            <w:tcW w:w="2598" w:type="dxa"/>
            <w:vMerge/>
          </w:tcPr>
          <w:p w:rsidR="00EF22BB" w:rsidRPr="00EF22BB" w:rsidRDefault="00EF22BB" w:rsidP="00EF22BB">
            <w:pPr>
              <w:autoSpaceDE w:val="0"/>
              <w:autoSpaceDN w:val="0"/>
              <w:adjustRightInd w:val="0"/>
              <w:jc w:val="center"/>
              <w:rPr>
                <w:szCs w:val="20"/>
              </w:rPr>
            </w:pPr>
          </w:p>
        </w:tc>
        <w:tc>
          <w:tcPr>
            <w:tcW w:w="1134" w:type="dxa"/>
            <w:vMerge/>
          </w:tcPr>
          <w:p w:rsidR="00EF22BB" w:rsidRPr="00EF22BB" w:rsidRDefault="00EF22BB" w:rsidP="00EF22BB">
            <w:pPr>
              <w:autoSpaceDE w:val="0"/>
              <w:autoSpaceDN w:val="0"/>
              <w:adjustRightInd w:val="0"/>
              <w:ind w:left="-140" w:right="-77"/>
              <w:jc w:val="center"/>
              <w:rPr>
                <w:szCs w:val="20"/>
              </w:rPr>
            </w:pPr>
          </w:p>
        </w:tc>
        <w:tc>
          <w:tcPr>
            <w:tcW w:w="882" w:type="dxa"/>
            <w:vMerge/>
          </w:tcPr>
          <w:p w:rsidR="00EF22BB" w:rsidRPr="00EF22BB" w:rsidRDefault="00EF22BB" w:rsidP="00EF22BB">
            <w:pPr>
              <w:autoSpaceDE w:val="0"/>
              <w:autoSpaceDN w:val="0"/>
              <w:adjustRightInd w:val="0"/>
              <w:ind w:left="-140" w:right="-77"/>
              <w:jc w:val="center"/>
              <w:rPr>
                <w:szCs w:val="20"/>
              </w:rPr>
            </w:pPr>
          </w:p>
        </w:tc>
        <w:tc>
          <w:tcPr>
            <w:tcW w:w="1198" w:type="dxa"/>
            <w:vMerge/>
          </w:tcPr>
          <w:p w:rsidR="00EF22BB" w:rsidRPr="00EF22BB" w:rsidRDefault="00EF22BB" w:rsidP="00EF22BB">
            <w:pPr>
              <w:autoSpaceDE w:val="0"/>
              <w:autoSpaceDN w:val="0"/>
              <w:adjustRightInd w:val="0"/>
              <w:ind w:left="-140" w:right="-77"/>
              <w:jc w:val="center"/>
              <w:rPr>
                <w:szCs w:val="20"/>
              </w:rPr>
            </w:pP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значение</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год</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2025</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2026</w:t>
            </w:r>
          </w:p>
        </w:tc>
        <w:tc>
          <w:tcPr>
            <w:tcW w:w="858" w:type="dxa"/>
          </w:tcPr>
          <w:p w:rsidR="00EF22BB" w:rsidRPr="00EF22BB" w:rsidRDefault="00EF22BB" w:rsidP="00EF22BB">
            <w:pPr>
              <w:autoSpaceDE w:val="0"/>
              <w:autoSpaceDN w:val="0"/>
              <w:adjustRightInd w:val="0"/>
              <w:ind w:left="-140" w:right="-77"/>
              <w:jc w:val="center"/>
              <w:rPr>
                <w:szCs w:val="20"/>
              </w:rPr>
            </w:pPr>
            <w:r w:rsidRPr="00EF22BB">
              <w:rPr>
                <w:szCs w:val="20"/>
              </w:rPr>
              <w:t>2027</w:t>
            </w:r>
          </w:p>
        </w:tc>
        <w:tc>
          <w:tcPr>
            <w:tcW w:w="859" w:type="dxa"/>
          </w:tcPr>
          <w:p w:rsidR="00EF22BB" w:rsidRPr="00EF22BB" w:rsidRDefault="00EF22BB" w:rsidP="00EF22BB">
            <w:pPr>
              <w:autoSpaceDE w:val="0"/>
              <w:autoSpaceDN w:val="0"/>
              <w:adjustRightInd w:val="0"/>
              <w:ind w:left="-140" w:right="-77"/>
              <w:jc w:val="center"/>
              <w:rPr>
                <w:szCs w:val="20"/>
              </w:rPr>
            </w:pPr>
            <w:r w:rsidRPr="00EF22BB">
              <w:rPr>
                <w:szCs w:val="20"/>
              </w:rPr>
              <w:t xml:space="preserve">2030 </w:t>
            </w:r>
            <w:r w:rsidRPr="00EF22BB">
              <w:rPr>
                <w:szCs w:val="20"/>
              </w:rPr>
              <w:lastRenderedPageBreak/>
              <w:t>(спра-вочно)</w:t>
            </w:r>
          </w:p>
        </w:tc>
        <w:tc>
          <w:tcPr>
            <w:tcW w:w="1946" w:type="dxa"/>
            <w:vMerge/>
          </w:tcPr>
          <w:p w:rsidR="00EF22BB" w:rsidRPr="00EF22BB" w:rsidRDefault="00EF22BB" w:rsidP="00EF22BB">
            <w:pPr>
              <w:autoSpaceDE w:val="0"/>
              <w:autoSpaceDN w:val="0"/>
              <w:adjustRightInd w:val="0"/>
              <w:ind w:left="-140" w:right="-77"/>
              <w:jc w:val="center"/>
              <w:rPr>
                <w:szCs w:val="20"/>
              </w:rPr>
            </w:pPr>
          </w:p>
        </w:tc>
        <w:tc>
          <w:tcPr>
            <w:tcW w:w="1616" w:type="dxa"/>
            <w:vMerge/>
          </w:tcPr>
          <w:p w:rsidR="00EF22BB" w:rsidRPr="00EF22BB" w:rsidRDefault="00EF22BB" w:rsidP="00EF22BB">
            <w:pPr>
              <w:autoSpaceDE w:val="0"/>
              <w:autoSpaceDN w:val="0"/>
              <w:adjustRightInd w:val="0"/>
              <w:ind w:left="-140" w:right="-77"/>
              <w:jc w:val="center"/>
              <w:rPr>
                <w:szCs w:val="20"/>
              </w:rPr>
            </w:pPr>
          </w:p>
        </w:tc>
      </w:tr>
    </w:tbl>
    <w:p w:rsidR="00EF22BB" w:rsidRPr="00EF22BB" w:rsidRDefault="00EF22BB" w:rsidP="00EF22BB">
      <w:pPr>
        <w:rPr>
          <w:sz w:val="2"/>
          <w:szCs w:val="2"/>
        </w:rPr>
      </w:pPr>
    </w:p>
    <w:tbl>
      <w:tblPr>
        <w:tblStyle w:val="13"/>
        <w:tblW w:w="15152" w:type="dxa"/>
        <w:tblLayout w:type="fixed"/>
        <w:tblLook w:val="0000"/>
      </w:tblPr>
      <w:tblGrid>
        <w:gridCol w:w="629"/>
        <w:gridCol w:w="2598"/>
        <w:gridCol w:w="1134"/>
        <w:gridCol w:w="882"/>
        <w:gridCol w:w="1198"/>
        <w:gridCol w:w="858"/>
        <w:gridCol w:w="858"/>
        <w:gridCol w:w="858"/>
        <w:gridCol w:w="858"/>
        <w:gridCol w:w="858"/>
        <w:gridCol w:w="859"/>
        <w:gridCol w:w="1946"/>
        <w:gridCol w:w="1616"/>
      </w:tblGrid>
      <w:tr w:rsidR="00EF22BB" w:rsidRPr="00EF22BB" w:rsidTr="00EB7B93">
        <w:trPr>
          <w:tblHeader/>
        </w:trPr>
        <w:tc>
          <w:tcPr>
            <w:tcW w:w="629" w:type="dxa"/>
          </w:tcPr>
          <w:p w:rsidR="00EF22BB" w:rsidRPr="00EF22BB" w:rsidRDefault="00EF22BB" w:rsidP="00EF22BB">
            <w:pPr>
              <w:autoSpaceDE w:val="0"/>
              <w:autoSpaceDN w:val="0"/>
              <w:adjustRightInd w:val="0"/>
              <w:jc w:val="center"/>
            </w:pPr>
            <w:r w:rsidRPr="00EF22BB">
              <w:t>1</w:t>
            </w:r>
          </w:p>
        </w:tc>
        <w:tc>
          <w:tcPr>
            <w:tcW w:w="2598" w:type="dxa"/>
          </w:tcPr>
          <w:p w:rsidR="00EF22BB" w:rsidRPr="00EF22BB" w:rsidRDefault="00EF22BB" w:rsidP="00EF22BB">
            <w:pPr>
              <w:autoSpaceDE w:val="0"/>
              <w:autoSpaceDN w:val="0"/>
              <w:adjustRightInd w:val="0"/>
              <w:jc w:val="center"/>
            </w:pPr>
            <w:r w:rsidRPr="00EF22BB">
              <w:t>2</w:t>
            </w:r>
          </w:p>
        </w:tc>
        <w:tc>
          <w:tcPr>
            <w:tcW w:w="1134" w:type="dxa"/>
          </w:tcPr>
          <w:p w:rsidR="00EF22BB" w:rsidRPr="00EF22BB" w:rsidRDefault="00EF22BB" w:rsidP="00EF22BB">
            <w:pPr>
              <w:autoSpaceDE w:val="0"/>
              <w:autoSpaceDN w:val="0"/>
              <w:adjustRightInd w:val="0"/>
              <w:ind w:left="-140" w:right="-77"/>
              <w:jc w:val="center"/>
            </w:pPr>
            <w:r w:rsidRPr="00EF22BB">
              <w:t>3</w:t>
            </w:r>
          </w:p>
        </w:tc>
        <w:tc>
          <w:tcPr>
            <w:tcW w:w="882" w:type="dxa"/>
          </w:tcPr>
          <w:p w:rsidR="00EF22BB" w:rsidRPr="00EF22BB" w:rsidRDefault="00EF22BB" w:rsidP="00EF22BB">
            <w:pPr>
              <w:autoSpaceDE w:val="0"/>
              <w:autoSpaceDN w:val="0"/>
              <w:adjustRightInd w:val="0"/>
              <w:ind w:left="-140" w:right="-77"/>
              <w:jc w:val="center"/>
            </w:pPr>
            <w:r w:rsidRPr="00EF22BB">
              <w:t>4</w:t>
            </w:r>
          </w:p>
        </w:tc>
        <w:tc>
          <w:tcPr>
            <w:tcW w:w="1198" w:type="dxa"/>
          </w:tcPr>
          <w:p w:rsidR="00EF22BB" w:rsidRPr="00EF22BB" w:rsidRDefault="00EF22BB" w:rsidP="00EF22BB">
            <w:pPr>
              <w:autoSpaceDE w:val="0"/>
              <w:autoSpaceDN w:val="0"/>
              <w:adjustRightInd w:val="0"/>
              <w:ind w:left="-140" w:right="-77"/>
              <w:jc w:val="center"/>
            </w:pPr>
            <w:r w:rsidRPr="00EF22BB">
              <w:t>5</w:t>
            </w:r>
          </w:p>
        </w:tc>
        <w:tc>
          <w:tcPr>
            <w:tcW w:w="858" w:type="dxa"/>
          </w:tcPr>
          <w:p w:rsidR="00EF22BB" w:rsidRPr="00EF22BB" w:rsidRDefault="00EF22BB" w:rsidP="00EF22BB">
            <w:pPr>
              <w:autoSpaceDE w:val="0"/>
              <w:autoSpaceDN w:val="0"/>
              <w:adjustRightInd w:val="0"/>
              <w:ind w:left="-140" w:right="-77"/>
              <w:jc w:val="center"/>
            </w:pPr>
            <w:r w:rsidRPr="00EF22BB">
              <w:t>6</w:t>
            </w:r>
          </w:p>
        </w:tc>
        <w:tc>
          <w:tcPr>
            <w:tcW w:w="858" w:type="dxa"/>
          </w:tcPr>
          <w:p w:rsidR="00EF22BB" w:rsidRPr="00EF22BB" w:rsidRDefault="00EF22BB" w:rsidP="00EF22BB">
            <w:pPr>
              <w:autoSpaceDE w:val="0"/>
              <w:autoSpaceDN w:val="0"/>
              <w:adjustRightInd w:val="0"/>
              <w:ind w:left="-140" w:right="-77"/>
              <w:jc w:val="center"/>
            </w:pPr>
            <w:r w:rsidRPr="00EF22BB">
              <w:t>7</w:t>
            </w:r>
          </w:p>
        </w:tc>
        <w:tc>
          <w:tcPr>
            <w:tcW w:w="858" w:type="dxa"/>
          </w:tcPr>
          <w:p w:rsidR="00EF22BB" w:rsidRPr="00EF22BB" w:rsidRDefault="00EF22BB" w:rsidP="00EF22BB">
            <w:pPr>
              <w:autoSpaceDE w:val="0"/>
              <w:autoSpaceDN w:val="0"/>
              <w:adjustRightInd w:val="0"/>
              <w:ind w:left="-140" w:right="-77"/>
              <w:jc w:val="center"/>
            </w:pPr>
            <w:r w:rsidRPr="00EF22BB">
              <w:t>8</w:t>
            </w:r>
          </w:p>
        </w:tc>
        <w:tc>
          <w:tcPr>
            <w:tcW w:w="858" w:type="dxa"/>
          </w:tcPr>
          <w:p w:rsidR="00EF22BB" w:rsidRPr="00EF22BB" w:rsidRDefault="00EF22BB" w:rsidP="00EF22BB">
            <w:pPr>
              <w:autoSpaceDE w:val="0"/>
              <w:autoSpaceDN w:val="0"/>
              <w:adjustRightInd w:val="0"/>
              <w:ind w:left="-140" w:right="-77"/>
              <w:jc w:val="center"/>
            </w:pPr>
            <w:r w:rsidRPr="00EF22BB">
              <w:t>9</w:t>
            </w:r>
          </w:p>
        </w:tc>
        <w:tc>
          <w:tcPr>
            <w:tcW w:w="858" w:type="dxa"/>
          </w:tcPr>
          <w:p w:rsidR="00EF22BB" w:rsidRPr="00EF22BB" w:rsidRDefault="00EF22BB" w:rsidP="00EF22BB">
            <w:pPr>
              <w:autoSpaceDE w:val="0"/>
              <w:autoSpaceDN w:val="0"/>
              <w:adjustRightInd w:val="0"/>
              <w:ind w:left="-140" w:right="-77"/>
              <w:jc w:val="center"/>
            </w:pPr>
            <w:r w:rsidRPr="00EF22BB">
              <w:t>10</w:t>
            </w:r>
          </w:p>
        </w:tc>
        <w:tc>
          <w:tcPr>
            <w:tcW w:w="859" w:type="dxa"/>
          </w:tcPr>
          <w:p w:rsidR="00EF22BB" w:rsidRPr="00EF22BB" w:rsidRDefault="00EF22BB" w:rsidP="00EF22BB">
            <w:pPr>
              <w:autoSpaceDE w:val="0"/>
              <w:autoSpaceDN w:val="0"/>
              <w:adjustRightInd w:val="0"/>
              <w:ind w:left="-140" w:right="-77"/>
              <w:jc w:val="center"/>
            </w:pPr>
            <w:r w:rsidRPr="00EF22BB">
              <w:t>11</w:t>
            </w:r>
          </w:p>
        </w:tc>
        <w:tc>
          <w:tcPr>
            <w:tcW w:w="1946" w:type="dxa"/>
          </w:tcPr>
          <w:p w:rsidR="00EF22BB" w:rsidRPr="00EF22BB" w:rsidRDefault="00EF22BB" w:rsidP="00EF22BB">
            <w:pPr>
              <w:autoSpaceDE w:val="0"/>
              <w:autoSpaceDN w:val="0"/>
              <w:adjustRightInd w:val="0"/>
              <w:ind w:left="-140" w:right="-77"/>
              <w:jc w:val="center"/>
            </w:pPr>
            <w:r w:rsidRPr="00EF22BB">
              <w:t>12</w:t>
            </w:r>
          </w:p>
        </w:tc>
        <w:tc>
          <w:tcPr>
            <w:tcW w:w="1616" w:type="dxa"/>
          </w:tcPr>
          <w:p w:rsidR="00EF22BB" w:rsidRPr="00EF22BB" w:rsidRDefault="00EF22BB" w:rsidP="00EF22BB">
            <w:pPr>
              <w:autoSpaceDE w:val="0"/>
              <w:autoSpaceDN w:val="0"/>
              <w:adjustRightInd w:val="0"/>
              <w:ind w:left="-140" w:right="-77"/>
              <w:jc w:val="center"/>
            </w:pPr>
            <w:r w:rsidRPr="00EF22BB">
              <w:t>13</w:t>
            </w:r>
          </w:p>
        </w:tc>
      </w:tr>
      <w:tr w:rsidR="00EF22BB" w:rsidRPr="00EF22BB" w:rsidTr="00EB7B93">
        <w:tc>
          <w:tcPr>
            <w:tcW w:w="15152" w:type="dxa"/>
            <w:gridSpan w:val="13"/>
          </w:tcPr>
          <w:p w:rsidR="00EF22BB" w:rsidRPr="00EF22BB" w:rsidRDefault="00EF22BB" w:rsidP="00EF22BB">
            <w:pPr>
              <w:autoSpaceDE w:val="0"/>
              <w:autoSpaceDN w:val="0"/>
              <w:adjustRightInd w:val="0"/>
              <w:ind w:left="-140" w:right="-77"/>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629" w:type="dxa"/>
          </w:tcPr>
          <w:p w:rsidR="00EF22BB" w:rsidRPr="00EF22BB" w:rsidRDefault="00EF22BB" w:rsidP="00EF22BB">
            <w:pPr>
              <w:jc w:val="center"/>
              <w:rPr>
                <w:szCs w:val="20"/>
              </w:rPr>
            </w:pPr>
            <w:r w:rsidRPr="00EF22BB">
              <w:rPr>
                <w:szCs w:val="20"/>
              </w:rPr>
              <w:t>1.1.</w:t>
            </w:r>
          </w:p>
        </w:tc>
        <w:tc>
          <w:tcPr>
            <w:tcW w:w="2598" w:type="dxa"/>
          </w:tcPr>
          <w:p w:rsidR="00EF22BB" w:rsidRPr="00EF22BB" w:rsidRDefault="00EF22BB" w:rsidP="00EF22BB">
            <w:pPr>
              <w:rPr>
                <w:szCs w:val="20"/>
              </w:rPr>
            </w:pPr>
            <w:r w:rsidRPr="00EF22BB">
              <w:rPr>
                <w:szCs w:val="20"/>
              </w:rPr>
              <w:t>Доля граждан, получивших социальную поддержку, в общей численности граждан, имеющих право на их получение и обратившихся за их получением</w:t>
            </w:r>
          </w:p>
        </w:tc>
        <w:tc>
          <w:tcPr>
            <w:tcW w:w="1134" w:type="dxa"/>
          </w:tcPr>
          <w:p w:rsidR="00EF22BB" w:rsidRPr="00EF22BB" w:rsidRDefault="00EF22BB" w:rsidP="00EF22BB">
            <w:pPr>
              <w:ind w:left="-140" w:right="-77"/>
              <w:jc w:val="center"/>
              <w:rPr>
                <w:szCs w:val="20"/>
              </w:rPr>
            </w:pPr>
            <w:r w:rsidRPr="00EF22BB">
              <w:rPr>
                <w:szCs w:val="20"/>
              </w:rPr>
              <w:t>возрастание</w:t>
            </w:r>
          </w:p>
        </w:tc>
        <w:tc>
          <w:tcPr>
            <w:tcW w:w="882" w:type="dxa"/>
          </w:tcPr>
          <w:p w:rsidR="00EF22BB" w:rsidRPr="00EF22BB" w:rsidRDefault="00EF22BB" w:rsidP="00EF22BB">
            <w:pPr>
              <w:ind w:left="-140" w:right="-77"/>
              <w:jc w:val="center"/>
              <w:rPr>
                <w:szCs w:val="20"/>
              </w:rPr>
            </w:pPr>
            <w:r w:rsidRPr="00EF22BB">
              <w:rPr>
                <w:szCs w:val="20"/>
              </w:rPr>
              <w:t>МП</w:t>
            </w:r>
          </w:p>
        </w:tc>
        <w:tc>
          <w:tcPr>
            <w:tcW w:w="1198" w:type="dxa"/>
          </w:tcPr>
          <w:p w:rsidR="00EF22BB" w:rsidRPr="00EF22BB" w:rsidRDefault="00EF22BB" w:rsidP="00EF22BB">
            <w:pPr>
              <w:ind w:left="-140" w:right="-77"/>
              <w:jc w:val="center"/>
              <w:rPr>
                <w:szCs w:val="20"/>
              </w:rPr>
            </w:pPr>
            <w:r w:rsidRPr="00EF22BB">
              <w:rPr>
                <w:szCs w:val="20"/>
              </w:rPr>
              <w:t>процентов</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2023</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100,0</w:t>
            </w:r>
          </w:p>
        </w:tc>
        <w:tc>
          <w:tcPr>
            <w:tcW w:w="858" w:type="dxa"/>
          </w:tcPr>
          <w:p w:rsidR="00EF22BB" w:rsidRPr="00EF22BB" w:rsidRDefault="00EF22BB" w:rsidP="00EF22BB">
            <w:pPr>
              <w:ind w:left="-140" w:right="-77"/>
              <w:jc w:val="center"/>
              <w:rPr>
                <w:szCs w:val="20"/>
              </w:rPr>
            </w:pPr>
            <w:r w:rsidRPr="00EF22BB">
              <w:rPr>
                <w:szCs w:val="20"/>
              </w:rPr>
              <w:t>100,0</w:t>
            </w:r>
          </w:p>
        </w:tc>
        <w:tc>
          <w:tcPr>
            <w:tcW w:w="859" w:type="dxa"/>
          </w:tcPr>
          <w:p w:rsidR="00EF22BB" w:rsidRPr="00EF22BB" w:rsidRDefault="00EF22BB" w:rsidP="00EF22BB">
            <w:pPr>
              <w:ind w:left="-140" w:right="-77"/>
              <w:jc w:val="center"/>
              <w:rPr>
                <w:szCs w:val="20"/>
              </w:rPr>
            </w:pPr>
            <w:r w:rsidRPr="00EF22BB">
              <w:rPr>
                <w:szCs w:val="20"/>
              </w:rPr>
              <w:t>100,0</w:t>
            </w:r>
          </w:p>
        </w:tc>
        <w:tc>
          <w:tcPr>
            <w:tcW w:w="1946" w:type="dxa"/>
          </w:tcPr>
          <w:p w:rsidR="00EF22BB" w:rsidRPr="00EF22BB" w:rsidRDefault="00486FD1" w:rsidP="00EF22BB">
            <w:pPr>
              <w:ind w:left="-140" w:right="-77"/>
              <w:jc w:val="center"/>
              <w:rPr>
                <w:szCs w:val="20"/>
              </w:rPr>
            </w:pPr>
            <w:r>
              <w:rPr>
                <w:szCs w:val="20"/>
              </w:rPr>
              <w:t>Заведующий сектором экономики и финансов</w:t>
            </w:r>
          </w:p>
        </w:tc>
        <w:tc>
          <w:tcPr>
            <w:tcW w:w="1616" w:type="dxa"/>
          </w:tcPr>
          <w:p w:rsidR="00EF22BB" w:rsidRPr="00EF22BB" w:rsidRDefault="00486FD1" w:rsidP="00EF22BB">
            <w:pPr>
              <w:ind w:left="-140" w:right="-77"/>
              <w:jc w:val="center"/>
              <w:rPr>
                <w:szCs w:val="20"/>
              </w:rPr>
            </w:pPr>
            <w:r w:rsidRPr="00F4017B">
              <w:rPr>
                <w:sz w:val="20"/>
                <w:szCs w:val="20"/>
              </w:rPr>
              <w:t>информационная система отсутствует</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Используемые сокращения:</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МП - муниципальная программа;</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 xml:space="preserve">ОКЕИ - общероссийский </w:t>
      </w:r>
      <w:hyperlink r:id="rId25" w:history="1">
        <w:r w:rsidRPr="00EF22BB">
          <w:rPr>
            <w:rFonts w:eastAsia="Calibri"/>
            <w:sz w:val="24"/>
            <w:szCs w:val="24"/>
            <w:lang w:eastAsia="en-US"/>
          </w:rPr>
          <w:t>классификатор</w:t>
        </w:r>
      </w:hyperlink>
      <w:r w:rsidRPr="00EF22BB">
        <w:rPr>
          <w:rFonts w:ascii="Arial" w:eastAsia="Calibri" w:hAnsi="Arial" w:cs="Arial"/>
          <w:lang w:eastAsia="en-US"/>
        </w:rPr>
        <w:t xml:space="preserve"> </w:t>
      </w:r>
      <w:r w:rsidRPr="00EF22BB">
        <w:rPr>
          <w:rFonts w:eastAsia="Calibri"/>
          <w:sz w:val="24"/>
          <w:szCs w:val="24"/>
          <w:lang w:eastAsia="en-US"/>
        </w:rPr>
        <w:t>единиц измерения;</w:t>
      </w:r>
    </w:p>
    <w:p w:rsidR="00EF22BB" w:rsidRPr="00EF22BB" w:rsidRDefault="00EF22BB" w:rsidP="00EF22BB">
      <w:pPr>
        <w:autoSpaceDE w:val="0"/>
        <w:autoSpaceDN w:val="0"/>
        <w:adjustRightInd w:val="0"/>
        <w:ind w:firstLine="540"/>
        <w:jc w:val="both"/>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Перечень мероприятий (результатов) комплекса процессных мероприятий</w:t>
      </w:r>
    </w:p>
    <w:p w:rsidR="00EF22BB" w:rsidRPr="00EF22BB" w:rsidRDefault="00EF22BB" w:rsidP="00EF22BB">
      <w:pPr>
        <w:autoSpaceDE w:val="0"/>
        <w:autoSpaceDN w:val="0"/>
        <w:adjustRightInd w:val="0"/>
        <w:ind w:firstLine="540"/>
        <w:jc w:val="both"/>
        <w:rPr>
          <w:rFonts w:eastAsia="Calibri"/>
          <w:sz w:val="28"/>
          <w:szCs w:val="28"/>
          <w:lang w:eastAsia="en-US"/>
        </w:rPr>
      </w:pPr>
    </w:p>
    <w:tbl>
      <w:tblPr>
        <w:tblStyle w:val="13"/>
        <w:tblW w:w="15075" w:type="dxa"/>
        <w:tblLayout w:type="fixed"/>
        <w:tblLook w:val="0000"/>
      </w:tblPr>
      <w:tblGrid>
        <w:gridCol w:w="675"/>
        <w:gridCol w:w="4962"/>
        <w:gridCol w:w="1559"/>
        <w:gridCol w:w="2126"/>
        <w:gridCol w:w="1134"/>
        <w:gridCol w:w="992"/>
        <w:gridCol w:w="993"/>
        <w:gridCol w:w="878"/>
        <w:gridCol w:w="878"/>
        <w:gridCol w:w="878"/>
      </w:tblGrid>
      <w:tr w:rsidR="00EF22BB" w:rsidRPr="00EF22BB" w:rsidTr="00EB7B93">
        <w:tc>
          <w:tcPr>
            <w:tcW w:w="675"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962"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w:t>
            </w:r>
          </w:p>
        </w:tc>
        <w:tc>
          <w:tcPr>
            <w:tcW w:w="1559" w:type="dxa"/>
            <w:vMerge w:val="restart"/>
          </w:tcPr>
          <w:p w:rsidR="00EF22BB" w:rsidRPr="00EF22BB" w:rsidRDefault="00EF22BB" w:rsidP="00EF22BB">
            <w:pPr>
              <w:autoSpaceDE w:val="0"/>
              <w:autoSpaceDN w:val="0"/>
              <w:adjustRightInd w:val="0"/>
              <w:jc w:val="center"/>
              <w:rPr>
                <w:szCs w:val="20"/>
              </w:rPr>
            </w:pPr>
            <w:r w:rsidRPr="00EF22BB">
              <w:rPr>
                <w:szCs w:val="20"/>
              </w:rPr>
              <w:t>Тип мероприятия (результата)</w:t>
            </w:r>
          </w:p>
        </w:tc>
        <w:tc>
          <w:tcPr>
            <w:tcW w:w="2126" w:type="dxa"/>
            <w:vMerge w:val="restart"/>
          </w:tcPr>
          <w:p w:rsidR="00EF22BB" w:rsidRPr="00EF22BB" w:rsidRDefault="00EF22BB" w:rsidP="00EF22BB">
            <w:pPr>
              <w:autoSpaceDE w:val="0"/>
              <w:autoSpaceDN w:val="0"/>
              <w:adjustRightInd w:val="0"/>
              <w:jc w:val="center"/>
              <w:rPr>
                <w:szCs w:val="20"/>
              </w:rPr>
            </w:pPr>
            <w:r w:rsidRPr="00EF22BB">
              <w:rPr>
                <w:szCs w:val="20"/>
              </w:rPr>
              <w:t>Характеристика</w:t>
            </w:r>
          </w:p>
        </w:tc>
        <w:tc>
          <w:tcPr>
            <w:tcW w:w="1134" w:type="dxa"/>
            <w:vMerge w:val="restart"/>
          </w:tcPr>
          <w:p w:rsidR="00EF22BB" w:rsidRPr="00EF22BB" w:rsidRDefault="00EF22BB" w:rsidP="00EF22BB">
            <w:pPr>
              <w:autoSpaceDE w:val="0"/>
              <w:autoSpaceDN w:val="0"/>
              <w:adjustRightInd w:val="0"/>
              <w:ind w:left="-108" w:right="-108"/>
              <w:jc w:val="center"/>
              <w:rPr>
                <w:szCs w:val="20"/>
              </w:rPr>
            </w:pPr>
            <w:r w:rsidRPr="00EF22BB">
              <w:rPr>
                <w:szCs w:val="20"/>
              </w:rPr>
              <w:t xml:space="preserve">Единица измерения (по </w:t>
            </w:r>
            <w:hyperlink r:id="rId26" w:history="1">
              <w:r w:rsidRPr="00EF22BB">
                <w:rPr>
                  <w:szCs w:val="20"/>
                </w:rPr>
                <w:t>ОКЕИ</w:t>
              </w:r>
            </w:hyperlink>
            <w:r w:rsidRPr="00EF22BB">
              <w:rPr>
                <w:szCs w:val="20"/>
              </w:rPr>
              <w:t>)</w:t>
            </w:r>
          </w:p>
        </w:tc>
        <w:tc>
          <w:tcPr>
            <w:tcW w:w="1985" w:type="dxa"/>
            <w:gridSpan w:val="2"/>
          </w:tcPr>
          <w:p w:rsidR="00EF22BB" w:rsidRPr="00EF22BB" w:rsidRDefault="00EF22BB" w:rsidP="00EF22BB">
            <w:pPr>
              <w:autoSpaceDE w:val="0"/>
              <w:autoSpaceDN w:val="0"/>
              <w:adjustRightInd w:val="0"/>
              <w:jc w:val="center"/>
              <w:rPr>
                <w:szCs w:val="20"/>
              </w:rPr>
            </w:pPr>
            <w:r w:rsidRPr="00EF22BB">
              <w:rPr>
                <w:szCs w:val="20"/>
              </w:rPr>
              <w:t>Базовое значение</w:t>
            </w:r>
          </w:p>
        </w:tc>
        <w:tc>
          <w:tcPr>
            <w:tcW w:w="2634" w:type="dxa"/>
            <w:gridSpan w:val="3"/>
          </w:tcPr>
          <w:p w:rsidR="00EF22BB" w:rsidRPr="00EF22BB" w:rsidRDefault="00EF22BB" w:rsidP="00EF22BB">
            <w:pPr>
              <w:autoSpaceDE w:val="0"/>
              <w:autoSpaceDN w:val="0"/>
              <w:adjustRightInd w:val="0"/>
              <w:jc w:val="center"/>
              <w:rPr>
                <w:szCs w:val="20"/>
              </w:rPr>
            </w:pPr>
            <w:r w:rsidRPr="00EF22BB">
              <w:rPr>
                <w:szCs w:val="20"/>
              </w:rPr>
              <w:t>Значение результата по годам реализации</w:t>
            </w:r>
          </w:p>
        </w:tc>
      </w:tr>
      <w:tr w:rsidR="00EF22BB" w:rsidRPr="00EF22BB" w:rsidTr="00EB7B93">
        <w:tc>
          <w:tcPr>
            <w:tcW w:w="675" w:type="dxa"/>
            <w:vMerge/>
          </w:tcPr>
          <w:p w:rsidR="00EF22BB" w:rsidRPr="00EF22BB" w:rsidRDefault="00EF22BB" w:rsidP="00EF22BB">
            <w:pPr>
              <w:autoSpaceDE w:val="0"/>
              <w:autoSpaceDN w:val="0"/>
              <w:adjustRightInd w:val="0"/>
              <w:jc w:val="center"/>
              <w:rPr>
                <w:szCs w:val="20"/>
              </w:rPr>
            </w:pPr>
          </w:p>
        </w:tc>
        <w:tc>
          <w:tcPr>
            <w:tcW w:w="4962" w:type="dxa"/>
            <w:vMerge/>
          </w:tcPr>
          <w:p w:rsidR="00EF22BB" w:rsidRPr="00EF22BB" w:rsidRDefault="00EF22BB" w:rsidP="00EF22BB">
            <w:pPr>
              <w:autoSpaceDE w:val="0"/>
              <w:autoSpaceDN w:val="0"/>
              <w:adjustRightInd w:val="0"/>
              <w:jc w:val="center"/>
              <w:rPr>
                <w:szCs w:val="20"/>
              </w:rPr>
            </w:pPr>
          </w:p>
        </w:tc>
        <w:tc>
          <w:tcPr>
            <w:tcW w:w="1559" w:type="dxa"/>
            <w:vMerge/>
          </w:tcPr>
          <w:p w:rsidR="00EF22BB" w:rsidRPr="00EF22BB" w:rsidRDefault="00EF22BB" w:rsidP="00EF22BB">
            <w:pPr>
              <w:autoSpaceDE w:val="0"/>
              <w:autoSpaceDN w:val="0"/>
              <w:adjustRightInd w:val="0"/>
              <w:jc w:val="center"/>
              <w:rPr>
                <w:szCs w:val="20"/>
              </w:rPr>
            </w:pPr>
          </w:p>
        </w:tc>
        <w:tc>
          <w:tcPr>
            <w:tcW w:w="2126" w:type="dxa"/>
            <w:vMerge/>
          </w:tcPr>
          <w:p w:rsidR="00EF22BB" w:rsidRPr="00EF22BB" w:rsidRDefault="00EF22BB" w:rsidP="00EF22BB">
            <w:pPr>
              <w:autoSpaceDE w:val="0"/>
              <w:autoSpaceDN w:val="0"/>
              <w:adjustRightInd w:val="0"/>
              <w:jc w:val="center"/>
              <w:rPr>
                <w:szCs w:val="20"/>
              </w:rPr>
            </w:pPr>
          </w:p>
        </w:tc>
        <w:tc>
          <w:tcPr>
            <w:tcW w:w="1134" w:type="dxa"/>
            <w:vMerge/>
          </w:tcPr>
          <w:p w:rsidR="00EF22BB" w:rsidRPr="00EF22BB" w:rsidRDefault="00EF22BB" w:rsidP="00EF22BB">
            <w:pPr>
              <w:autoSpaceDE w:val="0"/>
              <w:autoSpaceDN w:val="0"/>
              <w:adjustRightInd w:val="0"/>
              <w:jc w:val="center"/>
              <w:rPr>
                <w:szCs w:val="20"/>
              </w:rPr>
            </w:pPr>
          </w:p>
        </w:tc>
        <w:tc>
          <w:tcPr>
            <w:tcW w:w="992" w:type="dxa"/>
          </w:tcPr>
          <w:p w:rsidR="00EF22BB" w:rsidRPr="00EF22BB" w:rsidRDefault="00EF22BB" w:rsidP="00EF22BB">
            <w:pPr>
              <w:autoSpaceDE w:val="0"/>
              <w:autoSpaceDN w:val="0"/>
              <w:adjustRightInd w:val="0"/>
              <w:jc w:val="center"/>
              <w:rPr>
                <w:szCs w:val="20"/>
              </w:rPr>
            </w:pPr>
            <w:r w:rsidRPr="00EF22BB">
              <w:rPr>
                <w:szCs w:val="20"/>
              </w:rPr>
              <w:t>значение</w:t>
            </w:r>
          </w:p>
        </w:tc>
        <w:tc>
          <w:tcPr>
            <w:tcW w:w="993" w:type="dxa"/>
          </w:tcPr>
          <w:p w:rsidR="00EF22BB" w:rsidRPr="00EF22BB" w:rsidRDefault="00EF22BB" w:rsidP="00EF22BB">
            <w:pPr>
              <w:autoSpaceDE w:val="0"/>
              <w:autoSpaceDN w:val="0"/>
              <w:adjustRightInd w:val="0"/>
              <w:jc w:val="center"/>
              <w:rPr>
                <w:szCs w:val="20"/>
              </w:rPr>
            </w:pPr>
            <w:r w:rsidRPr="00EF22BB">
              <w:rPr>
                <w:szCs w:val="20"/>
              </w:rPr>
              <w:t>год</w:t>
            </w:r>
          </w:p>
        </w:tc>
        <w:tc>
          <w:tcPr>
            <w:tcW w:w="878" w:type="dxa"/>
          </w:tcPr>
          <w:p w:rsidR="00EF22BB" w:rsidRPr="00EF22BB" w:rsidRDefault="00EF22BB" w:rsidP="00EF22BB">
            <w:pPr>
              <w:autoSpaceDE w:val="0"/>
              <w:autoSpaceDN w:val="0"/>
              <w:adjustRightInd w:val="0"/>
              <w:jc w:val="center"/>
              <w:rPr>
                <w:szCs w:val="20"/>
              </w:rPr>
            </w:pPr>
            <w:r w:rsidRPr="00EF22BB">
              <w:rPr>
                <w:szCs w:val="20"/>
              </w:rPr>
              <w:t>2025</w:t>
            </w:r>
          </w:p>
        </w:tc>
        <w:tc>
          <w:tcPr>
            <w:tcW w:w="878" w:type="dxa"/>
          </w:tcPr>
          <w:p w:rsidR="00EF22BB" w:rsidRPr="00EF22BB" w:rsidRDefault="00EF22BB" w:rsidP="00EF22BB">
            <w:pPr>
              <w:autoSpaceDE w:val="0"/>
              <w:autoSpaceDN w:val="0"/>
              <w:adjustRightInd w:val="0"/>
              <w:jc w:val="center"/>
              <w:rPr>
                <w:szCs w:val="20"/>
              </w:rPr>
            </w:pPr>
            <w:r w:rsidRPr="00EF22BB">
              <w:rPr>
                <w:szCs w:val="20"/>
              </w:rPr>
              <w:t>2026</w:t>
            </w:r>
          </w:p>
        </w:tc>
        <w:tc>
          <w:tcPr>
            <w:tcW w:w="878" w:type="dxa"/>
          </w:tcPr>
          <w:p w:rsidR="00EF22BB" w:rsidRPr="00EF22BB" w:rsidRDefault="00EF22BB" w:rsidP="00EF22BB">
            <w:pPr>
              <w:autoSpaceDE w:val="0"/>
              <w:autoSpaceDN w:val="0"/>
              <w:adjustRightInd w:val="0"/>
              <w:jc w:val="center"/>
              <w:rPr>
                <w:szCs w:val="20"/>
              </w:rPr>
            </w:pPr>
            <w:r w:rsidRPr="00EF22BB">
              <w:rPr>
                <w:szCs w:val="20"/>
              </w:rPr>
              <w:t>2027</w:t>
            </w:r>
          </w:p>
        </w:tc>
      </w:tr>
    </w:tbl>
    <w:p w:rsidR="00EF22BB" w:rsidRPr="00EF22BB" w:rsidRDefault="00EF22BB" w:rsidP="00EF22BB">
      <w:pPr>
        <w:rPr>
          <w:sz w:val="2"/>
          <w:szCs w:val="2"/>
        </w:rPr>
      </w:pPr>
    </w:p>
    <w:tbl>
      <w:tblPr>
        <w:tblStyle w:val="13"/>
        <w:tblW w:w="15075" w:type="dxa"/>
        <w:tblLayout w:type="fixed"/>
        <w:tblLook w:val="0000"/>
      </w:tblPr>
      <w:tblGrid>
        <w:gridCol w:w="675"/>
        <w:gridCol w:w="4962"/>
        <w:gridCol w:w="1559"/>
        <w:gridCol w:w="2126"/>
        <w:gridCol w:w="1134"/>
        <w:gridCol w:w="992"/>
        <w:gridCol w:w="993"/>
        <w:gridCol w:w="878"/>
        <w:gridCol w:w="878"/>
        <w:gridCol w:w="878"/>
      </w:tblGrid>
      <w:tr w:rsidR="00EF22BB" w:rsidRPr="00EF22BB" w:rsidTr="00EB7B93">
        <w:trPr>
          <w:tblHeader/>
        </w:trPr>
        <w:tc>
          <w:tcPr>
            <w:tcW w:w="675" w:type="dxa"/>
          </w:tcPr>
          <w:p w:rsidR="00EF22BB" w:rsidRPr="00EF22BB" w:rsidRDefault="00EF22BB" w:rsidP="00EF22BB">
            <w:pPr>
              <w:autoSpaceDE w:val="0"/>
              <w:autoSpaceDN w:val="0"/>
              <w:adjustRightInd w:val="0"/>
              <w:jc w:val="center"/>
            </w:pPr>
            <w:r w:rsidRPr="00EF22BB">
              <w:t>1</w:t>
            </w:r>
          </w:p>
        </w:tc>
        <w:tc>
          <w:tcPr>
            <w:tcW w:w="4962" w:type="dxa"/>
          </w:tcPr>
          <w:p w:rsidR="00EF22BB" w:rsidRPr="00EF22BB" w:rsidRDefault="00EF22BB" w:rsidP="00EF22BB">
            <w:pPr>
              <w:autoSpaceDE w:val="0"/>
              <w:autoSpaceDN w:val="0"/>
              <w:adjustRightInd w:val="0"/>
              <w:jc w:val="center"/>
            </w:pPr>
            <w:r w:rsidRPr="00EF22BB">
              <w:t>2</w:t>
            </w:r>
          </w:p>
        </w:tc>
        <w:tc>
          <w:tcPr>
            <w:tcW w:w="1559" w:type="dxa"/>
          </w:tcPr>
          <w:p w:rsidR="00EF22BB" w:rsidRPr="00EF22BB" w:rsidRDefault="00EF22BB" w:rsidP="00EF22BB">
            <w:pPr>
              <w:autoSpaceDE w:val="0"/>
              <w:autoSpaceDN w:val="0"/>
              <w:adjustRightInd w:val="0"/>
              <w:jc w:val="center"/>
            </w:pPr>
            <w:r w:rsidRPr="00EF22BB">
              <w:t>3</w:t>
            </w:r>
          </w:p>
        </w:tc>
        <w:tc>
          <w:tcPr>
            <w:tcW w:w="2126" w:type="dxa"/>
          </w:tcPr>
          <w:p w:rsidR="00EF22BB" w:rsidRPr="00EF22BB" w:rsidRDefault="00EF22BB" w:rsidP="00EF22BB">
            <w:pPr>
              <w:autoSpaceDE w:val="0"/>
              <w:autoSpaceDN w:val="0"/>
              <w:adjustRightInd w:val="0"/>
              <w:jc w:val="center"/>
            </w:pPr>
            <w:r w:rsidRPr="00EF22BB">
              <w:t>4</w:t>
            </w:r>
          </w:p>
        </w:tc>
        <w:tc>
          <w:tcPr>
            <w:tcW w:w="1134" w:type="dxa"/>
          </w:tcPr>
          <w:p w:rsidR="00EF22BB" w:rsidRPr="00EF22BB" w:rsidRDefault="00EF22BB" w:rsidP="00EF22BB">
            <w:pPr>
              <w:autoSpaceDE w:val="0"/>
              <w:autoSpaceDN w:val="0"/>
              <w:adjustRightInd w:val="0"/>
              <w:jc w:val="center"/>
            </w:pPr>
            <w:r w:rsidRPr="00EF22BB">
              <w:t>5</w:t>
            </w:r>
          </w:p>
        </w:tc>
        <w:tc>
          <w:tcPr>
            <w:tcW w:w="992" w:type="dxa"/>
          </w:tcPr>
          <w:p w:rsidR="00EF22BB" w:rsidRPr="00EF22BB" w:rsidRDefault="00EF22BB" w:rsidP="00EF22BB">
            <w:pPr>
              <w:autoSpaceDE w:val="0"/>
              <w:autoSpaceDN w:val="0"/>
              <w:adjustRightInd w:val="0"/>
              <w:jc w:val="center"/>
            </w:pPr>
            <w:r w:rsidRPr="00EF22BB">
              <w:t>6</w:t>
            </w:r>
          </w:p>
        </w:tc>
        <w:tc>
          <w:tcPr>
            <w:tcW w:w="993" w:type="dxa"/>
          </w:tcPr>
          <w:p w:rsidR="00EF22BB" w:rsidRPr="00EF22BB" w:rsidRDefault="00EF22BB" w:rsidP="00EF22BB">
            <w:pPr>
              <w:autoSpaceDE w:val="0"/>
              <w:autoSpaceDN w:val="0"/>
              <w:adjustRightInd w:val="0"/>
              <w:jc w:val="center"/>
            </w:pPr>
            <w:r w:rsidRPr="00EF22BB">
              <w:t>7</w:t>
            </w:r>
          </w:p>
        </w:tc>
        <w:tc>
          <w:tcPr>
            <w:tcW w:w="878" w:type="dxa"/>
          </w:tcPr>
          <w:p w:rsidR="00EF22BB" w:rsidRPr="00EF22BB" w:rsidRDefault="00EF22BB" w:rsidP="00EF22BB">
            <w:pPr>
              <w:autoSpaceDE w:val="0"/>
              <w:autoSpaceDN w:val="0"/>
              <w:adjustRightInd w:val="0"/>
              <w:jc w:val="center"/>
            </w:pPr>
            <w:r w:rsidRPr="00EF22BB">
              <w:t>8</w:t>
            </w:r>
          </w:p>
        </w:tc>
        <w:tc>
          <w:tcPr>
            <w:tcW w:w="878" w:type="dxa"/>
          </w:tcPr>
          <w:p w:rsidR="00EF22BB" w:rsidRPr="00EF22BB" w:rsidRDefault="00EF22BB" w:rsidP="00EF22BB">
            <w:pPr>
              <w:autoSpaceDE w:val="0"/>
              <w:autoSpaceDN w:val="0"/>
              <w:adjustRightInd w:val="0"/>
              <w:jc w:val="center"/>
            </w:pPr>
            <w:r w:rsidRPr="00EF22BB">
              <w:t>9</w:t>
            </w:r>
          </w:p>
        </w:tc>
        <w:tc>
          <w:tcPr>
            <w:tcW w:w="878" w:type="dxa"/>
          </w:tcPr>
          <w:p w:rsidR="00EF22BB" w:rsidRPr="00EF22BB" w:rsidRDefault="00EF22BB" w:rsidP="00EF22BB">
            <w:pPr>
              <w:autoSpaceDE w:val="0"/>
              <w:autoSpaceDN w:val="0"/>
              <w:adjustRightInd w:val="0"/>
              <w:jc w:val="center"/>
            </w:pPr>
            <w:r w:rsidRPr="00EF22BB">
              <w:t>10</w:t>
            </w:r>
          </w:p>
        </w:tc>
      </w:tr>
      <w:tr w:rsidR="00EF22BB" w:rsidRPr="00EF22BB" w:rsidTr="00EB7B93">
        <w:tc>
          <w:tcPr>
            <w:tcW w:w="15075" w:type="dxa"/>
            <w:gridSpan w:val="10"/>
          </w:tcPr>
          <w:p w:rsidR="00EF22BB" w:rsidRPr="00EF22BB" w:rsidRDefault="00EF22BB" w:rsidP="00EF22BB">
            <w:pPr>
              <w:autoSpaceDE w:val="0"/>
              <w:autoSpaceDN w:val="0"/>
              <w:adjustRightInd w:val="0"/>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675" w:type="dxa"/>
          </w:tcPr>
          <w:p w:rsidR="00EF22BB" w:rsidRPr="00EF22BB" w:rsidRDefault="00EF22BB" w:rsidP="00EF22BB">
            <w:pPr>
              <w:autoSpaceDE w:val="0"/>
              <w:autoSpaceDN w:val="0"/>
              <w:adjustRightInd w:val="0"/>
              <w:jc w:val="center"/>
              <w:rPr>
                <w:szCs w:val="20"/>
              </w:rPr>
            </w:pPr>
            <w:r w:rsidRPr="00EF22BB">
              <w:rPr>
                <w:szCs w:val="20"/>
              </w:rPr>
              <w:t>1.1.</w:t>
            </w:r>
          </w:p>
        </w:tc>
        <w:tc>
          <w:tcPr>
            <w:tcW w:w="4962" w:type="dxa"/>
          </w:tcPr>
          <w:p w:rsidR="00693F53" w:rsidRDefault="00EF22BB" w:rsidP="00EF22BB">
            <w:pPr>
              <w:autoSpaceDE w:val="0"/>
              <w:autoSpaceDN w:val="0"/>
              <w:adjustRightInd w:val="0"/>
              <w:rPr>
                <w:szCs w:val="20"/>
              </w:rPr>
            </w:pPr>
            <w:r w:rsidRPr="00EF22BB">
              <w:rPr>
                <w:szCs w:val="20"/>
              </w:rPr>
              <w:t>Мероприятие (результат) 1.1</w:t>
            </w:r>
          </w:p>
          <w:p w:rsidR="00EF22BB" w:rsidRPr="00EF22BB" w:rsidRDefault="00693F53" w:rsidP="00693F53">
            <w:pPr>
              <w:autoSpaceDE w:val="0"/>
              <w:autoSpaceDN w:val="0"/>
              <w:adjustRightInd w:val="0"/>
              <w:rPr>
                <w:szCs w:val="20"/>
              </w:rPr>
            </w:pPr>
            <w:r w:rsidRPr="00693F53">
              <w:rPr>
                <w:szCs w:val="20"/>
              </w:rPr>
              <w:t>Выплата государственной пенсии за выслугу лет лицам, замещавшим муниципальные должности  и должности муниципальной службы в Киселевском сельском поселении</w:t>
            </w:r>
            <w:r w:rsidR="00DF6F28">
              <w:rPr>
                <w:szCs w:val="20"/>
              </w:rPr>
              <w:t xml:space="preserve"> осуществлена в полном объеме</w:t>
            </w:r>
          </w:p>
        </w:tc>
        <w:tc>
          <w:tcPr>
            <w:tcW w:w="1559" w:type="dxa"/>
          </w:tcPr>
          <w:p w:rsidR="00EF22BB" w:rsidRPr="00EF22BB" w:rsidRDefault="00EF22BB" w:rsidP="00EF22BB">
            <w:pPr>
              <w:autoSpaceDE w:val="0"/>
              <w:autoSpaceDN w:val="0"/>
              <w:adjustRightInd w:val="0"/>
              <w:rPr>
                <w:szCs w:val="20"/>
              </w:rPr>
            </w:pPr>
            <w:r w:rsidRPr="00EF22BB">
              <w:rPr>
                <w:szCs w:val="20"/>
              </w:rPr>
              <w:t>выплаты физическим лицам</w:t>
            </w:r>
          </w:p>
        </w:tc>
        <w:tc>
          <w:tcPr>
            <w:tcW w:w="2126" w:type="dxa"/>
          </w:tcPr>
          <w:p w:rsidR="00EF22BB" w:rsidRPr="00EF22BB" w:rsidRDefault="00EF22BB" w:rsidP="00EF22BB">
            <w:pPr>
              <w:autoSpaceDE w:val="0"/>
              <w:autoSpaceDN w:val="0"/>
              <w:adjustRightInd w:val="0"/>
              <w:rPr>
                <w:szCs w:val="20"/>
              </w:rPr>
            </w:pPr>
            <w:r w:rsidRPr="00EF22BB">
              <w:rPr>
                <w:szCs w:val="20"/>
              </w:rPr>
              <w:t>выплаты получены гражданами в установленные сроки</w:t>
            </w:r>
          </w:p>
        </w:tc>
        <w:tc>
          <w:tcPr>
            <w:tcW w:w="1134" w:type="dxa"/>
          </w:tcPr>
          <w:p w:rsidR="00EF22BB" w:rsidRPr="00EF22BB" w:rsidRDefault="00EF22BB" w:rsidP="00EF22BB">
            <w:pPr>
              <w:autoSpaceDE w:val="0"/>
              <w:autoSpaceDN w:val="0"/>
              <w:adjustRightInd w:val="0"/>
              <w:jc w:val="center"/>
              <w:rPr>
                <w:szCs w:val="20"/>
              </w:rPr>
            </w:pPr>
            <w:r w:rsidRPr="00EF22BB">
              <w:rPr>
                <w:szCs w:val="20"/>
              </w:rPr>
              <w:t>человек</w:t>
            </w:r>
          </w:p>
        </w:tc>
        <w:tc>
          <w:tcPr>
            <w:tcW w:w="992" w:type="dxa"/>
          </w:tcPr>
          <w:p w:rsidR="00EF22BB" w:rsidRPr="00EF22BB" w:rsidRDefault="00693F53" w:rsidP="00EF22BB">
            <w:pPr>
              <w:autoSpaceDE w:val="0"/>
              <w:autoSpaceDN w:val="0"/>
              <w:adjustRightInd w:val="0"/>
              <w:jc w:val="center"/>
              <w:rPr>
                <w:szCs w:val="20"/>
              </w:rPr>
            </w:pPr>
            <w:r>
              <w:rPr>
                <w:szCs w:val="20"/>
              </w:rPr>
              <w:t>1</w:t>
            </w:r>
          </w:p>
        </w:tc>
        <w:tc>
          <w:tcPr>
            <w:tcW w:w="993" w:type="dxa"/>
          </w:tcPr>
          <w:p w:rsidR="00EF22BB" w:rsidRPr="00EF22BB" w:rsidRDefault="00EF22BB" w:rsidP="00EF22BB">
            <w:pPr>
              <w:autoSpaceDE w:val="0"/>
              <w:autoSpaceDN w:val="0"/>
              <w:adjustRightInd w:val="0"/>
              <w:jc w:val="center"/>
              <w:rPr>
                <w:szCs w:val="20"/>
              </w:rPr>
            </w:pPr>
            <w:r w:rsidRPr="00EF22BB">
              <w:rPr>
                <w:szCs w:val="20"/>
              </w:rPr>
              <w:t>2023</w:t>
            </w:r>
          </w:p>
        </w:tc>
        <w:tc>
          <w:tcPr>
            <w:tcW w:w="878" w:type="dxa"/>
          </w:tcPr>
          <w:p w:rsidR="00EF22BB" w:rsidRPr="00EF22BB" w:rsidRDefault="00693F53" w:rsidP="00EF22BB">
            <w:pPr>
              <w:autoSpaceDE w:val="0"/>
              <w:autoSpaceDN w:val="0"/>
              <w:adjustRightInd w:val="0"/>
              <w:jc w:val="center"/>
              <w:rPr>
                <w:szCs w:val="20"/>
              </w:rPr>
            </w:pPr>
            <w:r>
              <w:rPr>
                <w:szCs w:val="20"/>
              </w:rPr>
              <w:t>1</w:t>
            </w:r>
          </w:p>
        </w:tc>
        <w:tc>
          <w:tcPr>
            <w:tcW w:w="878" w:type="dxa"/>
          </w:tcPr>
          <w:p w:rsidR="00EF22BB" w:rsidRPr="00EF22BB" w:rsidRDefault="00693F53" w:rsidP="00EF22BB">
            <w:pPr>
              <w:autoSpaceDE w:val="0"/>
              <w:autoSpaceDN w:val="0"/>
              <w:adjustRightInd w:val="0"/>
              <w:jc w:val="center"/>
              <w:rPr>
                <w:szCs w:val="20"/>
              </w:rPr>
            </w:pPr>
            <w:r>
              <w:rPr>
                <w:szCs w:val="20"/>
              </w:rPr>
              <w:t>1</w:t>
            </w:r>
          </w:p>
        </w:tc>
        <w:tc>
          <w:tcPr>
            <w:tcW w:w="878" w:type="dxa"/>
          </w:tcPr>
          <w:p w:rsidR="00EF22BB" w:rsidRPr="00EF22BB" w:rsidRDefault="00693F53" w:rsidP="00EF22BB">
            <w:pPr>
              <w:autoSpaceDE w:val="0"/>
              <w:autoSpaceDN w:val="0"/>
              <w:adjustRightInd w:val="0"/>
              <w:jc w:val="center"/>
              <w:rPr>
                <w:szCs w:val="20"/>
              </w:rPr>
            </w:pPr>
            <w:r>
              <w:rPr>
                <w:szCs w:val="20"/>
              </w:rPr>
              <w:t>1</w:t>
            </w:r>
          </w:p>
        </w:tc>
      </w:tr>
    </w:tbl>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Используемое сокращение:</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ОКЕИ - общероссийский </w:t>
      </w:r>
      <w:hyperlink r:id="rId27" w:history="1">
        <w:r w:rsidRPr="00EF22BB">
          <w:rPr>
            <w:sz w:val="24"/>
            <w:szCs w:val="24"/>
          </w:rPr>
          <w:t>классификатор</w:t>
        </w:r>
      </w:hyperlink>
      <w:r w:rsidRPr="00EF22BB">
        <w:rPr>
          <w:sz w:val="24"/>
          <w:szCs w:val="24"/>
        </w:rPr>
        <w:t xml:space="preserve"> единиц измерения.</w:t>
      </w:r>
    </w:p>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Параметры финансового обеспечения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5142" w:type="dxa"/>
        <w:tblLayout w:type="fixed"/>
        <w:tblLook w:val="0000"/>
      </w:tblPr>
      <w:tblGrid>
        <w:gridCol w:w="680"/>
        <w:gridCol w:w="6658"/>
        <w:gridCol w:w="2551"/>
        <w:gridCol w:w="1172"/>
        <w:gridCol w:w="1360"/>
        <w:gridCol w:w="1361"/>
        <w:gridCol w:w="1360"/>
      </w:tblGrid>
      <w:tr w:rsidR="00EF22BB" w:rsidRPr="00EF22BB" w:rsidTr="00EB7B93">
        <w:tc>
          <w:tcPr>
            <w:tcW w:w="680"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6658"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комплекса процессных мероприятий, мероприятия (результата), источник финансового обеспечения</w:t>
            </w:r>
          </w:p>
        </w:tc>
        <w:tc>
          <w:tcPr>
            <w:tcW w:w="2551" w:type="dxa"/>
            <w:vMerge w:val="restart"/>
          </w:tcPr>
          <w:p w:rsidR="00EF22BB" w:rsidRPr="00EF22BB" w:rsidRDefault="00EF22BB" w:rsidP="00EF22BB">
            <w:pPr>
              <w:autoSpaceDE w:val="0"/>
              <w:autoSpaceDN w:val="0"/>
              <w:adjustRightInd w:val="0"/>
              <w:jc w:val="center"/>
              <w:rPr>
                <w:szCs w:val="20"/>
              </w:rPr>
            </w:pPr>
            <w:r w:rsidRPr="00EF22BB">
              <w:rPr>
                <w:szCs w:val="20"/>
              </w:rPr>
              <w:t>Код бюджетной классификации расходов</w:t>
            </w:r>
          </w:p>
        </w:tc>
        <w:tc>
          <w:tcPr>
            <w:tcW w:w="5253"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680" w:type="dxa"/>
            <w:vMerge/>
          </w:tcPr>
          <w:p w:rsidR="00EF22BB" w:rsidRPr="00EF22BB" w:rsidRDefault="00EF22BB" w:rsidP="00EF22BB">
            <w:pPr>
              <w:autoSpaceDE w:val="0"/>
              <w:autoSpaceDN w:val="0"/>
              <w:adjustRightInd w:val="0"/>
              <w:jc w:val="center"/>
              <w:rPr>
                <w:szCs w:val="20"/>
              </w:rPr>
            </w:pPr>
          </w:p>
        </w:tc>
        <w:tc>
          <w:tcPr>
            <w:tcW w:w="6658" w:type="dxa"/>
            <w:vMerge/>
          </w:tcPr>
          <w:p w:rsidR="00EF22BB" w:rsidRPr="00EF22BB" w:rsidRDefault="00EF22BB" w:rsidP="00EF22BB">
            <w:pPr>
              <w:autoSpaceDE w:val="0"/>
              <w:autoSpaceDN w:val="0"/>
              <w:adjustRightInd w:val="0"/>
              <w:jc w:val="center"/>
              <w:rPr>
                <w:szCs w:val="20"/>
              </w:rPr>
            </w:pPr>
          </w:p>
        </w:tc>
        <w:tc>
          <w:tcPr>
            <w:tcW w:w="2551" w:type="dxa"/>
            <w:vMerge/>
          </w:tcPr>
          <w:p w:rsidR="00EF22BB" w:rsidRPr="00EF22BB" w:rsidRDefault="00EF22BB" w:rsidP="00EF22BB">
            <w:pPr>
              <w:autoSpaceDE w:val="0"/>
              <w:autoSpaceDN w:val="0"/>
              <w:adjustRightInd w:val="0"/>
              <w:jc w:val="center"/>
              <w:rPr>
                <w:szCs w:val="20"/>
              </w:rPr>
            </w:pPr>
          </w:p>
        </w:tc>
        <w:tc>
          <w:tcPr>
            <w:tcW w:w="1172" w:type="dxa"/>
          </w:tcPr>
          <w:p w:rsidR="00EF22BB" w:rsidRPr="00EF22BB" w:rsidRDefault="00EF22BB" w:rsidP="00EF22BB">
            <w:pPr>
              <w:autoSpaceDE w:val="0"/>
              <w:autoSpaceDN w:val="0"/>
              <w:adjustRightInd w:val="0"/>
              <w:jc w:val="center"/>
              <w:rPr>
                <w:szCs w:val="20"/>
              </w:rPr>
            </w:pPr>
            <w:r w:rsidRPr="00EF22BB">
              <w:rPr>
                <w:szCs w:val="20"/>
              </w:rPr>
              <w:t>2025</w:t>
            </w:r>
          </w:p>
        </w:tc>
        <w:tc>
          <w:tcPr>
            <w:tcW w:w="1360" w:type="dxa"/>
          </w:tcPr>
          <w:p w:rsidR="00EF22BB" w:rsidRPr="00EF22BB" w:rsidRDefault="00EF22BB" w:rsidP="00EF22BB">
            <w:pPr>
              <w:autoSpaceDE w:val="0"/>
              <w:autoSpaceDN w:val="0"/>
              <w:adjustRightInd w:val="0"/>
              <w:jc w:val="center"/>
              <w:rPr>
                <w:szCs w:val="20"/>
              </w:rPr>
            </w:pPr>
            <w:r w:rsidRPr="00EF22BB">
              <w:rPr>
                <w:szCs w:val="20"/>
              </w:rPr>
              <w:t>2026</w:t>
            </w:r>
          </w:p>
        </w:tc>
        <w:tc>
          <w:tcPr>
            <w:tcW w:w="1361" w:type="dxa"/>
          </w:tcPr>
          <w:p w:rsidR="00EF22BB" w:rsidRPr="00EF22BB" w:rsidRDefault="00EF22BB" w:rsidP="00EF22BB">
            <w:pPr>
              <w:autoSpaceDE w:val="0"/>
              <w:autoSpaceDN w:val="0"/>
              <w:adjustRightInd w:val="0"/>
              <w:jc w:val="center"/>
              <w:rPr>
                <w:szCs w:val="20"/>
              </w:rPr>
            </w:pPr>
            <w:r w:rsidRPr="00EF22BB">
              <w:rPr>
                <w:szCs w:val="20"/>
              </w:rPr>
              <w:t>2027</w:t>
            </w:r>
          </w:p>
        </w:tc>
        <w:tc>
          <w:tcPr>
            <w:tcW w:w="1360" w:type="dxa"/>
          </w:tcPr>
          <w:p w:rsidR="00EF22BB" w:rsidRPr="00EF22BB" w:rsidRDefault="00EF22BB" w:rsidP="00EF22BB">
            <w:pPr>
              <w:autoSpaceDE w:val="0"/>
              <w:autoSpaceDN w:val="0"/>
              <w:adjustRightInd w:val="0"/>
              <w:jc w:val="center"/>
              <w:rPr>
                <w:szCs w:val="20"/>
              </w:rPr>
            </w:pPr>
            <w:r w:rsidRPr="00EF22BB">
              <w:rPr>
                <w:szCs w:val="20"/>
              </w:rPr>
              <w:t>Всего</w:t>
            </w:r>
          </w:p>
        </w:tc>
      </w:tr>
    </w:tbl>
    <w:p w:rsidR="00EF22BB" w:rsidRPr="00EF22BB" w:rsidRDefault="00EF22BB" w:rsidP="00EF22BB">
      <w:pPr>
        <w:rPr>
          <w:sz w:val="2"/>
          <w:szCs w:val="2"/>
        </w:rPr>
      </w:pPr>
    </w:p>
    <w:tbl>
      <w:tblPr>
        <w:tblStyle w:val="13"/>
        <w:tblW w:w="15142" w:type="dxa"/>
        <w:tblLayout w:type="fixed"/>
        <w:tblLook w:val="0000"/>
      </w:tblPr>
      <w:tblGrid>
        <w:gridCol w:w="680"/>
        <w:gridCol w:w="6658"/>
        <w:gridCol w:w="2551"/>
        <w:gridCol w:w="1172"/>
        <w:gridCol w:w="1360"/>
        <w:gridCol w:w="1361"/>
        <w:gridCol w:w="1360"/>
      </w:tblGrid>
      <w:tr w:rsidR="00EF22BB" w:rsidRPr="00EF22BB" w:rsidTr="00EB7B93">
        <w:trPr>
          <w:tblHeader/>
        </w:trPr>
        <w:tc>
          <w:tcPr>
            <w:tcW w:w="680" w:type="dxa"/>
          </w:tcPr>
          <w:p w:rsidR="00EF22BB" w:rsidRPr="00EF22BB" w:rsidRDefault="00EF22BB" w:rsidP="00EF22BB">
            <w:pPr>
              <w:autoSpaceDE w:val="0"/>
              <w:autoSpaceDN w:val="0"/>
              <w:adjustRightInd w:val="0"/>
              <w:jc w:val="center"/>
            </w:pPr>
            <w:r w:rsidRPr="00EF22BB">
              <w:t>1</w:t>
            </w:r>
          </w:p>
        </w:tc>
        <w:tc>
          <w:tcPr>
            <w:tcW w:w="6658" w:type="dxa"/>
          </w:tcPr>
          <w:p w:rsidR="00EF22BB" w:rsidRPr="00EF22BB" w:rsidRDefault="00EF22BB" w:rsidP="00EF22BB">
            <w:pPr>
              <w:autoSpaceDE w:val="0"/>
              <w:autoSpaceDN w:val="0"/>
              <w:adjustRightInd w:val="0"/>
              <w:jc w:val="center"/>
            </w:pPr>
            <w:r w:rsidRPr="00EF22BB">
              <w:t>2</w:t>
            </w:r>
          </w:p>
        </w:tc>
        <w:tc>
          <w:tcPr>
            <w:tcW w:w="2551" w:type="dxa"/>
          </w:tcPr>
          <w:p w:rsidR="00EF22BB" w:rsidRPr="00EF22BB" w:rsidRDefault="00EF22BB" w:rsidP="00EF22BB">
            <w:pPr>
              <w:autoSpaceDE w:val="0"/>
              <w:autoSpaceDN w:val="0"/>
              <w:adjustRightInd w:val="0"/>
              <w:jc w:val="center"/>
            </w:pPr>
            <w:r w:rsidRPr="00EF22BB">
              <w:t>3</w:t>
            </w:r>
          </w:p>
        </w:tc>
        <w:tc>
          <w:tcPr>
            <w:tcW w:w="1172" w:type="dxa"/>
          </w:tcPr>
          <w:p w:rsidR="00EF22BB" w:rsidRPr="00EF22BB" w:rsidRDefault="00EF22BB" w:rsidP="00EF22BB">
            <w:pPr>
              <w:autoSpaceDE w:val="0"/>
              <w:autoSpaceDN w:val="0"/>
              <w:adjustRightInd w:val="0"/>
              <w:jc w:val="center"/>
            </w:pPr>
            <w:r w:rsidRPr="00EF22BB">
              <w:t>4</w:t>
            </w:r>
          </w:p>
        </w:tc>
        <w:tc>
          <w:tcPr>
            <w:tcW w:w="1360" w:type="dxa"/>
          </w:tcPr>
          <w:p w:rsidR="00EF22BB" w:rsidRPr="00EF22BB" w:rsidRDefault="00EF22BB" w:rsidP="00EF22BB">
            <w:pPr>
              <w:autoSpaceDE w:val="0"/>
              <w:autoSpaceDN w:val="0"/>
              <w:adjustRightInd w:val="0"/>
              <w:jc w:val="center"/>
            </w:pPr>
            <w:r w:rsidRPr="00EF22BB">
              <w:t>5</w:t>
            </w:r>
          </w:p>
        </w:tc>
        <w:tc>
          <w:tcPr>
            <w:tcW w:w="1361" w:type="dxa"/>
          </w:tcPr>
          <w:p w:rsidR="00EF22BB" w:rsidRPr="00EF22BB" w:rsidRDefault="00EF22BB" w:rsidP="00EF22BB">
            <w:pPr>
              <w:autoSpaceDE w:val="0"/>
              <w:autoSpaceDN w:val="0"/>
              <w:adjustRightInd w:val="0"/>
              <w:jc w:val="center"/>
            </w:pPr>
            <w:r w:rsidRPr="00EF22BB">
              <w:t>6</w:t>
            </w:r>
          </w:p>
        </w:tc>
        <w:tc>
          <w:tcPr>
            <w:tcW w:w="1360" w:type="dxa"/>
          </w:tcPr>
          <w:p w:rsidR="00EF22BB" w:rsidRPr="00EF22BB" w:rsidRDefault="00EF22BB" w:rsidP="00EF22BB">
            <w:pPr>
              <w:autoSpaceDE w:val="0"/>
              <w:autoSpaceDN w:val="0"/>
              <w:adjustRightInd w:val="0"/>
              <w:jc w:val="center"/>
            </w:pPr>
            <w:r w:rsidRPr="00EF22BB">
              <w:t>7</w:t>
            </w:r>
          </w:p>
        </w:tc>
      </w:tr>
      <w:tr w:rsidR="00446C7B" w:rsidRPr="00EF22BB" w:rsidTr="00EB7B93">
        <w:tc>
          <w:tcPr>
            <w:tcW w:w="680" w:type="dxa"/>
            <w:vMerge w:val="restart"/>
          </w:tcPr>
          <w:p w:rsidR="00446C7B" w:rsidRPr="00EF22BB" w:rsidRDefault="00446C7B" w:rsidP="00EF22BB">
            <w:pPr>
              <w:autoSpaceDE w:val="0"/>
              <w:autoSpaceDN w:val="0"/>
              <w:adjustRightInd w:val="0"/>
              <w:jc w:val="center"/>
              <w:rPr>
                <w:szCs w:val="20"/>
              </w:rPr>
            </w:pPr>
            <w:r w:rsidRPr="00EF22BB">
              <w:rPr>
                <w:szCs w:val="20"/>
              </w:rPr>
              <w:t>1.</w:t>
            </w:r>
          </w:p>
        </w:tc>
        <w:tc>
          <w:tcPr>
            <w:tcW w:w="6658" w:type="dxa"/>
          </w:tcPr>
          <w:p w:rsidR="00446C7B" w:rsidRPr="00EF22BB" w:rsidRDefault="00446C7B" w:rsidP="00EF22BB">
            <w:pPr>
              <w:autoSpaceDE w:val="0"/>
              <w:autoSpaceDN w:val="0"/>
              <w:adjustRightInd w:val="0"/>
              <w:rPr>
                <w:szCs w:val="20"/>
              </w:rPr>
            </w:pPr>
            <w:r w:rsidRPr="00EF22BB">
              <w:rPr>
                <w:szCs w:val="20"/>
              </w:rPr>
              <w:t>Комплекс процессных мероприятий «Социальная поддержка отдельных категорий граждан» (всего), в том числе:</w:t>
            </w:r>
          </w:p>
        </w:tc>
        <w:tc>
          <w:tcPr>
            <w:tcW w:w="2551" w:type="dxa"/>
            <w:vMerge w:val="restart"/>
          </w:tcPr>
          <w:p w:rsidR="00446C7B" w:rsidRPr="00EF22BB" w:rsidRDefault="00446C7B" w:rsidP="00EF22BB">
            <w:pPr>
              <w:autoSpaceDE w:val="0"/>
              <w:autoSpaceDN w:val="0"/>
              <w:adjustRightInd w:val="0"/>
              <w:jc w:val="center"/>
              <w:rPr>
                <w:szCs w:val="20"/>
              </w:rPr>
            </w:pPr>
            <w:r w:rsidRPr="00EF22BB">
              <w:rPr>
                <w:szCs w:val="20"/>
              </w:rPr>
              <w:t>Х</w:t>
            </w:r>
          </w:p>
        </w:tc>
        <w:tc>
          <w:tcPr>
            <w:tcW w:w="1172" w:type="dxa"/>
          </w:tcPr>
          <w:p w:rsidR="00446C7B" w:rsidRPr="00EF22BB" w:rsidRDefault="00446C7B" w:rsidP="00EF22BB">
            <w:pPr>
              <w:autoSpaceDE w:val="0"/>
              <w:autoSpaceDN w:val="0"/>
              <w:adjustRightInd w:val="0"/>
              <w:jc w:val="center"/>
              <w:rPr>
                <w:szCs w:val="20"/>
              </w:rPr>
            </w:pPr>
            <w:r>
              <w:rPr>
                <w:szCs w:val="20"/>
              </w:rPr>
              <w:t>129,2</w:t>
            </w:r>
          </w:p>
        </w:tc>
        <w:tc>
          <w:tcPr>
            <w:tcW w:w="1360" w:type="dxa"/>
          </w:tcPr>
          <w:p w:rsidR="00446C7B" w:rsidRPr="00EF22BB" w:rsidRDefault="00446C7B" w:rsidP="00EF22BB">
            <w:pPr>
              <w:autoSpaceDE w:val="0"/>
              <w:autoSpaceDN w:val="0"/>
              <w:adjustRightInd w:val="0"/>
              <w:jc w:val="center"/>
              <w:rPr>
                <w:szCs w:val="20"/>
              </w:rPr>
            </w:pPr>
            <w:r>
              <w:rPr>
                <w:szCs w:val="20"/>
              </w:rPr>
              <w:t>138,4</w:t>
            </w:r>
          </w:p>
        </w:tc>
        <w:tc>
          <w:tcPr>
            <w:tcW w:w="1361" w:type="dxa"/>
          </w:tcPr>
          <w:p w:rsidR="00446C7B" w:rsidRPr="00EF22BB" w:rsidRDefault="00446C7B" w:rsidP="00EF22BB">
            <w:pPr>
              <w:jc w:val="center"/>
              <w:rPr>
                <w:szCs w:val="20"/>
              </w:rPr>
            </w:pPr>
            <w:r>
              <w:rPr>
                <w:szCs w:val="20"/>
              </w:rPr>
              <w:t>138,4</w:t>
            </w:r>
          </w:p>
        </w:tc>
        <w:tc>
          <w:tcPr>
            <w:tcW w:w="1360" w:type="dxa"/>
          </w:tcPr>
          <w:p w:rsidR="00446C7B" w:rsidRPr="00EF22BB" w:rsidRDefault="00C3281B" w:rsidP="00EF22BB">
            <w:pPr>
              <w:autoSpaceDE w:val="0"/>
              <w:autoSpaceDN w:val="0"/>
              <w:adjustRightInd w:val="0"/>
              <w:jc w:val="center"/>
              <w:rPr>
                <w:szCs w:val="20"/>
              </w:rPr>
            </w:pPr>
            <w:r>
              <w:rPr>
                <w:szCs w:val="20"/>
              </w:rPr>
              <w:t>406,0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5B2937">
            <w:pPr>
              <w:autoSpaceDE w:val="0"/>
              <w:autoSpaceDN w:val="0"/>
              <w:adjustRightInd w:val="0"/>
              <w:rPr>
                <w:szCs w:val="20"/>
              </w:rPr>
            </w:pPr>
            <w:r w:rsidRPr="00EF22BB">
              <w:rPr>
                <w:szCs w:val="20"/>
              </w:rPr>
              <w:t xml:space="preserve">бюджет </w:t>
            </w:r>
            <w:r>
              <w:rPr>
                <w:szCs w:val="20"/>
              </w:rPr>
              <w:t>поселения</w:t>
            </w:r>
            <w:r w:rsidRPr="00EF22BB">
              <w:rPr>
                <w:szCs w:val="20"/>
              </w:rPr>
              <w:t xml:space="preserve"> (всего), из них:</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129,2</w:t>
            </w:r>
          </w:p>
        </w:tc>
        <w:tc>
          <w:tcPr>
            <w:tcW w:w="1360" w:type="dxa"/>
          </w:tcPr>
          <w:p w:rsidR="00446C7B" w:rsidRPr="00EF22BB" w:rsidRDefault="00446C7B" w:rsidP="00EF22BB">
            <w:pPr>
              <w:autoSpaceDE w:val="0"/>
              <w:autoSpaceDN w:val="0"/>
              <w:adjustRightInd w:val="0"/>
              <w:jc w:val="center"/>
              <w:rPr>
                <w:szCs w:val="20"/>
              </w:rPr>
            </w:pPr>
            <w:r>
              <w:rPr>
                <w:szCs w:val="20"/>
              </w:rPr>
              <w:t>138,4</w:t>
            </w:r>
          </w:p>
        </w:tc>
        <w:tc>
          <w:tcPr>
            <w:tcW w:w="1361" w:type="dxa"/>
          </w:tcPr>
          <w:p w:rsidR="00446C7B" w:rsidRPr="00EF22BB" w:rsidRDefault="00446C7B" w:rsidP="00EF22BB">
            <w:pPr>
              <w:jc w:val="center"/>
              <w:rPr>
                <w:szCs w:val="20"/>
              </w:rPr>
            </w:pPr>
            <w:r>
              <w:rPr>
                <w:szCs w:val="20"/>
              </w:rPr>
              <w:t>138,4</w:t>
            </w:r>
          </w:p>
        </w:tc>
        <w:tc>
          <w:tcPr>
            <w:tcW w:w="1360" w:type="dxa"/>
          </w:tcPr>
          <w:p w:rsidR="00446C7B" w:rsidRPr="00EF22BB" w:rsidRDefault="00C3281B" w:rsidP="00EF22BB">
            <w:pPr>
              <w:autoSpaceDE w:val="0"/>
              <w:autoSpaceDN w:val="0"/>
              <w:adjustRightInd w:val="0"/>
              <w:jc w:val="center"/>
              <w:rPr>
                <w:szCs w:val="20"/>
              </w:rPr>
            </w:pPr>
            <w:r>
              <w:rPr>
                <w:szCs w:val="20"/>
              </w:rPr>
              <w:t>406,0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5B2937">
            <w:pPr>
              <w:autoSpaceDE w:val="0"/>
              <w:autoSpaceDN w:val="0"/>
              <w:adjustRightInd w:val="0"/>
              <w:rPr>
                <w:szCs w:val="20"/>
              </w:rPr>
            </w:pPr>
            <w:r w:rsidRPr="00EF22BB">
              <w:rPr>
                <w:szCs w:val="20"/>
              </w:rPr>
              <w:t xml:space="preserve">безвозмездные поступления в бюджет </w:t>
            </w:r>
            <w:r>
              <w:rPr>
                <w:szCs w:val="20"/>
              </w:rPr>
              <w:t>поселения</w:t>
            </w:r>
            <w:r w:rsidRPr="00EF22BB">
              <w:rPr>
                <w:szCs w:val="20"/>
              </w:rPr>
              <w:t>, в том числе за счет средств:</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EF22BB">
            <w:pPr>
              <w:autoSpaceDE w:val="0"/>
              <w:autoSpaceDN w:val="0"/>
              <w:adjustRightInd w:val="0"/>
              <w:rPr>
                <w:szCs w:val="20"/>
              </w:rPr>
            </w:pPr>
            <w:r w:rsidRPr="00EF22BB">
              <w:rPr>
                <w:szCs w:val="20"/>
              </w:rPr>
              <w:t>федерального бюджета</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EF22BB">
            <w:pPr>
              <w:autoSpaceDE w:val="0"/>
              <w:autoSpaceDN w:val="0"/>
              <w:adjustRightInd w:val="0"/>
              <w:rPr>
                <w:szCs w:val="20"/>
              </w:rPr>
            </w:pPr>
            <w:r w:rsidRPr="00EF22BB">
              <w:rPr>
                <w:szCs w:val="20"/>
              </w:rPr>
              <w:t>областного бюджета</w:t>
            </w:r>
          </w:p>
        </w:tc>
        <w:tc>
          <w:tcPr>
            <w:tcW w:w="2551" w:type="dxa"/>
            <w:vMerge/>
          </w:tcPr>
          <w:p w:rsidR="00446C7B" w:rsidRPr="00EF22BB" w:rsidRDefault="00446C7B" w:rsidP="00EF22BB">
            <w:pPr>
              <w:autoSpaceDE w:val="0"/>
              <w:autoSpaceDN w:val="0"/>
              <w:adjustRightInd w:val="0"/>
              <w:rPr>
                <w:szCs w:val="20"/>
              </w:rPr>
            </w:pPr>
          </w:p>
        </w:tc>
        <w:tc>
          <w:tcPr>
            <w:tcW w:w="1172"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446C7B" w:rsidP="00EF22BB">
            <w:pPr>
              <w:autoSpaceDE w:val="0"/>
              <w:autoSpaceDN w:val="0"/>
              <w:adjustRightInd w:val="0"/>
              <w:jc w:val="center"/>
              <w:rPr>
                <w:szCs w:val="20"/>
              </w:rPr>
            </w:pPr>
            <w:r>
              <w:rPr>
                <w:szCs w:val="20"/>
              </w:rPr>
              <w:t>-</w:t>
            </w:r>
          </w:p>
        </w:tc>
        <w:tc>
          <w:tcPr>
            <w:tcW w:w="1361" w:type="dxa"/>
          </w:tcPr>
          <w:p w:rsidR="00446C7B" w:rsidRPr="00EF22BB" w:rsidRDefault="00446C7B" w:rsidP="00EF22BB">
            <w:pPr>
              <w:autoSpaceDE w:val="0"/>
              <w:autoSpaceDN w:val="0"/>
              <w:adjustRightInd w:val="0"/>
              <w:jc w:val="center"/>
              <w:rPr>
                <w:szCs w:val="20"/>
              </w:rPr>
            </w:pPr>
            <w:r>
              <w:rPr>
                <w:szCs w:val="20"/>
              </w:rPr>
              <w:t>-</w:t>
            </w:r>
          </w:p>
        </w:tc>
        <w:tc>
          <w:tcPr>
            <w:tcW w:w="1360" w:type="dxa"/>
          </w:tcPr>
          <w:p w:rsidR="00446C7B" w:rsidRPr="00EF22BB" w:rsidRDefault="00C3281B" w:rsidP="00EF22BB">
            <w:pPr>
              <w:autoSpaceDE w:val="0"/>
              <w:autoSpaceDN w:val="0"/>
              <w:adjustRightInd w:val="0"/>
              <w:jc w:val="center"/>
              <w:rPr>
                <w:szCs w:val="20"/>
              </w:rPr>
            </w:pPr>
            <w:r>
              <w:rPr>
                <w:szCs w:val="20"/>
              </w:rPr>
              <w:t>-</w:t>
            </w:r>
          </w:p>
        </w:tc>
      </w:tr>
      <w:tr w:rsidR="00446C7B" w:rsidRPr="00EF22BB" w:rsidTr="00EB7B93">
        <w:tc>
          <w:tcPr>
            <w:tcW w:w="680" w:type="dxa"/>
            <w:vMerge w:val="restart"/>
          </w:tcPr>
          <w:p w:rsidR="00446C7B" w:rsidRPr="00EF22BB" w:rsidRDefault="00446C7B" w:rsidP="00EF22BB">
            <w:pPr>
              <w:autoSpaceDE w:val="0"/>
              <w:autoSpaceDN w:val="0"/>
              <w:adjustRightInd w:val="0"/>
              <w:jc w:val="center"/>
              <w:rPr>
                <w:szCs w:val="20"/>
              </w:rPr>
            </w:pPr>
            <w:r w:rsidRPr="00EF22BB">
              <w:rPr>
                <w:szCs w:val="20"/>
              </w:rPr>
              <w:t>2.</w:t>
            </w:r>
          </w:p>
        </w:tc>
        <w:tc>
          <w:tcPr>
            <w:tcW w:w="6658" w:type="dxa"/>
          </w:tcPr>
          <w:p w:rsidR="00446C7B" w:rsidRDefault="00446C7B" w:rsidP="00446C7B">
            <w:pPr>
              <w:autoSpaceDE w:val="0"/>
              <w:autoSpaceDN w:val="0"/>
              <w:adjustRightInd w:val="0"/>
              <w:rPr>
                <w:szCs w:val="20"/>
              </w:rPr>
            </w:pPr>
            <w:r w:rsidRPr="00EF22BB">
              <w:rPr>
                <w:szCs w:val="20"/>
              </w:rPr>
              <w:t xml:space="preserve">Мероприятие (результат) 1.1 </w:t>
            </w:r>
          </w:p>
          <w:p w:rsidR="00446C7B" w:rsidRPr="00EF22BB" w:rsidRDefault="00446C7B" w:rsidP="00446C7B">
            <w:pPr>
              <w:autoSpaceDE w:val="0"/>
              <w:autoSpaceDN w:val="0"/>
              <w:adjustRightInd w:val="0"/>
              <w:rPr>
                <w:szCs w:val="20"/>
              </w:rPr>
            </w:pPr>
            <w:r w:rsidRPr="00693F53">
              <w:rPr>
                <w:szCs w:val="20"/>
              </w:rPr>
              <w:t>Выплата государственной пенсии за выслугу лет лицам, замещавшим муниципальные должности  и должности муниципальной службы в Киселевском сельском поселении</w:t>
            </w:r>
          </w:p>
        </w:tc>
        <w:tc>
          <w:tcPr>
            <w:tcW w:w="2551" w:type="dxa"/>
          </w:tcPr>
          <w:p w:rsidR="00446C7B" w:rsidRPr="00EF22BB" w:rsidRDefault="00446C7B" w:rsidP="00EF22BB">
            <w:pPr>
              <w:autoSpaceDE w:val="0"/>
              <w:autoSpaceDN w:val="0"/>
              <w:adjustRightInd w:val="0"/>
              <w:jc w:val="center"/>
              <w:rPr>
                <w:szCs w:val="20"/>
              </w:rPr>
            </w:pPr>
            <w:r w:rsidRPr="00EF22BB">
              <w:rPr>
                <w:szCs w:val="20"/>
              </w:rPr>
              <w:t>Х</w:t>
            </w:r>
          </w:p>
        </w:tc>
        <w:tc>
          <w:tcPr>
            <w:tcW w:w="1172" w:type="dxa"/>
          </w:tcPr>
          <w:p w:rsidR="00446C7B" w:rsidRPr="00EF22BB" w:rsidRDefault="00446C7B" w:rsidP="00EF22BB">
            <w:pPr>
              <w:autoSpaceDE w:val="0"/>
              <w:autoSpaceDN w:val="0"/>
              <w:adjustRightInd w:val="0"/>
              <w:jc w:val="center"/>
              <w:rPr>
                <w:szCs w:val="20"/>
              </w:rPr>
            </w:pPr>
            <w:r>
              <w:rPr>
                <w:szCs w:val="20"/>
              </w:rPr>
              <w:t>129,2</w:t>
            </w:r>
          </w:p>
        </w:tc>
        <w:tc>
          <w:tcPr>
            <w:tcW w:w="1360" w:type="dxa"/>
          </w:tcPr>
          <w:p w:rsidR="00446C7B" w:rsidRPr="00EF22BB" w:rsidRDefault="00446C7B" w:rsidP="00EF22BB">
            <w:pPr>
              <w:autoSpaceDE w:val="0"/>
              <w:autoSpaceDN w:val="0"/>
              <w:adjustRightInd w:val="0"/>
              <w:jc w:val="center"/>
              <w:rPr>
                <w:szCs w:val="20"/>
              </w:rPr>
            </w:pPr>
            <w:r>
              <w:rPr>
                <w:szCs w:val="20"/>
              </w:rPr>
              <w:t>138,4</w:t>
            </w:r>
          </w:p>
        </w:tc>
        <w:tc>
          <w:tcPr>
            <w:tcW w:w="1361" w:type="dxa"/>
          </w:tcPr>
          <w:p w:rsidR="00446C7B" w:rsidRPr="00EF22BB" w:rsidRDefault="00446C7B" w:rsidP="00EF22BB">
            <w:pPr>
              <w:autoSpaceDE w:val="0"/>
              <w:autoSpaceDN w:val="0"/>
              <w:adjustRightInd w:val="0"/>
              <w:jc w:val="center"/>
              <w:rPr>
                <w:szCs w:val="20"/>
              </w:rPr>
            </w:pPr>
            <w:r>
              <w:rPr>
                <w:szCs w:val="20"/>
              </w:rPr>
              <w:t>138,4</w:t>
            </w:r>
          </w:p>
        </w:tc>
        <w:tc>
          <w:tcPr>
            <w:tcW w:w="1360" w:type="dxa"/>
          </w:tcPr>
          <w:p w:rsidR="00446C7B" w:rsidRPr="00EF22BB" w:rsidRDefault="00C3281B" w:rsidP="00EF22BB">
            <w:pPr>
              <w:autoSpaceDE w:val="0"/>
              <w:autoSpaceDN w:val="0"/>
              <w:adjustRightInd w:val="0"/>
              <w:jc w:val="center"/>
              <w:rPr>
                <w:szCs w:val="20"/>
              </w:rPr>
            </w:pPr>
            <w:r>
              <w:rPr>
                <w:szCs w:val="20"/>
              </w:rPr>
              <w:t>406,0</w:t>
            </w:r>
          </w:p>
        </w:tc>
      </w:tr>
      <w:tr w:rsidR="00446C7B" w:rsidRPr="00EF22BB" w:rsidTr="00EB7B93">
        <w:tc>
          <w:tcPr>
            <w:tcW w:w="680" w:type="dxa"/>
            <w:vMerge/>
          </w:tcPr>
          <w:p w:rsidR="00446C7B" w:rsidRPr="00EF22BB" w:rsidRDefault="00446C7B" w:rsidP="00EF22BB">
            <w:pPr>
              <w:autoSpaceDE w:val="0"/>
              <w:autoSpaceDN w:val="0"/>
              <w:adjustRightInd w:val="0"/>
              <w:jc w:val="center"/>
              <w:rPr>
                <w:szCs w:val="20"/>
              </w:rPr>
            </w:pPr>
          </w:p>
        </w:tc>
        <w:tc>
          <w:tcPr>
            <w:tcW w:w="6658" w:type="dxa"/>
          </w:tcPr>
          <w:p w:rsidR="00446C7B" w:rsidRPr="00EF22BB" w:rsidRDefault="00446C7B" w:rsidP="00446C7B">
            <w:pPr>
              <w:autoSpaceDE w:val="0"/>
              <w:autoSpaceDN w:val="0"/>
              <w:adjustRightInd w:val="0"/>
              <w:rPr>
                <w:szCs w:val="20"/>
              </w:rPr>
            </w:pPr>
            <w:r w:rsidRPr="00EF22BB">
              <w:rPr>
                <w:szCs w:val="20"/>
              </w:rPr>
              <w:t xml:space="preserve">бюджет </w:t>
            </w:r>
            <w:r>
              <w:rPr>
                <w:szCs w:val="20"/>
              </w:rPr>
              <w:t>поселения</w:t>
            </w:r>
            <w:r w:rsidRPr="00EF22BB">
              <w:rPr>
                <w:szCs w:val="20"/>
              </w:rPr>
              <w:t xml:space="preserve"> (всего)</w:t>
            </w:r>
            <w:r>
              <w:rPr>
                <w:szCs w:val="20"/>
              </w:rPr>
              <w:t>, из них:</w:t>
            </w:r>
          </w:p>
        </w:tc>
        <w:tc>
          <w:tcPr>
            <w:tcW w:w="2551" w:type="dxa"/>
          </w:tcPr>
          <w:p w:rsidR="00446C7B" w:rsidRPr="00EF22BB" w:rsidRDefault="00446C7B" w:rsidP="00446C7B">
            <w:pPr>
              <w:autoSpaceDE w:val="0"/>
              <w:autoSpaceDN w:val="0"/>
              <w:adjustRightInd w:val="0"/>
              <w:jc w:val="center"/>
              <w:rPr>
                <w:szCs w:val="20"/>
              </w:rPr>
            </w:pPr>
            <w:r w:rsidRPr="00EF22BB">
              <w:rPr>
                <w:szCs w:val="20"/>
              </w:rPr>
              <w:t>9</w:t>
            </w:r>
            <w:r>
              <w:rPr>
                <w:szCs w:val="20"/>
              </w:rPr>
              <w:t>51</w:t>
            </w:r>
            <w:r w:rsidRPr="00EF22BB">
              <w:rPr>
                <w:szCs w:val="20"/>
              </w:rPr>
              <w:t xml:space="preserve"> 1001 </w:t>
            </w:r>
            <w:r>
              <w:rPr>
                <w:szCs w:val="20"/>
              </w:rPr>
              <w:t>11</w:t>
            </w:r>
            <w:r w:rsidRPr="00EF22BB">
              <w:rPr>
                <w:szCs w:val="20"/>
              </w:rPr>
              <w:t>401</w:t>
            </w:r>
            <w:r>
              <w:rPr>
                <w:szCs w:val="20"/>
              </w:rPr>
              <w:t xml:space="preserve">26470 </w:t>
            </w:r>
            <w:r w:rsidRPr="00EF22BB">
              <w:rPr>
                <w:szCs w:val="20"/>
              </w:rPr>
              <w:t>310</w:t>
            </w:r>
          </w:p>
        </w:tc>
        <w:tc>
          <w:tcPr>
            <w:tcW w:w="1172" w:type="dxa"/>
          </w:tcPr>
          <w:p w:rsidR="00446C7B" w:rsidRPr="00EF22BB" w:rsidRDefault="00446C7B" w:rsidP="006029FE">
            <w:pPr>
              <w:autoSpaceDE w:val="0"/>
              <w:autoSpaceDN w:val="0"/>
              <w:adjustRightInd w:val="0"/>
              <w:jc w:val="center"/>
              <w:rPr>
                <w:szCs w:val="20"/>
              </w:rPr>
            </w:pPr>
            <w:r>
              <w:rPr>
                <w:szCs w:val="20"/>
              </w:rPr>
              <w:t>129,2</w:t>
            </w:r>
          </w:p>
        </w:tc>
        <w:tc>
          <w:tcPr>
            <w:tcW w:w="1360" w:type="dxa"/>
          </w:tcPr>
          <w:p w:rsidR="00446C7B" w:rsidRPr="00EF22BB" w:rsidRDefault="00446C7B" w:rsidP="006029FE">
            <w:pPr>
              <w:autoSpaceDE w:val="0"/>
              <w:autoSpaceDN w:val="0"/>
              <w:adjustRightInd w:val="0"/>
              <w:jc w:val="center"/>
              <w:rPr>
                <w:szCs w:val="20"/>
              </w:rPr>
            </w:pPr>
            <w:r>
              <w:rPr>
                <w:szCs w:val="20"/>
              </w:rPr>
              <w:t>138,4</w:t>
            </w:r>
          </w:p>
        </w:tc>
        <w:tc>
          <w:tcPr>
            <w:tcW w:w="1361" w:type="dxa"/>
          </w:tcPr>
          <w:p w:rsidR="00446C7B" w:rsidRPr="00EF22BB" w:rsidRDefault="00C3281B" w:rsidP="006029FE">
            <w:pPr>
              <w:autoSpaceDE w:val="0"/>
              <w:autoSpaceDN w:val="0"/>
              <w:adjustRightInd w:val="0"/>
              <w:jc w:val="center"/>
              <w:rPr>
                <w:szCs w:val="20"/>
              </w:rPr>
            </w:pPr>
            <w:r>
              <w:rPr>
                <w:szCs w:val="20"/>
              </w:rPr>
              <w:t>138.4</w:t>
            </w:r>
          </w:p>
        </w:tc>
        <w:tc>
          <w:tcPr>
            <w:tcW w:w="1360" w:type="dxa"/>
          </w:tcPr>
          <w:p w:rsidR="00446C7B" w:rsidRPr="00EF22BB" w:rsidRDefault="00C3281B" w:rsidP="006029FE">
            <w:pPr>
              <w:autoSpaceDE w:val="0"/>
              <w:autoSpaceDN w:val="0"/>
              <w:adjustRightInd w:val="0"/>
              <w:jc w:val="center"/>
              <w:rPr>
                <w:szCs w:val="20"/>
              </w:rPr>
            </w:pPr>
            <w:r>
              <w:rPr>
                <w:szCs w:val="20"/>
              </w:rPr>
              <w:t>406,0</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 xml:space="preserve">безвозмездные поступления в бюджет </w:t>
            </w:r>
            <w:r>
              <w:rPr>
                <w:szCs w:val="20"/>
              </w:rPr>
              <w:t>поселения</w:t>
            </w:r>
            <w:r w:rsidRPr="00EF22BB">
              <w:rPr>
                <w:szCs w:val="20"/>
              </w:rPr>
              <w:t>, в том числе за счет средств:</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федерального бюджета</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r w:rsidR="00446C7B" w:rsidRPr="00EF22BB" w:rsidTr="00EB7B93">
        <w:tc>
          <w:tcPr>
            <w:tcW w:w="680" w:type="dxa"/>
            <w:vMerge/>
          </w:tcPr>
          <w:p w:rsidR="00446C7B" w:rsidRPr="00EF22BB" w:rsidRDefault="00446C7B" w:rsidP="00EF22BB">
            <w:pPr>
              <w:autoSpaceDE w:val="0"/>
              <w:autoSpaceDN w:val="0"/>
              <w:adjustRightInd w:val="0"/>
              <w:jc w:val="center"/>
            </w:pPr>
          </w:p>
        </w:tc>
        <w:tc>
          <w:tcPr>
            <w:tcW w:w="6658" w:type="dxa"/>
          </w:tcPr>
          <w:p w:rsidR="00446C7B" w:rsidRPr="00EF22BB" w:rsidRDefault="00446C7B" w:rsidP="006029FE">
            <w:pPr>
              <w:autoSpaceDE w:val="0"/>
              <w:autoSpaceDN w:val="0"/>
              <w:adjustRightInd w:val="0"/>
              <w:rPr>
                <w:szCs w:val="20"/>
              </w:rPr>
            </w:pPr>
            <w:r w:rsidRPr="00EF22BB">
              <w:rPr>
                <w:szCs w:val="20"/>
              </w:rPr>
              <w:t>областного бюджета</w:t>
            </w:r>
          </w:p>
        </w:tc>
        <w:tc>
          <w:tcPr>
            <w:tcW w:w="2551" w:type="dxa"/>
          </w:tcPr>
          <w:p w:rsidR="00446C7B" w:rsidRPr="00EF22BB" w:rsidRDefault="00446C7B" w:rsidP="00EF22BB">
            <w:pPr>
              <w:autoSpaceDE w:val="0"/>
              <w:autoSpaceDN w:val="0"/>
              <w:adjustRightInd w:val="0"/>
              <w:jc w:val="center"/>
            </w:pPr>
            <w:r>
              <w:t>-</w:t>
            </w:r>
          </w:p>
        </w:tc>
        <w:tc>
          <w:tcPr>
            <w:tcW w:w="1172"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c>
          <w:tcPr>
            <w:tcW w:w="1361" w:type="dxa"/>
          </w:tcPr>
          <w:p w:rsidR="00446C7B" w:rsidRPr="00EF22BB" w:rsidRDefault="00446C7B" w:rsidP="00EF22BB">
            <w:pPr>
              <w:autoSpaceDE w:val="0"/>
              <w:autoSpaceDN w:val="0"/>
              <w:adjustRightInd w:val="0"/>
              <w:jc w:val="center"/>
            </w:pPr>
            <w:r>
              <w:t>-</w:t>
            </w:r>
          </w:p>
        </w:tc>
        <w:tc>
          <w:tcPr>
            <w:tcW w:w="1360" w:type="dxa"/>
          </w:tcPr>
          <w:p w:rsidR="00446C7B" w:rsidRPr="00EF22BB" w:rsidRDefault="00446C7B" w:rsidP="00EF22BB">
            <w:pPr>
              <w:autoSpaceDE w:val="0"/>
              <w:autoSpaceDN w:val="0"/>
              <w:adjustRightInd w:val="0"/>
              <w:jc w:val="center"/>
            </w:pPr>
            <w:r>
              <w:t>-</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5. План реализации комплекса процессных мероприятий на 2025-2027 годы</w:t>
      </w:r>
    </w:p>
    <w:p w:rsidR="00EF22BB" w:rsidRPr="00EF22BB" w:rsidRDefault="00EF22BB" w:rsidP="00EF22BB">
      <w:pPr>
        <w:autoSpaceDE w:val="0"/>
        <w:autoSpaceDN w:val="0"/>
        <w:adjustRightInd w:val="0"/>
        <w:rPr>
          <w:rFonts w:eastAsia="Calibri"/>
          <w:sz w:val="28"/>
          <w:szCs w:val="28"/>
          <w:lang w:eastAsia="en-US"/>
        </w:rPr>
      </w:pPr>
    </w:p>
    <w:tbl>
      <w:tblPr>
        <w:tblStyle w:val="13"/>
        <w:tblW w:w="15088" w:type="dxa"/>
        <w:tblLayout w:type="fixed"/>
        <w:tblLook w:val="0000"/>
      </w:tblPr>
      <w:tblGrid>
        <w:gridCol w:w="534"/>
        <w:gridCol w:w="5386"/>
        <w:gridCol w:w="1276"/>
        <w:gridCol w:w="2693"/>
        <w:gridCol w:w="2410"/>
        <w:gridCol w:w="2789"/>
      </w:tblGrid>
      <w:tr w:rsidR="00EF22BB" w:rsidRPr="00EF22BB" w:rsidTr="00EB7B93">
        <w:tc>
          <w:tcPr>
            <w:tcW w:w="534"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5386" w:type="dxa"/>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 контрольной точки</w:t>
            </w:r>
          </w:p>
        </w:tc>
        <w:tc>
          <w:tcPr>
            <w:tcW w:w="1276" w:type="dxa"/>
          </w:tcPr>
          <w:p w:rsidR="00EF22BB" w:rsidRPr="00EF22BB" w:rsidRDefault="00EF22BB" w:rsidP="00EF22BB">
            <w:pPr>
              <w:autoSpaceDE w:val="0"/>
              <w:autoSpaceDN w:val="0"/>
              <w:adjustRightInd w:val="0"/>
              <w:ind w:left="-108" w:right="-108"/>
              <w:jc w:val="center"/>
              <w:rPr>
                <w:szCs w:val="20"/>
              </w:rPr>
            </w:pPr>
            <w:r w:rsidRPr="00EF22BB">
              <w:rPr>
                <w:szCs w:val="20"/>
              </w:rPr>
              <w:t>Дата наступления контрольной точки</w:t>
            </w:r>
          </w:p>
        </w:tc>
        <w:tc>
          <w:tcPr>
            <w:tcW w:w="2693" w:type="dxa"/>
          </w:tcPr>
          <w:p w:rsidR="00EF22BB" w:rsidRPr="00EF22BB" w:rsidRDefault="00EF22BB" w:rsidP="005B2937">
            <w:pPr>
              <w:autoSpaceDE w:val="0"/>
              <w:autoSpaceDN w:val="0"/>
              <w:adjustRightInd w:val="0"/>
              <w:ind w:left="-108" w:right="-108"/>
              <w:jc w:val="center"/>
              <w:rPr>
                <w:szCs w:val="20"/>
              </w:rPr>
            </w:pPr>
            <w:r w:rsidRPr="00EF22BB">
              <w:rPr>
                <w:szCs w:val="20"/>
              </w:rPr>
              <w:t xml:space="preserve">Ответственный исполнитель </w:t>
            </w:r>
          </w:p>
        </w:tc>
        <w:tc>
          <w:tcPr>
            <w:tcW w:w="2410" w:type="dxa"/>
          </w:tcPr>
          <w:p w:rsidR="00EF22BB" w:rsidRPr="00EF22BB" w:rsidRDefault="00EF22BB" w:rsidP="00EF22BB">
            <w:pPr>
              <w:autoSpaceDE w:val="0"/>
              <w:autoSpaceDN w:val="0"/>
              <w:adjustRightInd w:val="0"/>
              <w:jc w:val="center"/>
              <w:rPr>
                <w:szCs w:val="20"/>
              </w:rPr>
            </w:pPr>
            <w:r w:rsidRPr="00EF22BB">
              <w:rPr>
                <w:szCs w:val="20"/>
              </w:rPr>
              <w:t>Вид подтверждающего документа</w:t>
            </w:r>
          </w:p>
        </w:tc>
        <w:tc>
          <w:tcPr>
            <w:tcW w:w="2789" w:type="dxa"/>
          </w:tcPr>
          <w:p w:rsidR="00EF22BB" w:rsidRPr="00EF22BB" w:rsidRDefault="00EF22BB" w:rsidP="00EF22BB">
            <w:pPr>
              <w:autoSpaceDE w:val="0"/>
              <w:autoSpaceDN w:val="0"/>
              <w:adjustRightInd w:val="0"/>
              <w:jc w:val="center"/>
              <w:rPr>
                <w:szCs w:val="20"/>
              </w:rPr>
            </w:pPr>
            <w:r w:rsidRPr="00EF22BB">
              <w:rPr>
                <w:szCs w:val="20"/>
              </w:rPr>
              <w:t>Информационная система (источник данных)</w:t>
            </w:r>
          </w:p>
        </w:tc>
      </w:tr>
    </w:tbl>
    <w:p w:rsidR="00EF22BB" w:rsidRPr="00EF22BB" w:rsidRDefault="00EF22BB" w:rsidP="00EF22BB">
      <w:pPr>
        <w:rPr>
          <w:sz w:val="2"/>
          <w:szCs w:val="2"/>
        </w:rPr>
      </w:pPr>
    </w:p>
    <w:tbl>
      <w:tblPr>
        <w:tblStyle w:val="13"/>
        <w:tblW w:w="15088" w:type="dxa"/>
        <w:tblLayout w:type="fixed"/>
        <w:tblLook w:val="0000"/>
      </w:tblPr>
      <w:tblGrid>
        <w:gridCol w:w="737"/>
        <w:gridCol w:w="5183"/>
        <w:gridCol w:w="1276"/>
        <w:gridCol w:w="2693"/>
        <w:gridCol w:w="2410"/>
        <w:gridCol w:w="2789"/>
      </w:tblGrid>
      <w:tr w:rsidR="00EF22BB" w:rsidRPr="00EF22BB" w:rsidTr="00EB7B93">
        <w:trPr>
          <w:tblHeader/>
        </w:trPr>
        <w:tc>
          <w:tcPr>
            <w:tcW w:w="737" w:type="dxa"/>
          </w:tcPr>
          <w:p w:rsidR="00EF22BB" w:rsidRPr="00EF22BB" w:rsidRDefault="00EF22BB" w:rsidP="00EF22BB">
            <w:pPr>
              <w:autoSpaceDE w:val="0"/>
              <w:autoSpaceDN w:val="0"/>
              <w:adjustRightInd w:val="0"/>
              <w:jc w:val="center"/>
            </w:pPr>
            <w:r w:rsidRPr="00EF22BB">
              <w:t>1</w:t>
            </w:r>
          </w:p>
        </w:tc>
        <w:tc>
          <w:tcPr>
            <w:tcW w:w="5183" w:type="dxa"/>
          </w:tcPr>
          <w:p w:rsidR="00EF22BB" w:rsidRPr="00EF22BB" w:rsidRDefault="00EF22BB" w:rsidP="00EF22BB">
            <w:pPr>
              <w:autoSpaceDE w:val="0"/>
              <w:autoSpaceDN w:val="0"/>
              <w:adjustRightInd w:val="0"/>
              <w:jc w:val="center"/>
            </w:pPr>
            <w:r w:rsidRPr="00EF22BB">
              <w:t>2</w:t>
            </w:r>
          </w:p>
        </w:tc>
        <w:tc>
          <w:tcPr>
            <w:tcW w:w="1276" w:type="dxa"/>
          </w:tcPr>
          <w:p w:rsidR="00EF22BB" w:rsidRPr="00EF22BB" w:rsidRDefault="00EF22BB" w:rsidP="00EF22BB">
            <w:pPr>
              <w:autoSpaceDE w:val="0"/>
              <w:autoSpaceDN w:val="0"/>
              <w:adjustRightInd w:val="0"/>
              <w:ind w:left="-108" w:right="-108"/>
              <w:jc w:val="center"/>
            </w:pPr>
            <w:r w:rsidRPr="00EF22BB">
              <w:t>3</w:t>
            </w:r>
          </w:p>
        </w:tc>
        <w:tc>
          <w:tcPr>
            <w:tcW w:w="2693" w:type="dxa"/>
          </w:tcPr>
          <w:p w:rsidR="00EF22BB" w:rsidRPr="00EF22BB" w:rsidRDefault="00EF22BB" w:rsidP="00EF22BB">
            <w:pPr>
              <w:autoSpaceDE w:val="0"/>
              <w:autoSpaceDN w:val="0"/>
              <w:adjustRightInd w:val="0"/>
              <w:ind w:left="-108" w:right="-108"/>
              <w:jc w:val="center"/>
            </w:pPr>
            <w:r w:rsidRPr="00EF22BB">
              <w:t>4</w:t>
            </w:r>
          </w:p>
        </w:tc>
        <w:tc>
          <w:tcPr>
            <w:tcW w:w="2410" w:type="dxa"/>
          </w:tcPr>
          <w:p w:rsidR="00EF22BB" w:rsidRPr="00EF22BB" w:rsidRDefault="00EF22BB" w:rsidP="00EF22BB">
            <w:pPr>
              <w:autoSpaceDE w:val="0"/>
              <w:autoSpaceDN w:val="0"/>
              <w:adjustRightInd w:val="0"/>
              <w:jc w:val="center"/>
            </w:pPr>
            <w:r w:rsidRPr="00EF22BB">
              <w:t>5</w:t>
            </w:r>
          </w:p>
        </w:tc>
        <w:tc>
          <w:tcPr>
            <w:tcW w:w="2789" w:type="dxa"/>
          </w:tcPr>
          <w:p w:rsidR="00EF22BB" w:rsidRPr="00EF22BB" w:rsidRDefault="00EF22BB" w:rsidP="00EF22BB">
            <w:pPr>
              <w:autoSpaceDE w:val="0"/>
              <w:autoSpaceDN w:val="0"/>
              <w:adjustRightInd w:val="0"/>
              <w:jc w:val="center"/>
            </w:pPr>
            <w:r w:rsidRPr="00EF22BB">
              <w:t>6</w:t>
            </w:r>
          </w:p>
        </w:tc>
      </w:tr>
      <w:tr w:rsidR="00EF22BB" w:rsidRPr="00EF22BB" w:rsidTr="00EB7B93">
        <w:tc>
          <w:tcPr>
            <w:tcW w:w="15088" w:type="dxa"/>
            <w:gridSpan w:val="6"/>
          </w:tcPr>
          <w:p w:rsidR="00EF22BB" w:rsidRPr="00EF22BB" w:rsidRDefault="00EF22BB" w:rsidP="00EF22BB">
            <w:pPr>
              <w:autoSpaceDE w:val="0"/>
              <w:autoSpaceDN w:val="0"/>
              <w:adjustRightInd w:val="0"/>
              <w:jc w:val="center"/>
              <w:rPr>
                <w:szCs w:val="20"/>
              </w:rPr>
            </w:pPr>
            <w:r w:rsidRPr="00EF22BB">
              <w:rPr>
                <w:szCs w:val="20"/>
              </w:rPr>
              <w:t>1. Задача комплекса процессных мероприятий «Своевременно и в полном объеме предоставлены меры социальной поддержки отдельным категориям граждан, повышен уровень адресности их предоставления»</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lastRenderedPageBreak/>
              <w:t>1.1.</w:t>
            </w:r>
          </w:p>
        </w:tc>
        <w:tc>
          <w:tcPr>
            <w:tcW w:w="5183" w:type="dxa"/>
          </w:tcPr>
          <w:p w:rsidR="00DF6F28" w:rsidRDefault="00DF6F28" w:rsidP="00EF22BB">
            <w:pPr>
              <w:autoSpaceDE w:val="0"/>
              <w:autoSpaceDN w:val="0"/>
              <w:adjustRightInd w:val="0"/>
              <w:rPr>
                <w:szCs w:val="20"/>
              </w:rPr>
            </w:pPr>
            <w:r>
              <w:rPr>
                <w:szCs w:val="20"/>
              </w:rPr>
              <w:t xml:space="preserve">Мероприятие (результат) 1.1 </w:t>
            </w:r>
          </w:p>
          <w:p w:rsidR="00EF22BB" w:rsidRPr="00EF22BB" w:rsidRDefault="00DF6F28" w:rsidP="00EF22BB">
            <w:pPr>
              <w:autoSpaceDE w:val="0"/>
              <w:autoSpaceDN w:val="0"/>
              <w:adjustRightInd w:val="0"/>
              <w:rPr>
                <w:szCs w:val="20"/>
              </w:rPr>
            </w:pPr>
            <w:r w:rsidRPr="00693F53">
              <w:rPr>
                <w:szCs w:val="20"/>
              </w:rPr>
              <w:t>Выплата государственной пенсии за выслугу лет лицам, замещавшим муниципальные должности  и должности муниципальной службы в Киселевском сельском поселении</w:t>
            </w:r>
            <w:r>
              <w:rPr>
                <w:szCs w:val="20"/>
              </w:rPr>
              <w:t xml:space="preserve"> осуществлена в полном объеме</w:t>
            </w:r>
          </w:p>
        </w:tc>
        <w:tc>
          <w:tcPr>
            <w:tcW w:w="1276" w:type="dxa"/>
          </w:tcPr>
          <w:p w:rsidR="00EF22BB" w:rsidRPr="00EF22BB" w:rsidRDefault="00EF22BB" w:rsidP="00EF22BB">
            <w:pPr>
              <w:autoSpaceDE w:val="0"/>
              <w:autoSpaceDN w:val="0"/>
              <w:adjustRightInd w:val="0"/>
              <w:jc w:val="center"/>
              <w:rPr>
                <w:szCs w:val="20"/>
              </w:rPr>
            </w:pPr>
            <w:r w:rsidRPr="00EF22BB">
              <w:rPr>
                <w:szCs w:val="20"/>
              </w:rPr>
              <w:t>Х</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2410" w:type="dxa"/>
          </w:tcPr>
          <w:p w:rsidR="00EF22BB" w:rsidRPr="00EF22BB" w:rsidRDefault="00EF22BB" w:rsidP="00EF22BB">
            <w:pPr>
              <w:autoSpaceDE w:val="0"/>
              <w:autoSpaceDN w:val="0"/>
              <w:adjustRightInd w:val="0"/>
              <w:jc w:val="center"/>
              <w:rPr>
                <w:szCs w:val="20"/>
              </w:rPr>
            </w:pPr>
            <w:r w:rsidRPr="00EF22BB">
              <w:rPr>
                <w:szCs w:val="20"/>
              </w:rPr>
              <w:t>Х</w:t>
            </w:r>
          </w:p>
        </w:tc>
        <w:tc>
          <w:tcPr>
            <w:tcW w:w="2789" w:type="dxa"/>
          </w:tcPr>
          <w:p w:rsidR="00EF22BB" w:rsidRPr="00EF22BB" w:rsidRDefault="00EF22BB" w:rsidP="00EF22BB">
            <w:pPr>
              <w:autoSpaceDE w:val="0"/>
              <w:autoSpaceDN w:val="0"/>
              <w:adjustRightInd w:val="0"/>
              <w:jc w:val="center"/>
              <w:rPr>
                <w:szCs w:val="20"/>
              </w:rPr>
            </w:pPr>
            <w:r w:rsidRPr="00EF22BB">
              <w:rPr>
                <w:szCs w:val="20"/>
              </w:rPr>
              <w:t>Х</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1.2.</w:t>
            </w:r>
          </w:p>
        </w:tc>
        <w:tc>
          <w:tcPr>
            <w:tcW w:w="5183" w:type="dxa"/>
          </w:tcPr>
          <w:p w:rsidR="00DF6F28" w:rsidRDefault="00DF6F28" w:rsidP="00EF22BB">
            <w:pPr>
              <w:autoSpaceDE w:val="0"/>
              <w:autoSpaceDN w:val="0"/>
              <w:adjustRightInd w:val="0"/>
              <w:rPr>
                <w:szCs w:val="20"/>
              </w:rPr>
            </w:pPr>
            <w:r>
              <w:rPr>
                <w:szCs w:val="20"/>
              </w:rPr>
              <w:t xml:space="preserve">Контрольная точка 1.1.1 </w:t>
            </w:r>
          </w:p>
          <w:p w:rsidR="00EF22BB" w:rsidRPr="00EF22BB" w:rsidRDefault="00EF22BB" w:rsidP="00DF6F28">
            <w:pPr>
              <w:autoSpaceDE w:val="0"/>
              <w:autoSpaceDN w:val="0"/>
              <w:adjustRightInd w:val="0"/>
              <w:rPr>
                <w:szCs w:val="20"/>
              </w:rPr>
            </w:pPr>
            <w:r w:rsidRPr="00EF22BB">
              <w:rPr>
                <w:szCs w:val="20"/>
              </w:rPr>
              <w:t xml:space="preserve">Предложения о потребности в средствах бюджета </w:t>
            </w:r>
            <w:r w:rsidR="00DF6F28">
              <w:rPr>
                <w:szCs w:val="20"/>
              </w:rPr>
              <w:t>поселения</w:t>
            </w:r>
            <w:r w:rsidRPr="00EF22BB">
              <w:rPr>
                <w:szCs w:val="20"/>
              </w:rPr>
              <w:t xml:space="preserve"> учтены в решении Собрания депутатов </w:t>
            </w:r>
            <w:r w:rsidR="00DF6F28">
              <w:rPr>
                <w:szCs w:val="20"/>
              </w:rPr>
              <w:t xml:space="preserve">Киселевского сельского поселения </w:t>
            </w:r>
            <w:r w:rsidRPr="00EF22BB">
              <w:rPr>
                <w:szCs w:val="20"/>
              </w:rPr>
              <w:t xml:space="preserve">о бюджете </w:t>
            </w:r>
            <w:r w:rsidR="00DF6F28">
              <w:rPr>
                <w:szCs w:val="20"/>
              </w:rPr>
              <w:t>Киселевского сельского поселения Заветинского района</w:t>
            </w:r>
            <w:r w:rsidRPr="00EF22BB">
              <w:rPr>
                <w:szCs w:val="20"/>
              </w:rPr>
              <w:t xml:space="preserve"> на очередной год и плановый период</w:t>
            </w:r>
          </w:p>
        </w:tc>
        <w:tc>
          <w:tcPr>
            <w:tcW w:w="1276" w:type="dxa"/>
          </w:tcPr>
          <w:p w:rsidR="00EF22BB" w:rsidRDefault="00EF22BB" w:rsidP="00EF22BB">
            <w:pPr>
              <w:autoSpaceDE w:val="0"/>
              <w:autoSpaceDN w:val="0"/>
              <w:adjustRightInd w:val="0"/>
              <w:jc w:val="center"/>
              <w:rPr>
                <w:szCs w:val="20"/>
              </w:rPr>
            </w:pPr>
            <w:r w:rsidRPr="00EF22BB">
              <w:rPr>
                <w:szCs w:val="20"/>
              </w:rPr>
              <w:t>1 января 2025 г.</w:t>
            </w:r>
          </w:p>
          <w:p w:rsidR="00DF6F28" w:rsidRDefault="00DF6F28" w:rsidP="00EF22BB">
            <w:pPr>
              <w:autoSpaceDE w:val="0"/>
              <w:autoSpaceDN w:val="0"/>
              <w:adjustRightInd w:val="0"/>
              <w:jc w:val="center"/>
              <w:rPr>
                <w:szCs w:val="20"/>
              </w:rPr>
            </w:pPr>
            <w:r>
              <w:rPr>
                <w:szCs w:val="20"/>
              </w:rPr>
              <w:t>1 января 2026 г.</w:t>
            </w:r>
          </w:p>
          <w:p w:rsidR="00DF6F28" w:rsidRPr="00EF22BB" w:rsidRDefault="00DF6F28" w:rsidP="00EF22BB">
            <w:pPr>
              <w:autoSpaceDE w:val="0"/>
              <w:autoSpaceDN w:val="0"/>
              <w:adjustRightInd w:val="0"/>
              <w:jc w:val="center"/>
              <w:rPr>
                <w:szCs w:val="20"/>
              </w:rPr>
            </w:pPr>
            <w:r>
              <w:rPr>
                <w:szCs w:val="20"/>
              </w:rPr>
              <w:t>1 января 2027 г.</w:t>
            </w:r>
          </w:p>
        </w:tc>
        <w:tc>
          <w:tcPr>
            <w:tcW w:w="2693" w:type="dxa"/>
            <w:vMerge w:val="restart"/>
          </w:tcPr>
          <w:p w:rsidR="00EF22BB" w:rsidRPr="00EF22BB" w:rsidRDefault="00DF6F28" w:rsidP="00EF22BB">
            <w:pPr>
              <w:autoSpaceDE w:val="0"/>
              <w:autoSpaceDN w:val="0"/>
              <w:adjustRightInd w:val="0"/>
              <w:rPr>
                <w:szCs w:val="20"/>
              </w:rPr>
            </w:pPr>
            <w:r>
              <w:rPr>
                <w:szCs w:val="20"/>
              </w:rPr>
              <w:t>Заведующий сектором экономики и финансов</w:t>
            </w:r>
          </w:p>
        </w:tc>
        <w:tc>
          <w:tcPr>
            <w:tcW w:w="2410" w:type="dxa"/>
          </w:tcPr>
          <w:p w:rsidR="00EF22BB" w:rsidRPr="00EF22BB" w:rsidRDefault="00EF22BB" w:rsidP="00DF6F28">
            <w:pPr>
              <w:autoSpaceDE w:val="0"/>
              <w:autoSpaceDN w:val="0"/>
              <w:adjustRightInd w:val="0"/>
              <w:rPr>
                <w:szCs w:val="20"/>
              </w:rPr>
            </w:pPr>
            <w:r w:rsidRPr="00EF22BB">
              <w:rPr>
                <w:szCs w:val="20"/>
              </w:rPr>
              <w:t xml:space="preserve">решение Собрания депутатов </w:t>
            </w:r>
            <w:r w:rsidR="00DF6F28">
              <w:rPr>
                <w:szCs w:val="20"/>
              </w:rPr>
              <w:t>Киселевского сельского поселения</w:t>
            </w:r>
          </w:p>
        </w:tc>
        <w:tc>
          <w:tcPr>
            <w:tcW w:w="2789" w:type="dxa"/>
          </w:tcPr>
          <w:p w:rsidR="00EF22BB" w:rsidRPr="00EF22BB" w:rsidRDefault="00EF22BB" w:rsidP="00DF6F28">
            <w:pPr>
              <w:autoSpaceDE w:val="0"/>
              <w:autoSpaceDN w:val="0"/>
              <w:adjustRightInd w:val="0"/>
              <w:rPr>
                <w:szCs w:val="20"/>
              </w:rPr>
            </w:pPr>
            <w:r w:rsidRPr="00EF22BB">
              <w:rPr>
                <w:szCs w:val="20"/>
              </w:rPr>
              <w:t xml:space="preserve">официальный сайт Администрации </w:t>
            </w:r>
            <w:r w:rsidR="00DF6F28">
              <w:rPr>
                <w:szCs w:val="20"/>
              </w:rPr>
              <w:t>Киселевского сельского поселения</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1.3.</w:t>
            </w:r>
          </w:p>
        </w:tc>
        <w:tc>
          <w:tcPr>
            <w:tcW w:w="5183" w:type="dxa"/>
          </w:tcPr>
          <w:p w:rsidR="00DF6F28" w:rsidRDefault="00EF22BB" w:rsidP="00DF6F28">
            <w:pPr>
              <w:autoSpaceDE w:val="0"/>
              <w:autoSpaceDN w:val="0"/>
              <w:adjustRightInd w:val="0"/>
              <w:rPr>
                <w:szCs w:val="20"/>
              </w:rPr>
            </w:pPr>
            <w:r w:rsidRPr="00EF22BB">
              <w:rPr>
                <w:szCs w:val="20"/>
              </w:rPr>
              <w:t xml:space="preserve">Контрольная точка 1.1.2 </w:t>
            </w:r>
          </w:p>
          <w:p w:rsidR="00EF22BB" w:rsidRPr="00EF22BB" w:rsidRDefault="00DF6F28" w:rsidP="00DF6F28">
            <w:pPr>
              <w:autoSpaceDE w:val="0"/>
              <w:autoSpaceDN w:val="0"/>
              <w:adjustRightInd w:val="0"/>
              <w:rPr>
                <w:szCs w:val="20"/>
              </w:rPr>
            </w:pPr>
            <w:r>
              <w:rPr>
                <w:szCs w:val="20"/>
              </w:rPr>
              <w:t>Выплаты</w:t>
            </w:r>
            <w:r w:rsidR="00EF22BB" w:rsidRPr="00EF22BB">
              <w:rPr>
                <w:szCs w:val="20"/>
              </w:rPr>
              <w:t xml:space="preserve"> осуществлены за 1 полугодие каждого года</w:t>
            </w:r>
          </w:p>
        </w:tc>
        <w:tc>
          <w:tcPr>
            <w:tcW w:w="1276" w:type="dxa"/>
          </w:tcPr>
          <w:p w:rsidR="00EF22BB" w:rsidRDefault="00EF22BB" w:rsidP="00EF22BB">
            <w:pPr>
              <w:autoSpaceDE w:val="0"/>
              <w:autoSpaceDN w:val="0"/>
              <w:adjustRightInd w:val="0"/>
              <w:jc w:val="center"/>
              <w:rPr>
                <w:szCs w:val="20"/>
              </w:rPr>
            </w:pPr>
            <w:r w:rsidRPr="00EF22BB">
              <w:rPr>
                <w:szCs w:val="20"/>
              </w:rPr>
              <w:t>15 июля 2025 г.</w:t>
            </w:r>
          </w:p>
          <w:p w:rsidR="00DF6F28" w:rsidRDefault="00DF6F28" w:rsidP="00EF22BB">
            <w:pPr>
              <w:autoSpaceDE w:val="0"/>
              <w:autoSpaceDN w:val="0"/>
              <w:adjustRightInd w:val="0"/>
              <w:jc w:val="center"/>
              <w:rPr>
                <w:szCs w:val="20"/>
              </w:rPr>
            </w:pPr>
            <w:r>
              <w:rPr>
                <w:szCs w:val="20"/>
              </w:rPr>
              <w:t>15 июля 2026 г.</w:t>
            </w:r>
          </w:p>
          <w:p w:rsidR="00DF6F28" w:rsidRPr="00EF22BB" w:rsidRDefault="00DF6F28" w:rsidP="00EF22BB">
            <w:pPr>
              <w:autoSpaceDE w:val="0"/>
              <w:autoSpaceDN w:val="0"/>
              <w:adjustRightInd w:val="0"/>
              <w:jc w:val="center"/>
              <w:rPr>
                <w:szCs w:val="20"/>
              </w:rPr>
            </w:pPr>
            <w:r>
              <w:rPr>
                <w:szCs w:val="20"/>
              </w:rPr>
              <w:t>15 июля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F6F28" w:rsidP="00EF22BB">
            <w:pPr>
              <w:autoSpaceDE w:val="0"/>
              <w:autoSpaceDN w:val="0"/>
              <w:adjustRightInd w:val="0"/>
              <w:rPr>
                <w:szCs w:val="20"/>
              </w:rPr>
            </w:pPr>
            <w:r w:rsidRPr="00887783">
              <w:rPr>
                <w:color w:val="000000"/>
                <w:u w:color="000000"/>
              </w:rPr>
              <w:t>информационная система отсутствует</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1.4.</w:t>
            </w:r>
          </w:p>
        </w:tc>
        <w:tc>
          <w:tcPr>
            <w:tcW w:w="5183" w:type="dxa"/>
          </w:tcPr>
          <w:p w:rsidR="00DD2F91" w:rsidRDefault="00EF22BB" w:rsidP="00DD2F91">
            <w:pPr>
              <w:autoSpaceDE w:val="0"/>
              <w:autoSpaceDN w:val="0"/>
              <w:adjustRightInd w:val="0"/>
              <w:rPr>
                <w:szCs w:val="20"/>
              </w:rPr>
            </w:pPr>
            <w:r w:rsidRPr="00EF22BB">
              <w:rPr>
                <w:szCs w:val="20"/>
              </w:rPr>
              <w:t xml:space="preserve">Контрольная точка 1.1.3 </w:t>
            </w:r>
          </w:p>
          <w:p w:rsidR="00EF22BB" w:rsidRPr="00EF22BB" w:rsidRDefault="00DD2F91" w:rsidP="00DD2F91">
            <w:pPr>
              <w:autoSpaceDE w:val="0"/>
              <w:autoSpaceDN w:val="0"/>
              <w:adjustRightInd w:val="0"/>
              <w:rPr>
                <w:szCs w:val="20"/>
              </w:rPr>
            </w:pPr>
            <w:r>
              <w:rPr>
                <w:szCs w:val="20"/>
              </w:rPr>
              <w:t xml:space="preserve">Выплаты </w:t>
            </w:r>
            <w:r w:rsidR="00EF22BB" w:rsidRPr="00EF22BB">
              <w:rPr>
                <w:szCs w:val="20"/>
              </w:rPr>
              <w:t>осуществлены за 9 месяцев каждого года</w:t>
            </w:r>
          </w:p>
        </w:tc>
        <w:tc>
          <w:tcPr>
            <w:tcW w:w="1276" w:type="dxa"/>
          </w:tcPr>
          <w:p w:rsidR="00EF22BB" w:rsidRDefault="00EF22BB" w:rsidP="00EF22BB">
            <w:pPr>
              <w:autoSpaceDE w:val="0"/>
              <w:autoSpaceDN w:val="0"/>
              <w:adjustRightInd w:val="0"/>
              <w:jc w:val="center"/>
              <w:rPr>
                <w:szCs w:val="20"/>
              </w:rPr>
            </w:pPr>
            <w:r w:rsidRPr="00EF22BB">
              <w:rPr>
                <w:szCs w:val="20"/>
              </w:rPr>
              <w:t>15 октября 2025 г.</w:t>
            </w:r>
          </w:p>
          <w:p w:rsidR="00DD2F91" w:rsidRDefault="00DD2F91" w:rsidP="00EF22BB">
            <w:pPr>
              <w:autoSpaceDE w:val="0"/>
              <w:autoSpaceDN w:val="0"/>
              <w:adjustRightInd w:val="0"/>
              <w:jc w:val="center"/>
              <w:rPr>
                <w:szCs w:val="20"/>
              </w:rPr>
            </w:pPr>
            <w:r>
              <w:rPr>
                <w:szCs w:val="20"/>
              </w:rPr>
              <w:t>15 октября 2026 г.</w:t>
            </w:r>
          </w:p>
          <w:p w:rsidR="00DD2F91" w:rsidRPr="00EF22BB" w:rsidRDefault="00DD2F91" w:rsidP="00EF22BB">
            <w:pPr>
              <w:autoSpaceDE w:val="0"/>
              <w:autoSpaceDN w:val="0"/>
              <w:adjustRightInd w:val="0"/>
              <w:jc w:val="center"/>
              <w:rPr>
                <w:szCs w:val="20"/>
              </w:rPr>
            </w:pPr>
            <w:r>
              <w:rPr>
                <w:szCs w:val="20"/>
              </w:rPr>
              <w:t>15 октября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D2F91" w:rsidP="00EF22BB">
            <w:pPr>
              <w:autoSpaceDE w:val="0"/>
              <w:autoSpaceDN w:val="0"/>
              <w:adjustRightInd w:val="0"/>
              <w:rPr>
                <w:szCs w:val="20"/>
              </w:rPr>
            </w:pPr>
            <w:r w:rsidRPr="00887783">
              <w:rPr>
                <w:color w:val="000000"/>
                <w:u w:color="000000"/>
              </w:rPr>
              <w:t>информационная система отсутствует</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1.5.</w:t>
            </w:r>
          </w:p>
        </w:tc>
        <w:tc>
          <w:tcPr>
            <w:tcW w:w="5183" w:type="dxa"/>
          </w:tcPr>
          <w:p w:rsidR="00DD2F91" w:rsidRDefault="00EF22BB" w:rsidP="00DD2F91">
            <w:pPr>
              <w:autoSpaceDE w:val="0"/>
              <w:autoSpaceDN w:val="0"/>
              <w:adjustRightInd w:val="0"/>
              <w:rPr>
                <w:szCs w:val="20"/>
              </w:rPr>
            </w:pPr>
            <w:r w:rsidRPr="00EF22BB">
              <w:rPr>
                <w:szCs w:val="20"/>
              </w:rPr>
              <w:t xml:space="preserve">Контрольная точка 1.1.4 </w:t>
            </w:r>
          </w:p>
          <w:p w:rsidR="00EF22BB" w:rsidRPr="00EF22BB" w:rsidRDefault="00EF22BB" w:rsidP="00DD2F91">
            <w:pPr>
              <w:autoSpaceDE w:val="0"/>
              <w:autoSpaceDN w:val="0"/>
              <w:adjustRightInd w:val="0"/>
              <w:rPr>
                <w:szCs w:val="20"/>
              </w:rPr>
            </w:pPr>
            <w:r w:rsidRPr="00EF22BB">
              <w:rPr>
                <w:szCs w:val="20"/>
              </w:rPr>
              <w:t xml:space="preserve">Осуществлен мониторинг выплаты </w:t>
            </w:r>
          </w:p>
        </w:tc>
        <w:tc>
          <w:tcPr>
            <w:tcW w:w="1276" w:type="dxa"/>
          </w:tcPr>
          <w:p w:rsidR="00EF22BB" w:rsidRDefault="00EF22BB" w:rsidP="00EF22BB">
            <w:pPr>
              <w:autoSpaceDE w:val="0"/>
              <w:autoSpaceDN w:val="0"/>
              <w:adjustRightInd w:val="0"/>
              <w:jc w:val="center"/>
              <w:rPr>
                <w:szCs w:val="20"/>
              </w:rPr>
            </w:pPr>
            <w:r w:rsidRPr="00EF22BB">
              <w:rPr>
                <w:szCs w:val="20"/>
              </w:rPr>
              <w:t>25 декабря 2025 г.</w:t>
            </w:r>
          </w:p>
          <w:p w:rsidR="00DD2F91" w:rsidRDefault="00DD2F91" w:rsidP="00EF22BB">
            <w:pPr>
              <w:autoSpaceDE w:val="0"/>
              <w:autoSpaceDN w:val="0"/>
              <w:adjustRightInd w:val="0"/>
              <w:jc w:val="center"/>
              <w:rPr>
                <w:szCs w:val="20"/>
              </w:rPr>
            </w:pPr>
            <w:r>
              <w:rPr>
                <w:szCs w:val="20"/>
              </w:rPr>
              <w:t>25 декабря 2026 г.</w:t>
            </w:r>
          </w:p>
          <w:p w:rsidR="00DD2F91" w:rsidRPr="00EF22BB" w:rsidRDefault="00DD2F91" w:rsidP="00EF22BB">
            <w:pPr>
              <w:autoSpaceDE w:val="0"/>
              <w:autoSpaceDN w:val="0"/>
              <w:adjustRightInd w:val="0"/>
              <w:jc w:val="center"/>
              <w:rPr>
                <w:szCs w:val="20"/>
              </w:rPr>
            </w:pPr>
            <w:r>
              <w:rPr>
                <w:szCs w:val="20"/>
              </w:rPr>
              <w:t>25 декабря 2027 г.</w:t>
            </w:r>
          </w:p>
        </w:tc>
        <w:tc>
          <w:tcPr>
            <w:tcW w:w="2693" w:type="dxa"/>
            <w:vMerge/>
          </w:tcPr>
          <w:p w:rsidR="00EF22BB" w:rsidRPr="00EF22BB" w:rsidRDefault="00EF22BB" w:rsidP="00EF22BB">
            <w:pPr>
              <w:autoSpaceDE w:val="0"/>
              <w:autoSpaceDN w:val="0"/>
              <w:adjustRightInd w:val="0"/>
              <w:jc w:val="center"/>
              <w:rPr>
                <w:szCs w:val="20"/>
              </w:rPr>
            </w:pPr>
          </w:p>
        </w:tc>
        <w:tc>
          <w:tcPr>
            <w:tcW w:w="2410" w:type="dxa"/>
          </w:tcPr>
          <w:p w:rsidR="00EF22BB" w:rsidRPr="00EF22BB" w:rsidRDefault="00EF22BB" w:rsidP="00EF22BB">
            <w:pPr>
              <w:autoSpaceDE w:val="0"/>
              <w:autoSpaceDN w:val="0"/>
              <w:adjustRightInd w:val="0"/>
              <w:rPr>
                <w:szCs w:val="20"/>
              </w:rPr>
            </w:pPr>
            <w:r w:rsidRPr="00EF22BB">
              <w:rPr>
                <w:szCs w:val="20"/>
              </w:rPr>
              <w:t>отчет</w:t>
            </w:r>
          </w:p>
        </w:tc>
        <w:tc>
          <w:tcPr>
            <w:tcW w:w="2789" w:type="dxa"/>
          </w:tcPr>
          <w:p w:rsidR="00EF22BB" w:rsidRPr="00EF22BB" w:rsidRDefault="00DD2F91" w:rsidP="00EF22BB">
            <w:pPr>
              <w:autoSpaceDE w:val="0"/>
              <w:autoSpaceDN w:val="0"/>
              <w:adjustRightInd w:val="0"/>
              <w:rPr>
                <w:szCs w:val="20"/>
              </w:rPr>
            </w:pPr>
            <w:r w:rsidRPr="00887783">
              <w:rPr>
                <w:color w:val="000000"/>
                <w:u w:color="000000"/>
              </w:rPr>
              <w:t>информационная система отсутствует</w:t>
            </w:r>
          </w:p>
        </w:tc>
      </w:tr>
    </w:tbl>
    <w:p w:rsidR="00EF22BB" w:rsidRPr="00EF22BB" w:rsidRDefault="00EF22BB" w:rsidP="00EF22BB">
      <w:pPr>
        <w:autoSpaceDE w:val="0"/>
        <w:autoSpaceDN w:val="0"/>
        <w:adjustRightInd w:val="0"/>
        <w:ind w:firstLine="539"/>
        <w:jc w:val="both"/>
        <w:rPr>
          <w:sz w:val="24"/>
          <w:szCs w:val="24"/>
        </w:rPr>
      </w:pPr>
    </w:p>
    <w:p w:rsidR="00EF22BB" w:rsidRPr="00EF22BB" w:rsidRDefault="00EF22BB" w:rsidP="00EF22BB">
      <w:pPr>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 Используемые сокращения:</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 Х - данные ячейки не заполняются.</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p>
    <w:p w:rsidR="00111FE0" w:rsidRDefault="00111FE0" w:rsidP="00EF22BB">
      <w:pPr>
        <w:autoSpaceDE w:val="0"/>
        <w:autoSpaceDN w:val="0"/>
        <w:adjustRightInd w:val="0"/>
        <w:jc w:val="center"/>
        <w:rPr>
          <w:rFonts w:eastAsia="Calibri"/>
          <w:sz w:val="28"/>
          <w:szCs w:val="28"/>
          <w:lang w:eastAsia="en-US"/>
        </w:rPr>
      </w:pPr>
    </w:p>
    <w:p w:rsidR="00EF22BB" w:rsidRPr="00EF22BB" w:rsidRDefault="006029FE" w:rsidP="00EF22BB">
      <w:pPr>
        <w:autoSpaceDE w:val="0"/>
        <w:autoSpaceDN w:val="0"/>
        <w:adjustRightInd w:val="0"/>
        <w:jc w:val="center"/>
        <w:rPr>
          <w:rFonts w:eastAsia="Calibri"/>
          <w:sz w:val="28"/>
          <w:szCs w:val="28"/>
          <w:lang w:eastAsia="en-US"/>
        </w:rPr>
      </w:pPr>
      <w:r>
        <w:rPr>
          <w:rFonts w:eastAsia="Calibri"/>
          <w:sz w:val="28"/>
          <w:szCs w:val="28"/>
          <w:lang w:val="en-US" w:eastAsia="en-US"/>
        </w:rPr>
        <w:lastRenderedPageBreak/>
        <w:t>I</w:t>
      </w:r>
      <w:r w:rsidR="00EF22BB" w:rsidRPr="00EF22BB">
        <w:rPr>
          <w:rFonts w:eastAsia="Calibri"/>
          <w:sz w:val="28"/>
          <w:szCs w:val="28"/>
          <w:lang w:eastAsia="en-US"/>
        </w:rPr>
        <w:t>V. ПАСПОРТ</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комплекса процессных мероприятий «</w:t>
      </w:r>
      <w:r w:rsidR="00BE3CF4" w:rsidRPr="00BE3CF4">
        <w:rPr>
          <w:rFonts w:eastAsia="Calibri"/>
          <w:sz w:val="28"/>
          <w:szCs w:val="28"/>
          <w:lang w:eastAsia="en-US"/>
        </w:rPr>
        <w:t>Обеспечение реализации муниципальной программы «Социальная поддержка граждан</w:t>
      </w:r>
      <w:r w:rsidRPr="00EF22BB">
        <w:rPr>
          <w:rFonts w:eastAsia="Calibri"/>
          <w:sz w:val="28"/>
          <w:szCs w:val="28"/>
          <w:lang w:eastAsia="en-US"/>
        </w:rPr>
        <w:t>»</w:t>
      </w:r>
    </w:p>
    <w:p w:rsidR="00EF22BB" w:rsidRPr="00EF22BB" w:rsidRDefault="00EF22BB" w:rsidP="00EF22BB">
      <w:pPr>
        <w:autoSpaceDE w:val="0"/>
        <w:autoSpaceDN w:val="0"/>
        <w:adjustRightInd w:val="0"/>
        <w:jc w:val="right"/>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1. Основные положения</w:t>
      </w:r>
    </w:p>
    <w:p w:rsidR="00EF22BB" w:rsidRPr="00EF22BB" w:rsidRDefault="00EF22BB" w:rsidP="00EF22BB">
      <w:pPr>
        <w:autoSpaceDE w:val="0"/>
        <w:autoSpaceDN w:val="0"/>
        <w:adjustRightInd w:val="0"/>
        <w:rPr>
          <w:rFonts w:eastAsia="Calibri"/>
          <w:sz w:val="28"/>
          <w:szCs w:val="28"/>
          <w:lang w:eastAsia="en-US"/>
        </w:rPr>
      </w:pPr>
    </w:p>
    <w:tbl>
      <w:tblPr>
        <w:tblStyle w:val="13"/>
        <w:tblW w:w="14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623"/>
        <w:gridCol w:w="6287"/>
        <w:gridCol w:w="236"/>
        <w:gridCol w:w="7796"/>
      </w:tblGrid>
      <w:tr w:rsidR="00EF22BB" w:rsidRPr="00EF22BB" w:rsidTr="00EB7B93">
        <w:tc>
          <w:tcPr>
            <w:tcW w:w="623" w:type="dxa"/>
          </w:tcPr>
          <w:p w:rsidR="00EF22BB" w:rsidRPr="00EF22BB" w:rsidRDefault="00EF22BB" w:rsidP="00EF22BB">
            <w:pPr>
              <w:autoSpaceDE w:val="0"/>
              <w:autoSpaceDN w:val="0"/>
              <w:adjustRightInd w:val="0"/>
              <w:ind w:right="-160"/>
              <w:jc w:val="center"/>
              <w:rPr>
                <w:sz w:val="28"/>
                <w:szCs w:val="28"/>
              </w:rPr>
            </w:pPr>
            <w:r w:rsidRPr="00EF22BB">
              <w:rPr>
                <w:sz w:val="28"/>
                <w:szCs w:val="28"/>
              </w:rPr>
              <w:t>1.1.</w:t>
            </w:r>
          </w:p>
        </w:tc>
        <w:tc>
          <w:tcPr>
            <w:tcW w:w="6287" w:type="dxa"/>
          </w:tcPr>
          <w:p w:rsidR="00EF22BB" w:rsidRPr="00EF22BB" w:rsidRDefault="00EF22BB" w:rsidP="00EF22BB">
            <w:pPr>
              <w:autoSpaceDE w:val="0"/>
              <w:autoSpaceDN w:val="0"/>
              <w:adjustRightInd w:val="0"/>
              <w:rPr>
                <w:sz w:val="28"/>
                <w:szCs w:val="28"/>
              </w:rPr>
            </w:pPr>
            <w:r w:rsidRPr="00EF22BB">
              <w:rPr>
                <w:sz w:val="28"/>
                <w:szCs w:val="28"/>
              </w:rPr>
              <w:t>Ответственный за разработку и реализацию комплекса процессных мероприятий «</w:t>
            </w:r>
            <w:r w:rsidR="00BE3CF4" w:rsidRPr="00BE3CF4">
              <w:rPr>
                <w:sz w:val="28"/>
                <w:szCs w:val="28"/>
              </w:rPr>
              <w:t xml:space="preserve">Обеспечение реализации муниципальной программы «Социальная поддержка граждан» </w:t>
            </w:r>
            <w:r w:rsidRPr="00EF22BB">
              <w:rPr>
                <w:sz w:val="28"/>
                <w:szCs w:val="28"/>
              </w:rPr>
              <w:t>(далее также в настоящем разделе - комплекс процессных мероприятий)</w:t>
            </w:r>
          </w:p>
        </w:tc>
        <w:tc>
          <w:tcPr>
            <w:tcW w:w="236" w:type="dxa"/>
          </w:tcPr>
          <w:p w:rsidR="00EF22BB" w:rsidRPr="00EF22BB" w:rsidRDefault="00EF22BB" w:rsidP="00EF22BB">
            <w:pPr>
              <w:autoSpaceDE w:val="0"/>
              <w:autoSpaceDN w:val="0"/>
              <w:adjustRightInd w:val="0"/>
              <w:jc w:val="center"/>
              <w:rPr>
                <w:sz w:val="28"/>
                <w:szCs w:val="28"/>
              </w:rPr>
            </w:pPr>
            <w:r w:rsidRPr="00EF22BB">
              <w:rPr>
                <w:sz w:val="28"/>
                <w:szCs w:val="28"/>
              </w:rPr>
              <w:t>-</w:t>
            </w:r>
          </w:p>
        </w:tc>
        <w:tc>
          <w:tcPr>
            <w:tcW w:w="7796" w:type="dxa"/>
          </w:tcPr>
          <w:p w:rsidR="00EF22BB" w:rsidRPr="00EF22BB" w:rsidRDefault="00BE3CF4" w:rsidP="00EF22BB">
            <w:pPr>
              <w:autoSpaceDE w:val="0"/>
              <w:autoSpaceDN w:val="0"/>
              <w:adjustRightInd w:val="0"/>
              <w:rPr>
                <w:sz w:val="28"/>
                <w:szCs w:val="28"/>
              </w:rPr>
            </w:pPr>
            <w:r>
              <w:rPr>
                <w:sz w:val="28"/>
                <w:szCs w:val="28"/>
              </w:rPr>
              <w:t>Заведующий сектором экономики и финансов</w:t>
            </w:r>
          </w:p>
        </w:tc>
      </w:tr>
      <w:tr w:rsidR="00EF22BB" w:rsidRPr="00EF22BB" w:rsidTr="00EB7B93">
        <w:tc>
          <w:tcPr>
            <w:tcW w:w="623" w:type="dxa"/>
          </w:tcPr>
          <w:p w:rsidR="00EF22BB" w:rsidRPr="00EF22BB" w:rsidRDefault="00EF22BB" w:rsidP="00EF22BB">
            <w:pPr>
              <w:autoSpaceDE w:val="0"/>
              <w:autoSpaceDN w:val="0"/>
              <w:adjustRightInd w:val="0"/>
              <w:ind w:right="-160"/>
              <w:jc w:val="center"/>
              <w:rPr>
                <w:sz w:val="28"/>
                <w:szCs w:val="28"/>
              </w:rPr>
            </w:pPr>
            <w:r w:rsidRPr="00EF22BB">
              <w:rPr>
                <w:sz w:val="28"/>
                <w:szCs w:val="28"/>
              </w:rPr>
              <w:t>1.2.</w:t>
            </w:r>
          </w:p>
        </w:tc>
        <w:tc>
          <w:tcPr>
            <w:tcW w:w="6287" w:type="dxa"/>
          </w:tcPr>
          <w:p w:rsidR="00EF22BB" w:rsidRPr="00EF22BB" w:rsidRDefault="00EF22BB" w:rsidP="003F58C9">
            <w:pPr>
              <w:autoSpaceDE w:val="0"/>
              <w:autoSpaceDN w:val="0"/>
              <w:adjustRightInd w:val="0"/>
              <w:rPr>
                <w:sz w:val="28"/>
                <w:szCs w:val="28"/>
              </w:rPr>
            </w:pPr>
            <w:r w:rsidRPr="00EF22BB">
              <w:rPr>
                <w:sz w:val="28"/>
                <w:szCs w:val="28"/>
              </w:rPr>
              <w:t xml:space="preserve">Связь с муниципальной программой </w:t>
            </w:r>
            <w:r w:rsidR="003F58C9">
              <w:rPr>
                <w:sz w:val="28"/>
                <w:szCs w:val="28"/>
              </w:rPr>
              <w:t>Киселевского сельского поселения</w:t>
            </w:r>
          </w:p>
        </w:tc>
        <w:tc>
          <w:tcPr>
            <w:tcW w:w="236" w:type="dxa"/>
          </w:tcPr>
          <w:p w:rsidR="00EF22BB" w:rsidRPr="00EF22BB" w:rsidRDefault="00EF22BB" w:rsidP="00EF22BB">
            <w:pPr>
              <w:autoSpaceDE w:val="0"/>
              <w:autoSpaceDN w:val="0"/>
              <w:adjustRightInd w:val="0"/>
              <w:jc w:val="center"/>
              <w:rPr>
                <w:sz w:val="28"/>
                <w:szCs w:val="28"/>
              </w:rPr>
            </w:pPr>
            <w:r w:rsidRPr="00EF22BB">
              <w:rPr>
                <w:sz w:val="28"/>
                <w:szCs w:val="28"/>
              </w:rPr>
              <w:t>-</w:t>
            </w:r>
          </w:p>
        </w:tc>
        <w:tc>
          <w:tcPr>
            <w:tcW w:w="7796" w:type="dxa"/>
          </w:tcPr>
          <w:p w:rsidR="00EF22BB" w:rsidRPr="00EF22BB" w:rsidRDefault="00EF22BB" w:rsidP="003F58C9">
            <w:pPr>
              <w:autoSpaceDE w:val="0"/>
              <w:autoSpaceDN w:val="0"/>
              <w:adjustRightInd w:val="0"/>
              <w:rPr>
                <w:sz w:val="28"/>
                <w:szCs w:val="28"/>
              </w:rPr>
            </w:pPr>
            <w:r w:rsidRPr="00EF22BB">
              <w:rPr>
                <w:sz w:val="28"/>
                <w:szCs w:val="28"/>
              </w:rPr>
              <w:t xml:space="preserve">муниципальная программа </w:t>
            </w:r>
            <w:r w:rsidR="003F58C9">
              <w:rPr>
                <w:sz w:val="28"/>
                <w:szCs w:val="28"/>
              </w:rPr>
              <w:t>Киселевского сельского поселения</w:t>
            </w:r>
            <w:r w:rsidRPr="00EF22BB">
              <w:rPr>
                <w:sz w:val="28"/>
                <w:szCs w:val="28"/>
              </w:rPr>
              <w:t xml:space="preserve"> «Социальная поддержка граждан»</w:t>
            </w:r>
          </w:p>
        </w:tc>
      </w:tr>
    </w:tbl>
    <w:p w:rsidR="00EF22BB" w:rsidRPr="00EF22BB" w:rsidRDefault="00EF22BB" w:rsidP="00EF22BB">
      <w:pPr>
        <w:autoSpaceDE w:val="0"/>
        <w:autoSpaceDN w:val="0"/>
        <w:adjustRightInd w:val="0"/>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2. Перечень</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мероприятий (результатов) комплекса процессных мероприятий</w:t>
      </w:r>
    </w:p>
    <w:p w:rsidR="00EF22BB" w:rsidRPr="00EF22BB" w:rsidRDefault="00EF22BB" w:rsidP="00EF22BB">
      <w:pPr>
        <w:autoSpaceDE w:val="0"/>
        <w:autoSpaceDN w:val="0"/>
        <w:adjustRightInd w:val="0"/>
        <w:jc w:val="center"/>
        <w:rPr>
          <w:rFonts w:eastAsia="Calibri"/>
          <w:sz w:val="28"/>
          <w:szCs w:val="28"/>
          <w:lang w:eastAsia="en-US"/>
        </w:rPr>
      </w:pPr>
    </w:p>
    <w:tbl>
      <w:tblPr>
        <w:tblStyle w:val="13"/>
        <w:tblW w:w="14947" w:type="dxa"/>
        <w:tblLayout w:type="fixed"/>
        <w:tblLook w:val="0000"/>
      </w:tblPr>
      <w:tblGrid>
        <w:gridCol w:w="534"/>
        <w:gridCol w:w="4819"/>
        <w:gridCol w:w="1559"/>
        <w:gridCol w:w="1843"/>
        <w:gridCol w:w="1276"/>
        <w:gridCol w:w="983"/>
        <w:gridCol w:w="1001"/>
        <w:gridCol w:w="965"/>
        <w:gridCol w:w="983"/>
        <w:gridCol w:w="984"/>
      </w:tblGrid>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4819"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w:t>
            </w:r>
          </w:p>
        </w:tc>
        <w:tc>
          <w:tcPr>
            <w:tcW w:w="1559" w:type="dxa"/>
            <w:vMerge w:val="restart"/>
          </w:tcPr>
          <w:p w:rsidR="00EF22BB" w:rsidRPr="00EF22BB" w:rsidRDefault="00EF22BB" w:rsidP="00EF22BB">
            <w:pPr>
              <w:autoSpaceDE w:val="0"/>
              <w:autoSpaceDN w:val="0"/>
              <w:adjustRightInd w:val="0"/>
              <w:jc w:val="center"/>
              <w:rPr>
                <w:szCs w:val="20"/>
              </w:rPr>
            </w:pPr>
            <w:r w:rsidRPr="00EF22BB">
              <w:rPr>
                <w:szCs w:val="20"/>
              </w:rPr>
              <w:t>Тип мероприятия (результата)</w:t>
            </w:r>
          </w:p>
        </w:tc>
        <w:tc>
          <w:tcPr>
            <w:tcW w:w="1843" w:type="dxa"/>
            <w:vMerge w:val="restart"/>
          </w:tcPr>
          <w:p w:rsidR="00EF22BB" w:rsidRPr="00EF22BB" w:rsidRDefault="00EF22BB" w:rsidP="00EF22BB">
            <w:pPr>
              <w:autoSpaceDE w:val="0"/>
              <w:autoSpaceDN w:val="0"/>
              <w:adjustRightInd w:val="0"/>
              <w:jc w:val="center"/>
              <w:rPr>
                <w:szCs w:val="20"/>
              </w:rPr>
            </w:pPr>
            <w:r w:rsidRPr="00EF22BB">
              <w:rPr>
                <w:szCs w:val="20"/>
              </w:rPr>
              <w:t>Характеристика</w:t>
            </w:r>
          </w:p>
        </w:tc>
        <w:tc>
          <w:tcPr>
            <w:tcW w:w="1276" w:type="dxa"/>
            <w:vMerge w:val="restart"/>
          </w:tcPr>
          <w:p w:rsidR="00EF22BB" w:rsidRPr="00EF22BB" w:rsidRDefault="00EF22BB" w:rsidP="00EF22BB">
            <w:pPr>
              <w:autoSpaceDE w:val="0"/>
              <w:autoSpaceDN w:val="0"/>
              <w:adjustRightInd w:val="0"/>
              <w:ind w:left="-108" w:right="-108"/>
              <w:jc w:val="center"/>
              <w:rPr>
                <w:szCs w:val="20"/>
              </w:rPr>
            </w:pPr>
            <w:r w:rsidRPr="00EF22BB">
              <w:rPr>
                <w:szCs w:val="20"/>
              </w:rPr>
              <w:t xml:space="preserve">Единица измерения (по </w:t>
            </w:r>
            <w:hyperlink r:id="rId28" w:history="1">
              <w:r w:rsidRPr="00EF22BB">
                <w:rPr>
                  <w:szCs w:val="20"/>
                </w:rPr>
                <w:t>ОКЕИ</w:t>
              </w:r>
            </w:hyperlink>
            <w:r w:rsidRPr="00EF22BB">
              <w:rPr>
                <w:szCs w:val="20"/>
              </w:rPr>
              <w:t>)</w:t>
            </w:r>
          </w:p>
        </w:tc>
        <w:tc>
          <w:tcPr>
            <w:tcW w:w="1984" w:type="dxa"/>
            <w:gridSpan w:val="2"/>
          </w:tcPr>
          <w:p w:rsidR="00EF22BB" w:rsidRPr="00EF22BB" w:rsidRDefault="00EF22BB" w:rsidP="00EF22BB">
            <w:pPr>
              <w:autoSpaceDE w:val="0"/>
              <w:autoSpaceDN w:val="0"/>
              <w:adjustRightInd w:val="0"/>
              <w:jc w:val="center"/>
              <w:rPr>
                <w:szCs w:val="20"/>
              </w:rPr>
            </w:pPr>
            <w:r w:rsidRPr="00EF22BB">
              <w:rPr>
                <w:szCs w:val="20"/>
              </w:rPr>
              <w:t>Базовое значение</w:t>
            </w:r>
          </w:p>
        </w:tc>
        <w:tc>
          <w:tcPr>
            <w:tcW w:w="2932" w:type="dxa"/>
            <w:gridSpan w:val="3"/>
          </w:tcPr>
          <w:p w:rsidR="00EF22BB" w:rsidRPr="00EF22BB" w:rsidRDefault="00EF22BB" w:rsidP="00EF22BB">
            <w:pPr>
              <w:autoSpaceDE w:val="0"/>
              <w:autoSpaceDN w:val="0"/>
              <w:adjustRightInd w:val="0"/>
              <w:jc w:val="center"/>
              <w:rPr>
                <w:szCs w:val="20"/>
              </w:rPr>
            </w:pPr>
            <w:r w:rsidRPr="00EF22BB">
              <w:rPr>
                <w:szCs w:val="20"/>
              </w:rPr>
              <w:t>Значение результата по годам реализации</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4819" w:type="dxa"/>
            <w:vMerge/>
          </w:tcPr>
          <w:p w:rsidR="00EF22BB" w:rsidRPr="00EF22BB" w:rsidRDefault="00EF22BB" w:rsidP="00EF22BB">
            <w:pPr>
              <w:autoSpaceDE w:val="0"/>
              <w:autoSpaceDN w:val="0"/>
              <w:adjustRightInd w:val="0"/>
              <w:jc w:val="center"/>
              <w:rPr>
                <w:szCs w:val="20"/>
              </w:rPr>
            </w:pPr>
          </w:p>
        </w:tc>
        <w:tc>
          <w:tcPr>
            <w:tcW w:w="1559" w:type="dxa"/>
            <w:vMerge/>
          </w:tcPr>
          <w:p w:rsidR="00EF22BB" w:rsidRPr="00EF22BB" w:rsidRDefault="00EF22BB" w:rsidP="00EF22BB">
            <w:pPr>
              <w:autoSpaceDE w:val="0"/>
              <w:autoSpaceDN w:val="0"/>
              <w:adjustRightInd w:val="0"/>
              <w:jc w:val="center"/>
              <w:rPr>
                <w:szCs w:val="20"/>
              </w:rPr>
            </w:pPr>
          </w:p>
        </w:tc>
        <w:tc>
          <w:tcPr>
            <w:tcW w:w="1843" w:type="dxa"/>
            <w:vMerge/>
          </w:tcPr>
          <w:p w:rsidR="00EF22BB" w:rsidRPr="00EF22BB" w:rsidRDefault="00EF22BB" w:rsidP="00EF22BB">
            <w:pPr>
              <w:autoSpaceDE w:val="0"/>
              <w:autoSpaceDN w:val="0"/>
              <w:adjustRightInd w:val="0"/>
              <w:jc w:val="center"/>
              <w:rPr>
                <w:szCs w:val="20"/>
              </w:rPr>
            </w:pPr>
          </w:p>
        </w:tc>
        <w:tc>
          <w:tcPr>
            <w:tcW w:w="1276" w:type="dxa"/>
            <w:vMerge/>
          </w:tcPr>
          <w:p w:rsidR="00EF22BB" w:rsidRPr="00EF22BB" w:rsidRDefault="00EF22BB" w:rsidP="00EF22BB">
            <w:pPr>
              <w:autoSpaceDE w:val="0"/>
              <w:autoSpaceDN w:val="0"/>
              <w:adjustRightInd w:val="0"/>
              <w:jc w:val="center"/>
              <w:rPr>
                <w:szCs w:val="20"/>
              </w:rPr>
            </w:pPr>
          </w:p>
        </w:tc>
        <w:tc>
          <w:tcPr>
            <w:tcW w:w="983" w:type="dxa"/>
          </w:tcPr>
          <w:p w:rsidR="00EF22BB" w:rsidRPr="00EF22BB" w:rsidRDefault="00EF22BB" w:rsidP="00EF22BB">
            <w:pPr>
              <w:autoSpaceDE w:val="0"/>
              <w:autoSpaceDN w:val="0"/>
              <w:adjustRightInd w:val="0"/>
              <w:jc w:val="center"/>
              <w:rPr>
                <w:szCs w:val="20"/>
              </w:rPr>
            </w:pPr>
            <w:r w:rsidRPr="00EF22BB">
              <w:rPr>
                <w:szCs w:val="20"/>
              </w:rPr>
              <w:t>значение</w:t>
            </w:r>
          </w:p>
        </w:tc>
        <w:tc>
          <w:tcPr>
            <w:tcW w:w="1001" w:type="dxa"/>
          </w:tcPr>
          <w:p w:rsidR="00EF22BB" w:rsidRPr="00EF22BB" w:rsidRDefault="00EF22BB" w:rsidP="00EF22BB">
            <w:pPr>
              <w:autoSpaceDE w:val="0"/>
              <w:autoSpaceDN w:val="0"/>
              <w:adjustRightInd w:val="0"/>
              <w:jc w:val="center"/>
              <w:rPr>
                <w:szCs w:val="20"/>
              </w:rPr>
            </w:pPr>
            <w:r w:rsidRPr="00EF22BB">
              <w:rPr>
                <w:szCs w:val="20"/>
              </w:rPr>
              <w:t>год</w:t>
            </w:r>
          </w:p>
        </w:tc>
        <w:tc>
          <w:tcPr>
            <w:tcW w:w="965" w:type="dxa"/>
          </w:tcPr>
          <w:p w:rsidR="00EF22BB" w:rsidRPr="00EF22BB" w:rsidRDefault="00EF22BB" w:rsidP="00EF22BB">
            <w:pPr>
              <w:autoSpaceDE w:val="0"/>
              <w:autoSpaceDN w:val="0"/>
              <w:adjustRightInd w:val="0"/>
              <w:jc w:val="center"/>
              <w:rPr>
                <w:szCs w:val="20"/>
              </w:rPr>
            </w:pPr>
            <w:r w:rsidRPr="00EF22BB">
              <w:rPr>
                <w:szCs w:val="20"/>
              </w:rPr>
              <w:t>2025</w:t>
            </w:r>
          </w:p>
        </w:tc>
        <w:tc>
          <w:tcPr>
            <w:tcW w:w="983" w:type="dxa"/>
          </w:tcPr>
          <w:p w:rsidR="00EF22BB" w:rsidRPr="00EF22BB" w:rsidRDefault="00EF22BB" w:rsidP="00EF22BB">
            <w:pPr>
              <w:autoSpaceDE w:val="0"/>
              <w:autoSpaceDN w:val="0"/>
              <w:adjustRightInd w:val="0"/>
              <w:jc w:val="center"/>
              <w:rPr>
                <w:szCs w:val="20"/>
              </w:rPr>
            </w:pPr>
            <w:r w:rsidRPr="00EF22BB">
              <w:rPr>
                <w:szCs w:val="20"/>
              </w:rPr>
              <w:t>2026</w:t>
            </w:r>
          </w:p>
        </w:tc>
        <w:tc>
          <w:tcPr>
            <w:tcW w:w="984" w:type="dxa"/>
          </w:tcPr>
          <w:p w:rsidR="00EF22BB" w:rsidRPr="00EF22BB" w:rsidRDefault="00EF22BB" w:rsidP="00EF22BB">
            <w:pPr>
              <w:autoSpaceDE w:val="0"/>
              <w:autoSpaceDN w:val="0"/>
              <w:adjustRightInd w:val="0"/>
              <w:jc w:val="center"/>
              <w:rPr>
                <w:szCs w:val="20"/>
              </w:rPr>
            </w:pPr>
            <w:r w:rsidRPr="00EF22BB">
              <w:rPr>
                <w:szCs w:val="20"/>
              </w:rPr>
              <w:t>2027</w:t>
            </w:r>
          </w:p>
        </w:tc>
      </w:tr>
    </w:tbl>
    <w:p w:rsidR="00EF22BB" w:rsidRPr="00EF22BB" w:rsidRDefault="00EF22BB" w:rsidP="00EF22BB">
      <w:pPr>
        <w:rPr>
          <w:sz w:val="2"/>
          <w:szCs w:val="2"/>
        </w:rPr>
      </w:pPr>
    </w:p>
    <w:tbl>
      <w:tblPr>
        <w:tblStyle w:val="13"/>
        <w:tblW w:w="15088" w:type="dxa"/>
        <w:tblLayout w:type="fixed"/>
        <w:tblLook w:val="0000"/>
      </w:tblPr>
      <w:tblGrid>
        <w:gridCol w:w="675"/>
        <w:gridCol w:w="4819"/>
        <w:gridCol w:w="1559"/>
        <w:gridCol w:w="1843"/>
        <w:gridCol w:w="1276"/>
        <w:gridCol w:w="983"/>
        <w:gridCol w:w="1001"/>
        <w:gridCol w:w="965"/>
        <w:gridCol w:w="983"/>
        <w:gridCol w:w="984"/>
      </w:tblGrid>
      <w:tr w:rsidR="00EF22BB" w:rsidRPr="00EF22BB" w:rsidTr="00570829">
        <w:trPr>
          <w:tblHeader/>
        </w:trPr>
        <w:tc>
          <w:tcPr>
            <w:tcW w:w="675" w:type="dxa"/>
          </w:tcPr>
          <w:p w:rsidR="00EF22BB" w:rsidRPr="00EF22BB" w:rsidRDefault="00EF22BB" w:rsidP="00EF22BB">
            <w:pPr>
              <w:autoSpaceDE w:val="0"/>
              <w:autoSpaceDN w:val="0"/>
              <w:adjustRightInd w:val="0"/>
              <w:jc w:val="center"/>
            </w:pPr>
            <w:r w:rsidRPr="00EF22BB">
              <w:t>1</w:t>
            </w:r>
          </w:p>
        </w:tc>
        <w:tc>
          <w:tcPr>
            <w:tcW w:w="4819" w:type="dxa"/>
          </w:tcPr>
          <w:p w:rsidR="00EF22BB" w:rsidRPr="00EF22BB" w:rsidRDefault="00EF22BB" w:rsidP="00EF22BB">
            <w:pPr>
              <w:autoSpaceDE w:val="0"/>
              <w:autoSpaceDN w:val="0"/>
              <w:adjustRightInd w:val="0"/>
              <w:jc w:val="center"/>
            </w:pPr>
            <w:r w:rsidRPr="00EF22BB">
              <w:t>2</w:t>
            </w:r>
          </w:p>
        </w:tc>
        <w:tc>
          <w:tcPr>
            <w:tcW w:w="1559" w:type="dxa"/>
          </w:tcPr>
          <w:p w:rsidR="00EF22BB" w:rsidRPr="00EF22BB" w:rsidRDefault="00EF22BB" w:rsidP="00EF22BB">
            <w:pPr>
              <w:autoSpaceDE w:val="0"/>
              <w:autoSpaceDN w:val="0"/>
              <w:adjustRightInd w:val="0"/>
              <w:jc w:val="center"/>
            </w:pPr>
            <w:r w:rsidRPr="00EF22BB">
              <w:t>3</w:t>
            </w:r>
          </w:p>
        </w:tc>
        <w:tc>
          <w:tcPr>
            <w:tcW w:w="1843" w:type="dxa"/>
          </w:tcPr>
          <w:p w:rsidR="00EF22BB" w:rsidRPr="00EF22BB" w:rsidRDefault="00EF22BB" w:rsidP="00EF22BB">
            <w:pPr>
              <w:autoSpaceDE w:val="0"/>
              <w:autoSpaceDN w:val="0"/>
              <w:adjustRightInd w:val="0"/>
              <w:jc w:val="center"/>
            </w:pPr>
            <w:r w:rsidRPr="00EF22BB">
              <w:t>4</w:t>
            </w:r>
          </w:p>
        </w:tc>
        <w:tc>
          <w:tcPr>
            <w:tcW w:w="1276" w:type="dxa"/>
          </w:tcPr>
          <w:p w:rsidR="00EF22BB" w:rsidRPr="00EF22BB" w:rsidRDefault="00EF22BB" w:rsidP="00EF22BB">
            <w:pPr>
              <w:autoSpaceDE w:val="0"/>
              <w:autoSpaceDN w:val="0"/>
              <w:adjustRightInd w:val="0"/>
              <w:jc w:val="center"/>
            </w:pPr>
            <w:r w:rsidRPr="00EF22BB">
              <w:t>5</w:t>
            </w:r>
          </w:p>
        </w:tc>
        <w:tc>
          <w:tcPr>
            <w:tcW w:w="983" w:type="dxa"/>
          </w:tcPr>
          <w:p w:rsidR="00EF22BB" w:rsidRPr="00EF22BB" w:rsidRDefault="00EF22BB" w:rsidP="00EF22BB">
            <w:pPr>
              <w:autoSpaceDE w:val="0"/>
              <w:autoSpaceDN w:val="0"/>
              <w:adjustRightInd w:val="0"/>
              <w:jc w:val="center"/>
            </w:pPr>
            <w:r w:rsidRPr="00EF22BB">
              <w:t>6</w:t>
            </w:r>
          </w:p>
        </w:tc>
        <w:tc>
          <w:tcPr>
            <w:tcW w:w="1001" w:type="dxa"/>
          </w:tcPr>
          <w:p w:rsidR="00EF22BB" w:rsidRPr="00EF22BB" w:rsidRDefault="00EF22BB" w:rsidP="00EF22BB">
            <w:pPr>
              <w:autoSpaceDE w:val="0"/>
              <w:autoSpaceDN w:val="0"/>
              <w:adjustRightInd w:val="0"/>
              <w:jc w:val="center"/>
            </w:pPr>
            <w:r w:rsidRPr="00EF22BB">
              <w:t>7</w:t>
            </w:r>
          </w:p>
        </w:tc>
        <w:tc>
          <w:tcPr>
            <w:tcW w:w="965" w:type="dxa"/>
          </w:tcPr>
          <w:p w:rsidR="00EF22BB" w:rsidRPr="00EF22BB" w:rsidRDefault="00EF22BB" w:rsidP="00EF22BB">
            <w:pPr>
              <w:autoSpaceDE w:val="0"/>
              <w:autoSpaceDN w:val="0"/>
              <w:adjustRightInd w:val="0"/>
              <w:jc w:val="center"/>
            </w:pPr>
            <w:r w:rsidRPr="00EF22BB">
              <w:t>8</w:t>
            </w:r>
          </w:p>
        </w:tc>
        <w:tc>
          <w:tcPr>
            <w:tcW w:w="983" w:type="dxa"/>
          </w:tcPr>
          <w:p w:rsidR="00EF22BB" w:rsidRPr="00EF22BB" w:rsidRDefault="00EF22BB" w:rsidP="00EF22BB">
            <w:pPr>
              <w:autoSpaceDE w:val="0"/>
              <w:autoSpaceDN w:val="0"/>
              <w:adjustRightInd w:val="0"/>
              <w:jc w:val="center"/>
            </w:pPr>
            <w:r w:rsidRPr="00EF22BB">
              <w:t>9</w:t>
            </w:r>
          </w:p>
        </w:tc>
        <w:tc>
          <w:tcPr>
            <w:tcW w:w="984" w:type="dxa"/>
          </w:tcPr>
          <w:p w:rsidR="00EF22BB" w:rsidRPr="00EF22BB" w:rsidRDefault="00EF22BB" w:rsidP="00EF22BB">
            <w:pPr>
              <w:autoSpaceDE w:val="0"/>
              <w:autoSpaceDN w:val="0"/>
              <w:adjustRightInd w:val="0"/>
              <w:jc w:val="center"/>
            </w:pPr>
            <w:r w:rsidRPr="00EF22BB">
              <w:t>10</w:t>
            </w:r>
          </w:p>
        </w:tc>
      </w:tr>
      <w:tr w:rsidR="00EF22BB" w:rsidRPr="00EF22BB" w:rsidTr="00570829">
        <w:tc>
          <w:tcPr>
            <w:tcW w:w="15088" w:type="dxa"/>
            <w:gridSpan w:val="10"/>
          </w:tcPr>
          <w:p w:rsidR="00EF22BB" w:rsidRPr="00EF22BB" w:rsidRDefault="00EF22BB" w:rsidP="00EF22BB">
            <w:pPr>
              <w:autoSpaceDE w:val="0"/>
              <w:autoSpaceDN w:val="0"/>
              <w:adjustRightInd w:val="0"/>
              <w:jc w:val="center"/>
              <w:rPr>
                <w:szCs w:val="20"/>
              </w:rPr>
            </w:pPr>
            <w:r w:rsidRPr="00EF22BB">
              <w:rPr>
                <w:szCs w:val="20"/>
              </w:rPr>
              <w:t>1. Задача комплекса проектных мероприятий «Обеспечено повышение эффективности и результативности бюджетных расходов в сфере реализации муниципальной программы»</w:t>
            </w:r>
          </w:p>
        </w:tc>
      </w:tr>
      <w:tr w:rsidR="00EF22BB" w:rsidRPr="00EF22BB" w:rsidTr="00570829">
        <w:trPr>
          <w:trHeight w:val="792"/>
        </w:trPr>
        <w:tc>
          <w:tcPr>
            <w:tcW w:w="675" w:type="dxa"/>
          </w:tcPr>
          <w:p w:rsidR="00EF22BB" w:rsidRPr="00EF22BB" w:rsidRDefault="00EF22BB" w:rsidP="00EF22BB">
            <w:pPr>
              <w:autoSpaceDE w:val="0"/>
              <w:autoSpaceDN w:val="0"/>
              <w:adjustRightInd w:val="0"/>
              <w:jc w:val="center"/>
              <w:rPr>
                <w:szCs w:val="20"/>
              </w:rPr>
            </w:pPr>
            <w:r w:rsidRPr="00EF22BB">
              <w:rPr>
                <w:szCs w:val="20"/>
              </w:rPr>
              <w:t>1.1.</w:t>
            </w:r>
          </w:p>
        </w:tc>
        <w:tc>
          <w:tcPr>
            <w:tcW w:w="4819" w:type="dxa"/>
          </w:tcPr>
          <w:p w:rsidR="00EF22BB" w:rsidRDefault="00EF22BB" w:rsidP="00570829">
            <w:pPr>
              <w:autoSpaceDE w:val="0"/>
              <w:autoSpaceDN w:val="0"/>
              <w:adjustRightInd w:val="0"/>
              <w:rPr>
                <w:szCs w:val="20"/>
              </w:rPr>
            </w:pPr>
            <w:r w:rsidRPr="00EF22BB">
              <w:rPr>
                <w:szCs w:val="20"/>
              </w:rPr>
              <w:t xml:space="preserve">Мероприятие (результат) 2.1 </w:t>
            </w:r>
          </w:p>
          <w:p w:rsidR="00570829" w:rsidRPr="00EF22BB" w:rsidRDefault="00FE6E67" w:rsidP="00FE6E67">
            <w:pPr>
              <w:autoSpaceDE w:val="0"/>
              <w:autoSpaceDN w:val="0"/>
              <w:adjustRightInd w:val="0"/>
              <w:rPr>
                <w:szCs w:val="20"/>
              </w:rPr>
            </w:pPr>
            <w:r w:rsidRPr="00FE6E67">
              <w:rPr>
                <w:szCs w:val="20"/>
              </w:rPr>
              <w:t xml:space="preserve">Расходы на обеспечение функций органов местного самоуправления </w:t>
            </w:r>
            <w:r>
              <w:rPr>
                <w:szCs w:val="20"/>
              </w:rPr>
              <w:t>Киселевского сельского</w:t>
            </w:r>
            <w:r w:rsidRPr="00FE6E67">
              <w:rPr>
                <w:szCs w:val="20"/>
              </w:rPr>
              <w:t xml:space="preserve"> произведены в полном объеме</w:t>
            </w:r>
          </w:p>
        </w:tc>
        <w:tc>
          <w:tcPr>
            <w:tcW w:w="1559" w:type="dxa"/>
          </w:tcPr>
          <w:p w:rsidR="00EF22BB" w:rsidRPr="00EF22BB" w:rsidRDefault="00EF22BB" w:rsidP="00EF22BB">
            <w:pPr>
              <w:autoSpaceDE w:val="0"/>
              <w:autoSpaceDN w:val="0"/>
              <w:adjustRightInd w:val="0"/>
              <w:rPr>
                <w:szCs w:val="20"/>
              </w:rPr>
            </w:pPr>
            <w:r w:rsidRPr="00EF22BB">
              <w:rPr>
                <w:szCs w:val="20"/>
              </w:rPr>
              <w:t>осуществление текущей деятельности</w:t>
            </w:r>
          </w:p>
        </w:tc>
        <w:tc>
          <w:tcPr>
            <w:tcW w:w="1843" w:type="dxa"/>
          </w:tcPr>
          <w:p w:rsidR="00EF22BB" w:rsidRPr="00EF22BB" w:rsidRDefault="00EF22BB" w:rsidP="00EF22BB">
            <w:pPr>
              <w:autoSpaceDE w:val="0"/>
              <w:autoSpaceDN w:val="0"/>
              <w:adjustRightInd w:val="0"/>
              <w:ind w:right="-108"/>
              <w:rPr>
                <w:szCs w:val="20"/>
              </w:rPr>
            </w:pPr>
            <w:r w:rsidRPr="00EF22BB">
              <w:rPr>
                <w:szCs w:val="20"/>
              </w:rPr>
              <w:t xml:space="preserve">созданы условия </w:t>
            </w:r>
            <w:r w:rsidR="00570829">
              <w:rPr>
                <w:szCs w:val="20"/>
              </w:rPr>
              <w:t>для достижения целей муниципаль</w:t>
            </w:r>
            <w:r w:rsidRPr="00EF22BB">
              <w:rPr>
                <w:szCs w:val="20"/>
              </w:rPr>
              <w:t>ной программы</w:t>
            </w:r>
          </w:p>
        </w:tc>
        <w:tc>
          <w:tcPr>
            <w:tcW w:w="1276" w:type="dxa"/>
          </w:tcPr>
          <w:p w:rsidR="00EF22BB" w:rsidRPr="00EF22BB" w:rsidRDefault="00EF22BB" w:rsidP="00EF22BB">
            <w:pPr>
              <w:autoSpaceDE w:val="0"/>
              <w:autoSpaceDN w:val="0"/>
              <w:adjustRightInd w:val="0"/>
              <w:jc w:val="center"/>
              <w:rPr>
                <w:szCs w:val="20"/>
              </w:rPr>
            </w:pPr>
            <w:r w:rsidRPr="00EF22BB">
              <w:rPr>
                <w:szCs w:val="20"/>
              </w:rPr>
              <w:t>процентов</w:t>
            </w:r>
          </w:p>
        </w:tc>
        <w:tc>
          <w:tcPr>
            <w:tcW w:w="983" w:type="dxa"/>
          </w:tcPr>
          <w:p w:rsidR="00EF22BB" w:rsidRPr="00EF22BB" w:rsidRDefault="00EF22BB" w:rsidP="00EF22BB">
            <w:pPr>
              <w:autoSpaceDE w:val="0"/>
              <w:autoSpaceDN w:val="0"/>
              <w:adjustRightInd w:val="0"/>
              <w:jc w:val="center"/>
              <w:rPr>
                <w:szCs w:val="20"/>
              </w:rPr>
            </w:pPr>
            <w:r w:rsidRPr="00EF22BB">
              <w:rPr>
                <w:szCs w:val="20"/>
              </w:rPr>
              <w:t>-</w:t>
            </w:r>
          </w:p>
        </w:tc>
        <w:tc>
          <w:tcPr>
            <w:tcW w:w="1001" w:type="dxa"/>
          </w:tcPr>
          <w:p w:rsidR="00EF22BB" w:rsidRPr="00EF22BB" w:rsidRDefault="00EF22BB" w:rsidP="00EF22BB">
            <w:pPr>
              <w:autoSpaceDE w:val="0"/>
              <w:autoSpaceDN w:val="0"/>
              <w:adjustRightInd w:val="0"/>
              <w:jc w:val="center"/>
              <w:rPr>
                <w:szCs w:val="20"/>
              </w:rPr>
            </w:pPr>
            <w:r w:rsidRPr="00EF22BB">
              <w:rPr>
                <w:szCs w:val="20"/>
              </w:rPr>
              <w:t>2023</w:t>
            </w:r>
          </w:p>
        </w:tc>
        <w:tc>
          <w:tcPr>
            <w:tcW w:w="965" w:type="dxa"/>
          </w:tcPr>
          <w:p w:rsidR="00EF22BB" w:rsidRPr="00EF22BB" w:rsidRDefault="00EF22BB" w:rsidP="00EF22BB">
            <w:pPr>
              <w:autoSpaceDE w:val="0"/>
              <w:autoSpaceDN w:val="0"/>
              <w:adjustRightInd w:val="0"/>
              <w:jc w:val="center"/>
              <w:rPr>
                <w:szCs w:val="20"/>
              </w:rPr>
            </w:pPr>
            <w:r w:rsidRPr="00EF22BB">
              <w:rPr>
                <w:szCs w:val="20"/>
              </w:rPr>
              <w:t>100</w:t>
            </w:r>
          </w:p>
        </w:tc>
        <w:tc>
          <w:tcPr>
            <w:tcW w:w="983" w:type="dxa"/>
          </w:tcPr>
          <w:p w:rsidR="00EF22BB" w:rsidRPr="00EF22BB" w:rsidRDefault="00EF22BB" w:rsidP="00EF22BB">
            <w:pPr>
              <w:autoSpaceDE w:val="0"/>
              <w:autoSpaceDN w:val="0"/>
              <w:adjustRightInd w:val="0"/>
              <w:jc w:val="center"/>
              <w:rPr>
                <w:szCs w:val="20"/>
              </w:rPr>
            </w:pPr>
            <w:r w:rsidRPr="00EF22BB">
              <w:rPr>
                <w:szCs w:val="20"/>
              </w:rPr>
              <w:t>100</w:t>
            </w:r>
          </w:p>
        </w:tc>
        <w:tc>
          <w:tcPr>
            <w:tcW w:w="984" w:type="dxa"/>
          </w:tcPr>
          <w:p w:rsidR="00EF22BB" w:rsidRPr="00EF22BB" w:rsidRDefault="00EF22BB" w:rsidP="00EF22BB">
            <w:pPr>
              <w:autoSpaceDE w:val="0"/>
              <w:autoSpaceDN w:val="0"/>
              <w:adjustRightInd w:val="0"/>
              <w:jc w:val="center"/>
              <w:rPr>
                <w:szCs w:val="20"/>
              </w:rPr>
            </w:pPr>
            <w:r w:rsidRPr="00EF22BB">
              <w:rPr>
                <w:szCs w:val="20"/>
              </w:rPr>
              <w:t>100</w:t>
            </w:r>
          </w:p>
        </w:tc>
      </w:tr>
    </w:tbl>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Примечание.</w:t>
      </w:r>
    </w:p>
    <w:p w:rsidR="00EF22BB" w:rsidRPr="00EF22BB" w:rsidRDefault="00EF22BB" w:rsidP="00EF22BB">
      <w:pPr>
        <w:widowControl w:val="0"/>
        <w:autoSpaceDE w:val="0"/>
        <w:autoSpaceDN w:val="0"/>
        <w:adjustRightInd w:val="0"/>
        <w:ind w:firstLine="539"/>
        <w:jc w:val="both"/>
        <w:rPr>
          <w:sz w:val="24"/>
          <w:szCs w:val="24"/>
        </w:rPr>
      </w:pPr>
      <w:r w:rsidRPr="00EF22BB">
        <w:rPr>
          <w:sz w:val="24"/>
          <w:szCs w:val="24"/>
        </w:rPr>
        <w:t>Используемые сокращения:</w:t>
      </w:r>
    </w:p>
    <w:p w:rsidR="00EF22BB" w:rsidRPr="00EF22BB" w:rsidRDefault="00EF22BB" w:rsidP="00EF22BB">
      <w:pPr>
        <w:autoSpaceDE w:val="0"/>
        <w:autoSpaceDN w:val="0"/>
        <w:adjustRightInd w:val="0"/>
        <w:ind w:firstLine="539"/>
        <w:jc w:val="both"/>
        <w:rPr>
          <w:sz w:val="24"/>
          <w:szCs w:val="24"/>
        </w:rPr>
      </w:pPr>
      <w:r w:rsidRPr="00EF22BB">
        <w:rPr>
          <w:sz w:val="24"/>
          <w:szCs w:val="24"/>
        </w:rPr>
        <w:t xml:space="preserve">ОКЕИ - общероссийский </w:t>
      </w:r>
      <w:hyperlink r:id="rId29" w:history="1">
        <w:r w:rsidRPr="00EF22BB">
          <w:rPr>
            <w:sz w:val="24"/>
            <w:szCs w:val="24"/>
          </w:rPr>
          <w:t>классификатор</w:t>
        </w:r>
      </w:hyperlink>
      <w:r w:rsidRPr="00EF22BB">
        <w:rPr>
          <w:sz w:val="24"/>
          <w:szCs w:val="24"/>
        </w:rPr>
        <w:t xml:space="preserve"> единиц измерения.</w:t>
      </w:r>
    </w:p>
    <w:p w:rsidR="00EF22BB" w:rsidRPr="00EF22BB" w:rsidRDefault="00EF22BB" w:rsidP="00EF22BB">
      <w:pPr>
        <w:autoSpaceDE w:val="0"/>
        <w:autoSpaceDN w:val="0"/>
        <w:adjustRightInd w:val="0"/>
        <w:jc w:val="center"/>
        <w:rPr>
          <w:rFonts w:eastAsia="Calibri"/>
          <w:sz w:val="28"/>
          <w:szCs w:val="28"/>
          <w:lang w:eastAsia="en-US"/>
        </w:rPr>
      </w:pP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3. Параметры финансового обеспечения комплекса процессных мероприятий</w:t>
      </w:r>
    </w:p>
    <w:tbl>
      <w:tblPr>
        <w:tblStyle w:val="13"/>
        <w:tblW w:w="15142" w:type="dxa"/>
        <w:tblLayout w:type="fixed"/>
        <w:tblLook w:val="0000"/>
      </w:tblPr>
      <w:tblGrid>
        <w:gridCol w:w="534"/>
        <w:gridCol w:w="7087"/>
        <w:gridCol w:w="2693"/>
        <w:gridCol w:w="1207"/>
        <w:gridCol w:w="1207"/>
        <w:gridCol w:w="1207"/>
        <w:gridCol w:w="1207"/>
      </w:tblGrid>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7087" w:type="dxa"/>
            <w:vMerge w:val="restart"/>
          </w:tcPr>
          <w:p w:rsidR="00EF22BB" w:rsidRPr="00EF22BB" w:rsidRDefault="00EF22BB" w:rsidP="00EF22BB">
            <w:pPr>
              <w:autoSpaceDE w:val="0"/>
              <w:autoSpaceDN w:val="0"/>
              <w:adjustRightInd w:val="0"/>
              <w:jc w:val="center"/>
              <w:rPr>
                <w:szCs w:val="20"/>
              </w:rPr>
            </w:pPr>
            <w:r w:rsidRPr="00EF22BB">
              <w:rPr>
                <w:szCs w:val="20"/>
              </w:rPr>
              <w:t>Наименование комплекса процессных мероприятий, мероприятия (результата), источник финансового обеспечения</w:t>
            </w:r>
          </w:p>
        </w:tc>
        <w:tc>
          <w:tcPr>
            <w:tcW w:w="2693" w:type="dxa"/>
            <w:vMerge w:val="restart"/>
          </w:tcPr>
          <w:p w:rsidR="00EF22BB" w:rsidRPr="00EF22BB" w:rsidRDefault="00EF22BB" w:rsidP="00EF22BB">
            <w:pPr>
              <w:autoSpaceDE w:val="0"/>
              <w:autoSpaceDN w:val="0"/>
              <w:adjustRightInd w:val="0"/>
              <w:jc w:val="center"/>
              <w:rPr>
                <w:szCs w:val="20"/>
              </w:rPr>
            </w:pPr>
            <w:r w:rsidRPr="00EF22BB">
              <w:rPr>
                <w:szCs w:val="20"/>
              </w:rPr>
              <w:t>Код бюджетной классификации расходов</w:t>
            </w:r>
          </w:p>
        </w:tc>
        <w:tc>
          <w:tcPr>
            <w:tcW w:w="4828" w:type="dxa"/>
            <w:gridSpan w:val="4"/>
          </w:tcPr>
          <w:p w:rsidR="00EF22BB" w:rsidRPr="00EF22BB" w:rsidRDefault="00EF22BB" w:rsidP="00EF22BB">
            <w:pPr>
              <w:autoSpaceDE w:val="0"/>
              <w:autoSpaceDN w:val="0"/>
              <w:adjustRightInd w:val="0"/>
              <w:jc w:val="center"/>
              <w:rPr>
                <w:szCs w:val="20"/>
              </w:rPr>
            </w:pPr>
            <w:r w:rsidRPr="00EF22BB">
              <w:rPr>
                <w:szCs w:val="20"/>
              </w:rPr>
              <w:t>Объем расходов по годам реализации (тыс. рублей)</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vMerge/>
          </w:tcPr>
          <w:p w:rsidR="00EF22BB" w:rsidRPr="00EF22BB" w:rsidRDefault="00EF22BB" w:rsidP="00EF22BB">
            <w:pPr>
              <w:autoSpaceDE w:val="0"/>
              <w:autoSpaceDN w:val="0"/>
              <w:adjustRightInd w:val="0"/>
              <w:jc w:val="center"/>
              <w:rPr>
                <w:szCs w:val="20"/>
              </w:rPr>
            </w:pPr>
          </w:p>
        </w:tc>
        <w:tc>
          <w:tcPr>
            <w:tcW w:w="2693" w:type="dxa"/>
            <w:vMerge/>
          </w:tcPr>
          <w:p w:rsidR="00EF22BB" w:rsidRPr="00EF22BB" w:rsidRDefault="00EF22BB" w:rsidP="00EF22BB">
            <w:pPr>
              <w:autoSpaceDE w:val="0"/>
              <w:autoSpaceDN w:val="0"/>
              <w:adjustRightInd w:val="0"/>
              <w:jc w:val="center"/>
              <w:rPr>
                <w:szCs w:val="20"/>
              </w:rPr>
            </w:pPr>
          </w:p>
        </w:tc>
        <w:tc>
          <w:tcPr>
            <w:tcW w:w="1207" w:type="dxa"/>
          </w:tcPr>
          <w:p w:rsidR="00EF22BB" w:rsidRPr="00EF22BB" w:rsidRDefault="00EF22BB" w:rsidP="00EF22BB">
            <w:pPr>
              <w:autoSpaceDE w:val="0"/>
              <w:autoSpaceDN w:val="0"/>
              <w:adjustRightInd w:val="0"/>
              <w:jc w:val="center"/>
              <w:rPr>
                <w:szCs w:val="20"/>
              </w:rPr>
            </w:pPr>
            <w:r w:rsidRPr="00EF22BB">
              <w:rPr>
                <w:szCs w:val="20"/>
              </w:rPr>
              <w:t>2025</w:t>
            </w:r>
          </w:p>
        </w:tc>
        <w:tc>
          <w:tcPr>
            <w:tcW w:w="1207" w:type="dxa"/>
          </w:tcPr>
          <w:p w:rsidR="00EF22BB" w:rsidRPr="00EF22BB" w:rsidRDefault="00EF22BB" w:rsidP="00EF22BB">
            <w:pPr>
              <w:autoSpaceDE w:val="0"/>
              <w:autoSpaceDN w:val="0"/>
              <w:adjustRightInd w:val="0"/>
              <w:jc w:val="center"/>
              <w:rPr>
                <w:szCs w:val="20"/>
              </w:rPr>
            </w:pPr>
            <w:r w:rsidRPr="00EF22BB">
              <w:rPr>
                <w:szCs w:val="20"/>
              </w:rPr>
              <w:t>2026</w:t>
            </w:r>
          </w:p>
        </w:tc>
        <w:tc>
          <w:tcPr>
            <w:tcW w:w="1207" w:type="dxa"/>
          </w:tcPr>
          <w:p w:rsidR="00EF22BB" w:rsidRPr="00EF22BB" w:rsidRDefault="00EF22BB" w:rsidP="00EF22BB">
            <w:pPr>
              <w:autoSpaceDE w:val="0"/>
              <w:autoSpaceDN w:val="0"/>
              <w:adjustRightInd w:val="0"/>
              <w:jc w:val="center"/>
              <w:rPr>
                <w:szCs w:val="20"/>
              </w:rPr>
            </w:pPr>
            <w:r w:rsidRPr="00EF22BB">
              <w:rPr>
                <w:szCs w:val="20"/>
              </w:rPr>
              <w:t>2027</w:t>
            </w:r>
          </w:p>
        </w:tc>
        <w:tc>
          <w:tcPr>
            <w:tcW w:w="1207" w:type="dxa"/>
          </w:tcPr>
          <w:p w:rsidR="00EF22BB" w:rsidRPr="00EF22BB" w:rsidRDefault="00EF22BB" w:rsidP="00EF22BB">
            <w:pPr>
              <w:autoSpaceDE w:val="0"/>
              <w:autoSpaceDN w:val="0"/>
              <w:adjustRightInd w:val="0"/>
              <w:jc w:val="center"/>
              <w:rPr>
                <w:szCs w:val="20"/>
              </w:rPr>
            </w:pPr>
            <w:r w:rsidRPr="00EF22BB">
              <w:rPr>
                <w:szCs w:val="20"/>
              </w:rPr>
              <w:t>Всего</w:t>
            </w:r>
          </w:p>
        </w:tc>
      </w:tr>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1.</w:t>
            </w:r>
          </w:p>
        </w:tc>
        <w:tc>
          <w:tcPr>
            <w:tcW w:w="7087" w:type="dxa"/>
          </w:tcPr>
          <w:p w:rsidR="00FE6E67" w:rsidRPr="00FE6E67" w:rsidRDefault="00EF22BB" w:rsidP="00FE6E67">
            <w:pPr>
              <w:autoSpaceDE w:val="0"/>
              <w:autoSpaceDN w:val="0"/>
              <w:adjustRightInd w:val="0"/>
            </w:pPr>
            <w:r w:rsidRPr="00EF22BB">
              <w:rPr>
                <w:szCs w:val="20"/>
              </w:rPr>
              <w:t xml:space="preserve">Комплекс процессных мероприятий «Обеспечение реализации муниципальной программы </w:t>
            </w:r>
            <w:r w:rsidR="00FE6E67" w:rsidRPr="00FE6E67">
              <w:t>«Социальная поддержка граждан»</w:t>
            </w:r>
          </w:p>
          <w:p w:rsidR="00EF22BB" w:rsidRPr="00EF22BB" w:rsidRDefault="00EF22BB" w:rsidP="00EF22BB">
            <w:pPr>
              <w:autoSpaceDE w:val="0"/>
              <w:autoSpaceDN w:val="0"/>
              <w:adjustRightInd w:val="0"/>
              <w:rPr>
                <w:szCs w:val="20"/>
              </w:rPr>
            </w:pPr>
            <w:r w:rsidRPr="00EF22BB">
              <w:rPr>
                <w:szCs w:val="20"/>
              </w:rPr>
              <w:t xml:space="preserve"> (всего), в том числе:</w:t>
            </w:r>
          </w:p>
        </w:tc>
        <w:tc>
          <w:tcPr>
            <w:tcW w:w="2693" w:type="dxa"/>
            <w:vMerge w:val="restart"/>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FE6E67">
            <w:pPr>
              <w:autoSpaceDE w:val="0"/>
              <w:autoSpaceDN w:val="0"/>
              <w:adjustRightInd w:val="0"/>
              <w:rPr>
                <w:szCs w:val="20"/>
              </w:rPr>
            </w:pPr>
            <w:r w:rsidRPr="00EF22BB">
              <w:rPr>
                <w:szCs w:val="20"/>
              </w:rPr>
              <w:t xml:space="preserve">бюджет </w:t>
            </w:r>
            <w:r w:rsidR="00FE6E67">
              <w:rPr>
                <w:szCs w:val="20"/>
              </w:rPr>
              <w:t>поселения</w:t>
            </w:r>
            <w:r w:rsidRPr="00EF22BB">
              <w:rPr>
                <w:szCs w:val="20"/>
              </w:rPr>
              <w:t>(всего), из них:</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FE6E67">
            <w:pPr>
              <w:autoSpaceDE w:val="0"/>
              <w:autoSpaceDN w:val="0"/>
              <w:adjustRightInd w:val="0"/>
              <w:rPr>
                <w:szCs w:val="20"/>
              </w:rPr>
            </w:pPr>
            <w:r w:rsidRPr="00EF22BB">
              <w:rPr>
                <w:szCs w:val="20"/>
              </w:rPr>
              <w:t xml:space="preserve">безвозмездные поступления в бюджет </w:t>
            </w:r>
            <w:r w:rsidR="00FE6E67">
              <w:rPr>
                <w:szCs w:val="20"/>
              </w:rPr>
              <w:t>поселения</w:t>
            </w:r>
            <w:r w:rsidRPr="00EF22BB">
              <w:rPr>
                <w:szCs w:val="20"/>
              </w:rPr>
              <w:t>, в том числе за счет средств:</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областного бюджета</w:t>
            </w:r>
          </w:p>
        </w:tc>
        <w:tc>
          <w:tcPr>
            <w:tcW w:w="2693" w:type="dxa"/>
            <w:vMerge/>
          </w:tcPr>
          <w:p w:rsidR="00EF22BB" w:rsidRPr="00EF22BB" w:rsidRDefault="00EF22BB" w:rsidP="00EF22BB">
            <w:pPr>
              <w:autoSpaceDE w:val="0"/>
              <w:autoSpaceDN w:val="0"/>
              <w:adjustRightInd w:val="0"/>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val="restart"/>
          </w:tcPr>
          <w:p w:rsidR="00EF22BB" w:rsidRPr="00EF22BB" w:rsidRDefault="00EF22BB" w:rsidP="00EF22BB">
            <w:pPr>
              <w:autoSpaceDE w:val="0"/>
              <w:autoSpaceDN w:val="0"/>
              <w:adjustRightInd w:val="0"/>
              <w:jc w:val="center"/>
              <w:rPr>
                <w:szCs w:val="20"/>
              </w:rPr>
            </w:pPr>
            <w:r w:rsidRPr="00EF22BB">
              <w:rPr>
                <w:szCs w:val="20"/>
              </w:rPr>
              <w:t>2.</w:t>
            </w:r>
          </w:p>
        </w:tc>
        <w:tc>
          <w:tcPr>
            <w:tcW w:w="7087" w:type="dxa"/>
          </w:tcPr>
          <w:p w:rsidR="00EF22BB" w:rsidRPr="00EF22BB" w:rsidRDefault="00EF22BB" w:rsidP="00EF22BB">
            <w:pPr>
              <w:autoSpaceDE w:val="0"/>
              <w:autoSpaceDN w:val="0"/>
              <w:adjustRightInd w:val="0"/>
              <w:ind w:right="-62"/>
              <w:rPr>
                <w:szCs w:val="20"/>
              </w:rPr>
            </w:pPr>
            <w:r w:rsidRPr="00EF22BB">
              <w:rPr>
                <w:szCs w:val="20"/>
              </w:rPr>
              <w:t xml:space="preserve">Мероприятие (результат) 2.1 </w:t>
            </w:r>
            <w:r w:rsidR="00FE6E67" w:rsidRPr="00FE6E67">
              <w:rPr>
                <w:szCs w:val="20"/>
              </w:rPr>
              <w:t xml:space="preserve">Расходы на обеспечение функций органов местного самоуправления </w:t>
            </w:r>
            <w:r w:rsidR="00FE6E67">
              <w:rPr>
                <w:szCs w:val="20"/>
              </w:rPr>
              <w:t>Киселевского сельского</w:t>
            </w:r>
            <w:r w:rsidR="00FE6E67" w:rsidRPr="00FE6E67">
              <w:rPr>
                <w:szCs w:val="20"/>
              </w:rPr>
              <w:t xml:space="preserve"> произведены в полном объеме</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 xml:space="preserve">бюджет района (всего), </w:t>
            </w:r>
          </w:p>
        </w:tc>
        <w:tc>
          <w:tcPr>
            <w:tcW w:w="2693" w:type="dxa"/>
          </w:tcPr>
          <w:p w:rsidR="00EF22BB" w:rsidRPr="00EF22BB" w:rsidRDefault="00EF22BB" w:rsidP="00EF22BB">
            <w:pPr>
              <w:autoSpaceDE w:val="0"/>
              <w:autoSpaceDN w:val="0"/>
              <w:adjustRightInd w:val="0"/>
              <w:jc w:val="center"/>
              <w:rPr>
                <w:szCs w:val="20"/>
              </w:rPr>
            </w:pPr>
            <w:r w:rsidRPr="00EF22BB">
              <w:rPr>
                <w:szCs w:val="20"/>
              </w:rPr>
              <w:t>Х</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r w:rsidR="00EF22BB" w:rsidRPr="00EF22BB" w:rsidTr="00EB7B93">
        <w:tc>
          <w:tcPr>
            <w:tcW w:w="534" w:type="dxa"/>
            <w:vMerge/>
          </w:tcPr>
          <w:p w:rsidR="00EF22BB" w:rsidRPr="00EF22BB" w:rsidRDefault="00EF22BB" w:rsidP="00EF22BB">
            <w:pPr>
              <w:autoSpaceDE w:val="0"/>
              <w:autoSpaceDN w:val="0"/>
              <w:adjustRightInd w:val="0"/>
              <w:jc w:val="center"/>
              <w:rPr>
                <w:szCs w:val="20"/>
              </w:rPr>
            </w:pPr>
          </w:p>
        </w:tc>
        <w:tc>
          <w:tcPr>
            <w:tcW w:w="7087" w:type="dxa"/>
          </w:tcPr>
          <w:p w:rsidR="00EF22BB" w:rsidRPr="00EF22BB" w:rsidRDefault="00EF22BB" w:rsidP="00EF22BB">
            <w:pPr>
              <w:autoSpaceDE w:val="0"/>
              <w:autoSpaceDN w:val="0"/>
              <w:adjustRightInd w:val="0"/>
              <w:rPr>
                <w:szCs w:val="20"/>
              </w:rPr>
            </w:pPr>
            <w:r w:rsidRPr="00EF22BB">
              <w:rPr>
                <w:szCs w:val="20"/>
              </w:rPr>
              <w:t>из них:</w:t>
            </w:r>
          </w:p>
        </w:tc>
        <w:tc>
          <w:tcPr>
            <w:tcW w:w="2693" w:type="dxa"/>
          </w:tcPr>
          <w:p w:rsidR="00EF22BB" w:rsidRPr="00EF22BB" w:rsidRDefault="00EF22BB" w:rsidP="00EF22BB">
            <w:pPr>
              <w:autoSpaceDE w:val="0"/>
              <w:autoSpaceDN w:val="0"/>
              <w:adjustRightInd w:val="0"/>
              <w:jc w:val="center"/>
              <w:rPr>
                <w:szCs w:val="20"/>
              </w:rPr>
            </w:pP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FE6E67"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c>
          <w:tcPr>
            <w:tcW w:w="1207" w:type="dxa"/>
          </w:tcPr>
          <w:p w:rsidR="00EF22BB" w:rsidRPr="00EF22BB" w:rsidRDefault="00810C6D" w:rsidP="00EF22BB">
            <w:pPr>
              <w:autoSpaceDE w:val="0"/>
              <w:autoSpaceDN w:val="0"/>
              <w:adjustRightInd w:val="0"/>
              <w:jc w:val="center"/>
              <w:rPr>
                <w:szCs w:val="20"/>
              </w:rPr>
            </w:pPr>
            <w:r>
              <w:rPr>
                <w:szCs w:val="20"/>
              </w:rPr>
              <w:t>-</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EF22BB" w:rsidRPr="00EF22BB" w:rsidRDefault="00EF22BB" w:rsidP="00EF22BB">
      <w:pPr>
        <w:autoSpaceDE w:val="0"/>
        <w:autoSpaceDN w:val="0"/>
        <w:adjustRightInd w:val="0"/>
        <w:jc w:val="center"/>
        <w:rPr>
          <w:rFonts w:eastAsia="Calibri"/>
          <w:sz w:val="28"/>
          <w:szCs w:val="28"/>
          <w:lang w:eastAsia="en-US"/>
        </w:rPr>
      </w:pPr>
      <w:r w:rsidRPr="00EF22BB">
        <w:rPr>
          <w:rFonts w:eastAsia="Calibri"/>
          <w:sz w:val="28"/>
          <w:szCs w:val="28"/>
          <w:lang w:eastAsia="en-US"/>
        </w:rPr>
        <w:t>4. План реализации комплекса процессных мероприятий на 2025-2027 годы</w:t>
      </w:r>
    </w:p>
    <w:tbl>
      <w:tblPr>
        <w:tblStyle w:val="13"/>
        <w:tblW w:w="15088" w:type="dxa"/>
        <w:tblLayout w:type="fixed"/>
        <w:tblLook w:val="0000"/>
      </w:tblPr>
      <w:tblGrid>
        <w:gridCol w:w="737"/>
        <w:gridCol w:w="5183"/>
        <w:gridCol w:w="1343"/>
        <w:gridCol w:w="2864"/>
        <w:gridCol w:w="2551"/>
        <w:gridCol w:w="2410"/>
      </w:tblGrid>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w:t>
            </w:r>
          </w:p>
          <w:p w:rsidR="00EF22BB" w:rsidRPr="00EF22BB" w:rsidRDefault="00EF22BB" w:rsidP="00EF22BB">
            <w:pPr>
              <w:autoSpaceDE w:val="0"/>
              <w:autoSpaceDN w:val="0"/>
              <w:adjustRightInd w:val="0"/>
              <w:jc w:val="center"/>
              <w:rPr>
                <w:szCs w:val="20"/>
              </w:rPr>
            </w:pPr>
            <w:r w:rsidRPr="00EF22BB">
              <w:rPr>
                <w:szCs w:val="20"/>
              </w:rPr>
              <w:t>п/п</w:t>
            </w:r>
          </w:p>
        </w:tc>
        <w:tc>
          <w:tcPr>
            <w:tcW w:w="5183" w:type="dxa"/>
          </w:tcPr>
          <w:p w:rsidR="00EF22BB" w:rsidRPr="00EF22BB" w:rsidRDefault="00EF22BB" w:rsidP="00EF22BB">
            <w:pPr>
              <w:autoSpaceDE w:val="0"/>
              <w:autoSpaceDN w:val="0"/>
              <w:adjustRightInd w:val="0"/>
              <w:jc w:val="center"/>
              <w:rPr>
                <w:szCs w:val="20"/>
              </w:rPr>
            </w:pPr>
            <w:r w:rsidRPr="00EF22BB">
              <w:rPr>
                <w:szCs w:val="20"/>
              </w:rPr>
              <w:t>Наименование мероприятия (результата), контрольной точки</w:t>
            </w:r>
          </w:p>
        </w:tc>
        <w:tc>
          <w:tcPr>
            <w:tcW w:w="1343" w:type="dxa"/>
          </w:tcPr>
          <w:p w:rsidR="00EF22BB" w:rsidRPr="00EF22BB" w:rsidRDefault="00EF22BB" w:rsidP="00EF22BB">
            <w:pPr>
              <w:autoSpaceDE w:val="0"/>
              <w:autoSpaceDN w:val="0"/>
              <w:adjustRightInd w:val="0"/>
              <w:jc w:val="center"/>
              <w:rPr>
                <w:szCs w:val="20"/>
              </w:rPr>
            </w:pPr>
            <w:r w:rsidRPr="00EF22BB">
              <w:rPr>
                <w:szCs w:val="20"/>
              </w:rPr>
              <w:t>Дата наступления контрольной точки</w:t>
            </w:r>
          </w:p>
        </w:tc>
        <w:tc>
          <w:tcPr>
            <w:tcW w:w="2864" w:type="dxa"/>
          </w:tcPr>
          <w:p w:rsidR="00EF22BB" w:rsidRPr="00EF22BB" w:rsidRDefault="00EF22BB" w:rsidP="00B428C7">
            <w:pPr>
              <w:autoSpaceDE w:val="0"/>
              <w:autoSpaceDN w:val="0"/>
              <w:adjustRightInd w:val="0"/>
              <w:jc w:val="center"/>
              <w:rPr>
                <w:szCs w:val="20"/>
              </w:rPr>
            </w:pPr>
            <w:r w:rsidRPr="00EF22BB">
              <w:rPr>
                <w:szCs w:val="20"/>
              </w:rPr>
              <w:t xml:space="preserve">Ответственный исполнитель </w:t>
            </w:r>
          </w:p>
        </w:tc>
        <w:tc>
          <w:tcPr>
            <w:tcW w:w="2551" w:type="dxa"/>
          </w:tcPr>
          <w:p w:rsidR="00EF22BB" w:rsidRPr="00EF22BB" w:rsidRDefault="00EF22BB" w:rsidP="00EF22BB">
            <w:pPr>
              <w:autoSpaceDE w:val="0"/>
              <w:autoSpaceDN w:val="0"/>
              <w:adjustRightInd w:val="0"/>
              <w:jc w:val="center"/>
              <w:rPr>
                <w:szCs w:val="20"/>
              </w:rPr>
            </w:pPr>
            <w:r w:rsidRPr="00EF22BB">
              <w:rPr>
                <w:szCs w:val="20"/>
              </w:rPr>
              <w:t>Вид подтверждающего документа</w:t>
            </w:r>
          </w:p>
        </w:tc>
        <w:tc>
          <w:tcPr>
            <w:tcW w:w="2410" w:type="dxa"/>
          </w:tcPr>
          <w:p w:rsidR="00EF22BB" w:rsidRPr="00EF22BB" w:rsidRDefault="00EF22BB" w:rsidP="00EF22BB">
            <w:pPr>
              <w:autoSpaceDE w:val="0"/>
              <w:autoSpaceDN w:val="0"/>
              <w:adjustRightInd w:val="0"/>
              <w:jc w:val="center"/>
              <w:rPr>
                <w:szCs w:val="20"/>
              </w:rPr>
            </w:pPr>
            <w:r w:rsidRPr="00EF22BB">
              <w:rPr>
                <w:szCs w:val="20"/>
              </w:rPr>
              <w:t>Информационная система</w:t>
            </w:r>
          </w:p>
          <w:p w:rsidR="00EF22BB" w:rsidRPr="00EF22BB" w:rsidRDefault="00EF22BB" w:rsidP="00EF22BB">
            <w:pPr>
              <w:autoSpaceDE w:val="0"/>
              <w:autoSpaceDN w:val="0"/>
              <w:adjustRightInd w:val="0"/>
              <w:jc w:val="center"/>
              <w:rPr>
                <w:szCs w:val="20"/>
              </w:rPr>
            </w:pPr>
            <w:r w:rsidRPr="00EF22BB">
              <w:rPr>
                <w:szCs w:val="20"/>
              </w:rPr>
              <w:t>(источник данных)</w:t>
            </w:r>
          </w:p>
        </w:tc>
      </w:tr>
    </w:tbl>
    <w:p w:rsidR="00EF22BB" w:rsidRPr="00EF22BB" w:rsidRDefault="00EF22BB" w:rsidP="00EF22BB">
      <w:pPr>
        <w:rPr>
          <w:sz w:val="2"/>
          <w:szCs w:val="2"/>
        </w:rPr>
      </w:pPr>
    </w:p>
    <w:tbl>
      <w:tblPr>
        <w:tblStyle w:val="13"/>
        <w:tblW w:w="15088" w:type="dxa"/>
        <w:tblLayout w:type="fixed"/>
        <w:tblLook w:val="0000"/>
      </w:tblPr>
      <w:tblGrid>
        <w:gridCol w:w="737"/>
        <w:gridCol w:w="5183"/>
        <w:gridCol w:w="1343"/>
        <w:gridCol w:w="2864"/>
        <w:gridCol w:w="2551"/>
        <w:gridCol w:w="2410"/>
      </w:tblGrid>
      <w:tr w:rsidR="00EF22BB" w:rsidRPr="00EF22BB" w:rsidTr="00EB7B93">
        <w:trPr>
          <w:tblHeader/>
        </w:trPr>
        <w:tc>
          <w:tcPr>
            <w:tcW w:w="737" w:type="dxa"/>
          </w:tcPr>
          <w:p w:rsidR="00EF22BB" w:rsidRPr="00EF22BB" w:rsidRDefault="00EF22BB" w:rsidP="00EF22BB">
            <w:pPr>
              <w:autoSpaceDE w:val="0"/>
              <w:autoSpaceDN w:val="0"/>
              <w:adjustRightInd w:val="0"/>
              <w:jc w:val="center"/>
            </w:pPr>
            <w:r w:rsidRPr="00EF22BB">
              <w:t>1</w:t>
            </w:r>
          </w:p>
        </w:tc>
        <w:tc>
          <w:tcPr>
            <w:tcW w:w="5183" w:type="dxa"/>
          </w:tcPr>
          <w:p w:rsidR="00EF22BB" w:rsidRPr="00EF22BB" w:rsidRDefault="00EF22BB" w:rsidP="00EF22BB">
            <w:pPr>
              <w:autoSpaceDE w:val="0"/>
              <w:autoSpaceDN w:val="0"/>
              <w:adjustRightInd w:val="0"/>
              <w:jc w:val="center"/>
            </w:pPr>
            <w:r w:rsidRPr="00EF22BB">
              <w:t>2</w:t>
            </w:r>
          </w:p>
        </w:tc>
        <w:tc>
          <w:tcPr>
            <w:tcW w:w="1343" w:type="dxa"/>
          </w:tcPr>
          <w:p w:rsidR="00EF22BB" w:rsidRPr="00EF22BB" w:rsidRDefault="00EF22BB" w:rsidP="00EF22BB">
            <w:pPr>
              <w:autoSpaceDE w:val="0"/>
              <w:autoSpaceDN w:val="0"/>
              <w:adjustRightInd w:val="0"/>
              <w:jc w:val="center"/>
            </w:pPr>
            <w:r w:rsidRPr="00EF22BB">
              <w:t>3</w:t>
            </w:r>
          </w:p>
        </w:tc>
        <w:tc>
          <w:tcPr>
            <w:tcW w:w="2864" w:type="dxa"/>
          </w:tcPr>
          <w:p w:rsidR="00EF22BB" w:rsidRPr="00EF22BB" w:rsidRDefault="00EF22BB" w:rsidP="00EF22BB">
            <w:pPr>
              <w:autoSpaceDE w:val="0"/>
              <w:autoSpaceDN w:val="0"/>
              <w:adjustRightInd w:val="0"/>
              <w:jc w:val="center"/>
            </w:pPr>
            <w:r w:rsidRPr="00EF22BB">
              <w:t>4</w:t>
            </w:r>
          </w:p>
        </w:tc>
        <w:tc>
          <w:tcPr>
            <w:tcW w:w="2551" w:type="dxa"/>
          </w:tcPr>
          <w:p w:rsidR="00EF22BB" w:rsidRPr="00EF22BB" w:rsidRDefault="00EF22BB" w:rsidP="00EF22BB">
            <w:pPr>
              <w:autoSpaceDE w:val="0"/>
              <w:autoSpaceDN w:val="0"/>
              <w:adjustRightInd w:val="0"/>
              <w:jc w:val="center"/>
            </w:pPr>
            <w:r w:rsidRPr="00EF22BB">
              <w:t>5</w:t>
            </w:r>
          </w:p>
        </w:tc>
        <w:tc>
          <w:tcPr>
            <w:tcW w:w="2410" w:type="dxa"/>
          </w:tcPr>
          <w:p w:rsidR="00EF22BB" w:rsidRPr="00EF22BB" w:rsidRDefault="00EF22BB" w:rsidP="00EF22BB">
            <w:pPr>
              <w:autoSpaceDE w:val="0"/>
              <w:autoSpaceDN w:val="0"/>
              <w:adjustRightInd w:val="0"/>
              <w:jc w:val="center"/>
            </w:pPr>
            <w:r w:rsidRPr="00EF22BB">
              <w:t>6</w:t>
            </w:r>
          </w:p>
        </w:tc>
      </w:tr>
      <w:tr w:rsidR="00EF22BB" w:rsidRPr="00EF22BB" w:rsidTr="00EB7B93">
        <w:tc>
          <w:tcPr>
            <w:tcW w:w="15088" w:type="dxa"/>
            <w:gridSpan w:val="6"/>
          </w:tcPr>
          <w:p w:rsidR="00EF22BB" w:rsidRPr="00EF22BB" w:rsidRDefault="00EF22BB" w:rsidP="00EF22BB">
            <w:pPr>
              <w:autoSpaceDE w:val="0"/>
              <w:autoSpaceDN w:val="0"/>
              <w:adjustRightInd w:val="0"/>
              <w:jc w:val="center"/>
              <w:rPr>
                <w:szCs w:val="20"/>
              </w:rPr>
            </w:pPr>
            <w:r w:rsidRPr="00EF22BB">
              <w:rPr>
                <w:szCs w:val="20"/>
              </w:rPr>
              <w:t>1. Задача комплекса проектных мероприятий «Обеспечено повышение эффективности и результативности бюджетных расходов в сфере реализации государственной программы»</w:t>
            </w:r>
          </w:p>
        </w:tc>
      </w:tr>
      <w:tr w:rsidR="00EF22BB" w:rsidRPr="00EF22BB" w:rsidTr="00EB7B93">
        <w:tc>
          <w:tcPr>
            <w:tcW w:w="737" w:type="dxa"/>
          </w:tcPr>
          <w:p w:rsidR="00EF22BB" w:rsidRPr="00EF22BB" w:rsidRDefault="00EF22BB" w:rsidP="00EF22BB">
            <w:pPr>
              <w:autoSpaceDE w:val="0"/>
              <w:autoSpaceDN w:val="0"/>
              <w:adjustRightInd w:val="0"/>
              <w:jc w:val="center"/>
              <w:rPr>
                <w:szCs w:val="20"/>
              </w:rPr>
            </w:pPr>
            <w:r w:rsidRPr="00EF22BB">
              <w:rPr>
                <w:szCs w:val="20"/>
              </w:rPr>
              <w:t>1.1.</w:t>
            </w:r>
          </w:p>
        </w:tc>
        <w:tc>
          <w:tcPr>
            <w:tcW w:w="5183" w:type="dxa"/>
          </w:tcPr>
          <w:p w:rsidR="00EF22BB" w:rsidRPr="00EF22BB" w:rsidRDefault="00EF22BB" w:rsidP="00EF22BB">
            <w:pPr>
              <w:autoSpaceDE w:val="0"/>
              <w:autoSpaceDN w:val="0"/>
              <w:adjustRightInd w:val="0"/>
              <w:ind w:right="-62"/>
              <w:rPr>
                <w:szCs w:val="20"/>
              </w:rPr>
            </w:pPr>
            <w:r w:rsidRPr="00EF22BB">
              <w:rPr>
                <w:szCs w:val="20"/>
              </w:rPr>
              <w:t xml:space="preserve">Мероприятие (результат) 2.1 </w:t>
            </w:r>
            <w:r w:rsidR="00B428C7" w:rsidRPr="00FE6E67">
              <w:rPr>
                <w:szCs w:val="20"/>
              </w:rPr>
              <w:t xml:space="preserve">Расходы на обеспечение функций органов местного самоуправления </w:t>
            </w:r>
            <w:r w:rsidR="00B428C7">
              <w:rPr>
                <w:szCs w:val="20"/>
              </w:rPr>
              <w:t>Киселевского сельского</w:t>
            </w:r>
            <w:r w:rsidR="00B428C7" w:rsidRPr="00FE6E67">
              <w:rPr>
                <w:szCs w:val="20"/>
              </w:rPr>
              <w:t xml:space="preserve"> произведены в полном объеме</w:t>
            </w:r>
          </w:p>
        </w:tc>
        <w:tc>
          <w:tcPr>
            <w:tcW w:w="1343" w:type="dxa"/>
          </w:tcPr>
          <w:p w:rsidR="00EF22BB" w:rsidRPr="00EF22BB" w:rsidRDefault="00EF22BB" w:rsidP="00EF22BB">
            <w:pPr>
              <w:autoSpaceDE w:val="0"/>
              <w:autoSpaceDN w:val="0"/>
              <w:adjustRightInd w:val="0"/>
              <w:jc w:val="center"/>
              <w:rPr>
                <w:szCs w:val="20"/>
              </w:rPr>
            </w:pPr>
            <w:r w:rsidRPr="00EF22BB">
              <w:rPr>
                <w:szCs w:val="20"/>
              </w:rPr>
              <w:t>Х</w:t>
            </w:r>
          </w:p>
        </w:tc>
        <w:tc>
          <w:tcPr>
            <w:tcW w:w="2864" w:type="dxa"/>
          </w:tcPr>
          <w:p w:rsidR="00EF22BB" w:rsidRPr="00EF22BB" w:rsidRDefault="00B428C7" w:rsidP="00EF22BB">
            <w:pPr>
              <w:autoSpaceDE w:val="0"/>
              <w:autoSpaceDN w:val="0"/>
              <w:adjustRightInd w:val="0"/>
              <w:jc w:val="center"/>
              <w:rPr>
                <w:szCs w:val="20"/>
              </w:rPr>
            </w:pPr>
            <w:r>
              <w:rPr>
                <w:szCs w:val="20"/>
              </w:rPr>
              <w:t>Заведующий сектором экономики и финансов</w:t>
            </w:r>
          </w:p>
        </w:tc>
        <w:tc>
          <w:tcPr>
            <w:tcW w:w="2551" w:type="dxa"/>
          </w:tcPr>
          <w:p w:rsidR="00EF22BB" w:rsidRPr="00EF22BB" w:rsidRDefault="00B428C7" w:rsidP="00EF22BB">
            <w:pPr>
              <w:autoSpaceDE w:val="0"/>
              <w:autoSpaceDN w:val="0"/>
              <w:adjustRightInd w:val="0"/>
              <w:jc w:val="center"/>
              <w:rPr>
                <w:szCs w:val="20"/>
              </w:rPr>
            </w:pPr>
            <w:r>
              <w:rPr>
                <w:szCs w:val="20"/>
              </w:rPr>
              <w:t>отчет о деятельности</w:t>
            </w:r>
          </w:p>
        </w:tc>
        <w:tc>
          <w:tcPr>
            <w:tcW w:w="2410" w:type="dxa"/>
          </w:tcPr>
          <w:p w:rsidR="00EF22BB" w:rsidRPr="00EF22BB" w:rsidRDefault="00B428C7" w:rsidP="00EF22BB">
            <w:pPr>
              <w:autoSpaceDE w:val="0"/>
              <w:autoSpaceDN w:val="0"/>
              <w:adjustRightInd w:val="0"/>
              <w:jc w:val="center"/>
              <w:rPr>
                <w:szCs w:val="20"/>
              </w:rPr>
            </w:pPr>
            <w:r>
              <w:rPr>
                <w:szCs w:val="20"/>
              </w:rPr>
              <w:t>информационная система отсутствует</w:t>
            </w:r>
          </w:p>
        </w:tc>
      </w:tr>
    </w:tbl>
    <w:p w:rsidR="00EF22BB" w:rsidRP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Примечание.</w:t>
      </w:r>
    </w:p>
    <w:p w:rsidR="00EF22BB" w:rsidRDefault="00EF22BB" w:rsidP="00EF22BB">
      <w:pPr>
        <w:autoSpaceDE w:val="0"/>
        <w:autoSpaceDN w:val="0"/>
        <w:adjustRightInd w:val="0"/>
        <w:ind w:firstLine="539"/>
        <w:jc w:val="both"/>
        <w:rPr>
          <w:rFonts w:eastAsia="Calibri"/>
          <w:sz w:val="24"/>
          <w:szCs w:val="24"/>
          <w:lang w:eastAsia="en-US"/>
        </w:rPr>
      </w:pPr>
      <w:r w:rsidRPr="00EF22BB">
        <w:rPr>
          <w:rFonts w:eastAsia="Calibri"/>
          <w:sz w:val="24"/>
          <w:szCs w:val="24"/>
          <w:lang w:eastAsia="en-US"/>
        </w:rPr>
        <w:t>Х - данные ячейки не заполняются.</w:t>
      </w:r>
    </w:p>
    <w:p w:rsidR="008E0EA3" w:rsidRDefault="008E0EA3" w:rsidP="00EF22BB">
      <w:pPr>
        <w:autoSpaceDE w:val="0"/>
        <w:autoSpaceDN w:val="0"/>
        <w:adjustRightInd w:val="0"/>
        <w:ind w:firstLine="539"/>
        <w:jc w:val="both"/>
        <w:rPr>
          <w:rFonts w:eastAsia="Calibri"/>
          <w:sz w:val="24"/>
          <w:szCs w:val="24"/>
          <w:lang w:eastAsia="en-US"/>
        </w:rPr>
      </w:pPr>
      <w:r>
        <w:rPr>
          <w:rFonts w:eastAsia="Calibri"/>
          <w:sz w:val="24"/>
          <w:szCs w:val="24"/>
          <w:lang w:eastAsia="en-US"/>
        </w:rPr>
        <w:t xml:space="preserve">                           </w:t>
      </w:r>
    </w:p>
    <w:p w:rsidR="00EF22BB" w:rsidRPr="005A5E53" w:rsidRDefault="008E0EA3" w:rsidP="008E0EA3">
      <w:pPr>
        <w:autoSpaceDE w:val="0"/>
        <w:autoSpaceDN w:val="0"/>
        <w:adjustRightInd w:val="0"/>
        <w:ind w:firstLine="539"/>
        <w:jc w:val="both"/>
        <w:rPr>
          <w:rFonts w:eastAsia="Calibri"/>
          <w:sz w:val="28"/>
          <w:szCs w:val="28"/>
          <w:lang w:eastAsia="en-US"/>
        </w:rPr>
      </w:pPr>
      <w:r>
        <w:rPr>
          <w:rFonts w:eastAsia="Calibri"/>
          <w:sz w:val="24"/>
          <w:szCs w:val="24"/>
          <w:lang w:eastAsia="en-US"/>
        </w:rPr>
        <w:t xml:space="preserve">                                      </w:t>
      </w:r>
      <w:r w:rsidRPr="005A5E53">
        <w:rPr>
          <w:rFonts w:eastAsia="Calibri"/>
          <w:sz w:val="28"/>
          <w:szCs w:val="28"/>
          <w:lang w:eastAsia="en-US"/>
        </w:rPr>
        <w:t>Ведущий специалист по общим вопросам                                                    Л.В. Костеренко</w:t>
      </w:r>
    </w:p>
    <w:sectPr w:rsidR="00EF22BB" w:rsidRPr="005A5E53" w:rsidSect="008E0EA3">
      <w:pgSz w:w="16838" w:h="11905" w:orient="landscape"/>
      <w:pgMar w:top="426" w:right="820" w:bottom="426" w:left="993" w:header="720" w:footer="720" w:gutter="0"/>
      <w:pgNumType w:start="3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54A" w:rsidRDefault="00EF054A">
      <w:r>
        <w:separator/>
      </w:r>
    </w:p>
  </w:endnote>
  <w:endnote w:type="continuationSeparator" w:id="1">
    <w:p w:rsidR="00EF054A" w:rsidRDefault="00EF0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AdverGothic">
    <w:altName w:val="Times New Roman"/>
    <w:charset w:val="00"/>
    <w:family w:val="auto"/>
    <w:pitch w:val="variable"/>
    <w:sig w:usb0="00000003" w:usb1="00000000" w:usb2="00000000" w:usb3="00000000" w:csb0="00000001" w:csb1="00000000"/>
  </w:font>
  <w:font w:name="AGBenguiatCyr">
    <w:altName w:val="Arial"/>
    <w:charset w:val="00"/>
    <w:family w:val="swiss"/>
    <w:pitch w:val="variable"/>
    <w:sig w:usb0="00000001"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FE" w:rsidRDefault="00FE08D9" w:rsidP="00094A0F">
    <w:pPr>
      <w:pStyle w:val="ab"/>
      <w:framePr w:wrap="around" w:vAnchor="text" w:hAnchor="margin" w:xAlign="right" w:y="1"/>
      <w:rPr>
        <w:rStyle w:val="aa"/>
      </w:rPr>
    </w:pPr>
    <w:r>
      <w:rPr>
        <w:rStyle w:val="aa"/>
      </w:rPr>
      <w:fldChar w:fldCharType="begin"/>
    </w:r>
    <w:r w:rsidR="006029FE">
      <w:rPr>
        <w:rStyle w:val="aa"/>
      </w:rPr>
      <w:instrText xml:space="preserve">PAGE  </w:instrText>
    </w:r>
    <w:r>
      <w:rPr>
        <w:rStyle w:val="aa"/>
      </w:rPr>
      <w:fldChar w:fldCharType="separate"/>
    </w:r>
    <w:r w:rsidR="006029FE">
      <w:rPr>
        <w:rStyle w:val="aa"/>
        <w:noProof/>
      </w:rPr>
      <w:t>3</w:t>
    </w:r>
    <w:r>
      <w:rPr>
        <w:rStyle w:val="aa"/>
      </w:rPr>
      <w:fldChar w:fldCharType="end"/>
    </w:r>
  </w:p>
  <w:p w:rsidR="006029FE" w:rsidRDefault="006029F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FE" w:rsidRDefault="006029FE" w:rsidP="00094A0F">
    <w:pPr>
      <w:pStyle w:val="ab"/>
      <w:framePr w:wrap="around" w:vAnchor="text" w:hAnchor="margin" w:xAlign="right" w:y="1"/>
      <w:rPr>
        <w:rStyle w:val="aa"/>
      </w:rPr>
    </w:pPr>
  </w:p>
  <w:p w:rsidR="006029FE" w:rsidRDefault="006029FE">
    <w:pPr>
      <w:pStyle w:val="ab"/>
      <w:ind w:right="360"/>
    </w:pPr>
  </w:p>
  <w:p w:rsidR="006029FE" w:rsidRDefault="006029FE">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54A" w:rsidRDefault="00EF054A">
      <w:r>
        <w:separator/>
      </w:r>
    </w:p>
  </w:footnote>
  <w:footnote w:type="continuationSeparator" w:id="1">
    <w:p w:rsidR="00EF054A" w:rsidRDefault="00EF0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FE" w:rsidRDefault="00FE08D9">
    <w:pPr>
      <w:pStyle w:val="a8"/>
      <w:framePr w:wrap="around" w:vAnchor="text" w:hAnchor="margin" w:xAlign="right" w:y="1"/>
      <w:rPr>
        <w:rStyle w:val="aa"/>
      </w:rPr>
    </w:pPr>
    <w:r>
      <w:rPr>
        <w:rStyle w:val="aa"/>
      </w:rPr>
      <w:fldChar w:fldCharType="begin"/>
    </w:r>
    <w:r w:rsidR="006029FE">
      <w:rPr>
        <w:rStyle w:val="aa"/>
      </w:rPr>
      <w:instrText xml:space="preserve">PAGE  </w:instrText>
    </w:r>
    <w:r>
      <w:rPr>
        <w:rStyle w:val="aa"/>
      </w:rPr>
      <w:fldChar w:fldCharType="separate"/>
    </w:r>
    <w:r w:rsidR="006029FE">
      <w:rPr>
        <w:rStyle w:val="aa"/>
        <w:noProof/>
      </w:rPr>
      <w:t>3</w:t>
    </w:r>
    <w:r>
      <w:rPr>
        <w:rStyle w:val="aa"/>
      </w:rPr>
      <w:fldChar w:fldCharType="end"/>
    </w:r>
  </w:p>
  <w:p w:rsidR="006029FE" w:rsidRDefault="006029F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9FE" w:rsidRDefault="006029FE">
    <w:pPr>
      <w:pStyle w:val="a8"/>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971"/>
    <w:multiLevelType w:val="hybridMultilevel"/>
    <w:tmpl w:val="1BC0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756549"/>
    <w:multiLevelType w:val="multilevel"/>
    <w:tmpl w:val="C994B3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86C07"/>
    <w:rsid w:val="000071ED"/>
    <w:rsid w:val="00007CF3"/>
    <w:rsid w:val="00015497"/>
    <w:rsid w:val="00020C0F"/>
    <w:rsid w:val="00023818"/>
    <w:rsid w:val="00037C0B"/>
    <w:rsid w:val="00046014"/>
    <w:rsid w:val="00051CAE"/>
    <w:rsid w:val="00056C9E"/>
    <w:rsid w:val="00066146"/>
    <w:rsid w:val="0008677E"/>
    <w:rsid w:val="0009291B"/>
    <w:rsid w:val="00094A0F"/>
    <w:rsid w:val="00096AEE"/>
    <w:rsid w:val="000C429E"/>
    <w:rsid w:val="000C7AE0"/>
    <w:rsid w:val="000E4ADC"/>
    <w:rsid w:val="000F23E4"/>
    <w:rsid w:val="000F28EE"/>
    <w:rsid w:val="000F367B"/>
    <w:rsid w:val="000F5648"/>
    <w:rsid w:val="00101F68"/>
    <w:rsid w:val="00102494"/>
    <w:rsid w:val="00111FE0"/>
    <w:rsid w:val="00113C26"/>
    <w:rsid w:val="00117A8B"/>
    <w:rsid w:val="0012643F"/>
    <w:rsid w:val="00127D5A"/>
    <w:rsid w:val="001306FB"/>
    <w:rsid w:val="00130B9C"/>
    <w:rsid w:val="00132C58"/>
    <w:rsid w:val="00133707"/>
    <w:rsid w:val="001357AE"/>
    <w:rsid w:val="0013605F"/>
    <w:rsid w:val="0013768D"/>
    <w:rsid w:val="001555D9"/>
    <w:rsid w:val="00163E82"/>
    <w:rsid w:val="00166343"/>
    <w:rsid w:val="00166500"/>
    <w:rsid w:val="00170EC4"/>
    <w:rsid w:val="001713CB"/>
    <w:rsid w:val="001750B7"/>
    <w:rsid w:val="00180F41"/>
    <w:rsid w:val="001835EE"/>
    <w:rsid w:val="001A187D"/>
    <w:rsid w:val="001A1985"/>
    <w:rsid w:val="001A27C9"/>
    <w:rsid w:val="001A47F1"/>
    <w:rsid w:val="001A580A"/>
    <w:rsid w:val="001A730C"/>
    <w:rsid w:val="001B5138"/>
    <w:rsid w:val="001B65BD"/>
    <w:rsid w:val="001B7904"/>
    <w:rsid w:val="001C3CF5"/>
    <w:rsid w:val="001C691B"/>
    <w:rsid w:val="001D341E"/>
    <w:rsid w:val="001D5E05"/>
    <w:rsid w:val="001D702A"/>
    <w:rsid w:val="001E10D7"/>
    <w:rsid w:val="001F462A"/>
    <w:rsid w:val="00207E99"/>
    <w:rsid w:val="00211F55"/>
    <w:rsid w:val="002125D1"/>
    <w:rsid w:val="00234112"/>
    <w:rsid w:val="00237D3E"/>
    <w:rsid w:val="00253B4E"/>
    <w:rsid w:val="0025449B"/>
    <w:rsid w:val="00263008"/>
    <w:rsid w:val="00273BEE"/>
    <w:rsid w:val="002759B4"/>
    <w:rsid w:val="0027626C"/>
    <w:rsid w:val="00276650"/>
    <w:rsid w:val="002906F1"/>
    <w:rsid w:val="00290781"/>
    <w:rsid w:val="002911F5"/>
    <w:rsid w:val="00293B5E"/>
    <w:rsid w:val="00297C10"/>
    <w:rsid w:val="002A60C2"/>
    <w:rsid w:val="002A6A9A"/>
    <w:rsid w:val="002B3100"/>
    <w:rsid w:val="002B3E6F"/>
    <w:rsid w:val="002B5B84"/>
    <w:rsid w:val="002B642E"/>
    <w:rsid w:val="002C31C9"/>
    <w:rsid w:val="002C71CD"/>
    <w:rsid w:val="002C7E6A"/>
    <w:rsid w:val="002D79D5"/>
    <w:rsid w:val="002E1FC4"/>
    <w:rsid w:val="002E62ED"/>
    <w:rsid w:val="002E63F5"/>
    <w:rsid w:val="00303302"/>
    <w:rsid w:val="0030454D"/>
    <w:rsid w:val="003127B8"/>
    <w:rsid w:val="00314A0E"/>
    <w:rsid w:val="00314B93"/>
    <w:rsid w:val="003229CC"/>
    <w:rsid w:val="003260B5"/>
    <w:rsid w:val="00337F79"/>
    <w:rsid w:val="00340C87"/>
    <w:rsid w:val="0034505A"/>
    <w:rsid w:val="00354DE6"/>
    <w:rsid w:val="0035521F"/>
    <w:rsid w:val="003709B7"/>
    <w:rsid w:val="00374C50"/>
    <w:rsid w:val="00396B35"/>
    <w:rsid w:val="003A1299"/>
    <w:rsid w:val="003A3DB3"/>
    <w:rsid w:val="003A519E"/>
    <w:rsid w:val="003B61F5"/>
    <w:rsid w:val="003B745A"/>
    <w:rsid w:val="003C5F2B"/>
    <w:rsid w:val="003D69D7"/>
    <w:rsid w:val="003D6FE4"/>
    <w:rsid w:val="003D74CD"/>
    <w:rsid w:val="003E090E"/>
    <w:rsid w:val="003E3F28"/>
    <w:rsid w:val="003F1E99"/>
    <w:rsid w:val="003F2BED"/>
    <w:rsid w:val="003F309B"/>
    <w:rsid w:val="003F58C9"/>
    <w:rsid w:val="0040026D"/>
    <w:rsid w:val="00400B39"/>
    <w:rsid w:val="00401852"/>
    <w:rsid w:val="0040368E"/>
    <w:rsid w:val="00404889"/>
    <w:rsid w:val="004231BC"/>
    <w:rsid w:val="00424FB3"/>
    <w:rsid w:val="0042620E"/>
    <w:rsid w:val="004310B3"/>
    <w:rsid w:val="00432F7C"/>
    <w:rsid w:val="00433D12"/>
    <w:rsid w:val="00433ED4"/>
    <w:rsid w:val="00433F4D"/>
    <w:rsid w:val="004354E6"/>
    <w:rsid w:val="004408EE"/>
    <w:rsid w:val="00446C7B"/>
    <w:rsid w:val="00451E6B"/>
    <w:rsid w:val="00452794"/>
    <w:rsid w:val="004612BB"/>
    <w:rsid w:val="0046473C"/>
    <w:rsid w:val="00466E57"/>
    <w:rsid w:val="00467741"/>
    <w:rsid w:val="0047104A"/>
    <w:rsid w:val="0047456D"/>
    <w:rsid w:val="0047767A"/>
    <w:rsid w:val="004817E0"/>
    <w:rsid w:val="00485486"/>
    <w:rsid w:val="00486FD1"/>
    <w:rsid w:val="0048761D"/>
    <w:rsid w:val="004940C4"/>
    <w:rsid w:val="0049683A"/>
    <w:rsid w:val="004A1C30"/>
    <w:rsid w:val="004A36CC"/>
    <w:rsid w:val="004A5279"/>
    <w:rsid w:val="004A6613"/>
    <w:rsid w:val="004B12B1"/>
    <w:rsid w:val="004B19C3"/>
    <w:rsid w:val="004B440B"/>
    <w:rsid w:val="004B4DC2"/>
    <w:rsid w:val="004D089E"/>
    <w:rsid w:val="004D43FB"/>
    <w:rsid w:val="004E284C"/>
    <w:rsid w:val="004F1127"/>
    <w:rsid w:val="004F20F6"/>
    <w:rsid w:val="004F6E40"/>
    <w:rsid w:val="004F7D5F"/>
    <w:rsid w:val="0050285B"/>
    <w:rsid w:val="00503A2B"/>
    <w:rsid w:val="00505C4E"/>
    <w:rsid w:val="00506AD4"/>
    <w:rsid w:val="00517C77"/>
    <w:rsid w:val="005216BF"/>
    <w:rsid w:val="00523692"/>
    <w:rsid w:val="00532849"/>
    <w:rsid w:val="0053586B"/>
    <w:rsid w:val="00537D33"/>
    <w:rsid w:val="00545356"/>
    <w:rsid w:val="00550537"/>
    <w:rsid w:val="00552A29"/>
    <w:rsid w:val="00555101"/>
    <w:rsid w:val="00560149"/>
    <w:rsid w:val="00570829"/>
    <w:rsid w:val="0057487B"/>
    <w:rsid w:val="00585885"/>
    <w:rsid w:val="00590142"/>
    <w:rsid w:val="00591875"/>
    <w:rsid w:val="00591D55"/>
    <w:rsid w:val="00594DB7"/>
    <w:rsid w:val="0059620C"/>
    <w:rsid w:val="005A3E44"/>
    <w:rsid w:val="005A4C27"/>
    <w:rsid w:val="005A5E53"/>
    <w:rsid w:val="005B2937"/>
    <w:rsid w:val="005B4BA8"/>
    <w:rsid w:val="005C0A66"/>
    <w:rsid w:val="005C5445"/>
    <w:rsid w:val="005C7EAE"/>
    <w:rsid w:val="005D641A"/>
    <w:rsid w:val="005D6966"/>
    <w:rsid w:val="00600B33"/>
    <w:rsid w:val="0060123C"/>
    <w:rsid w:val="006025F3"/>
    <w:rsid w:val="006029FE"/>
    <w:rsid w:val="006039E2"/>
    <w:rsid w:val="00620FE5"/>
    <w:rsid w:val="0062108C"/>
    <w:rsid w:val="006229E6"/>
    <w:rsid w:val="00626457"/>
    <w:rsid w:val="006327F5"/>
    <w:rsid w:val="00633BE9"/>
    <w:rsid w:val="00640B36"/>
    <w:rsid w:val="006410E5"/>
    <w:rsid w:val="006434E8"/>
    <w:rsid w:val="006439C0"/>
    <w:rsid w:val="00645187"/>
    <w:rsid w:val="00645433"/>
    <w:rsid w:val="006455BB"/>
    <w:rsid w:val="00650D9A"/>
    <w:rsid w:val="00651EE3"/>
    <w:rsid w:val="006624B2"/>
    <w:rsid w:val="0066349D"/>
    <w:rsid w:val="00664749"/>
    <w:rsid w:val="00664DAB"/>
    <w:rsid w:val="00665B4B"/>
    <w:rsid w:val="00666D3C"/>
    <w:rsid w:val="00667CB8"/>
    <w:rsid w:val="00670AB0"/>
    <w:rsid w:val="00671F5D"/>
    <w:rsid w:val="006720E1"/>
    <w:rsid w:val="006848B0"/>
    <w:rsid w:val="006863A3"/>
    <w:rsid w:val="00686575"/>
    <w:rsid w:val="0068787F"/>
    <w:rsid w:val="00693F53"/>
    <w:rsid w:val="006A56B4"/>
    <w:rsid w:val="006B0960"/>
    <w:rsid w:val="006B2260"/>
    <w:rsid w:val="006B6D80"/>
    <w:rsid w:val="006C19A0"/>
    <w:rsid w:val="006C2C2A"/>
    <w:rsid w:val="006C65C7"/>
    <w:rsid w:val="006F11A7"/>
    <w:rsid w:val="006F6CC5"/>
    <w:rsid w:val="006F6E74"/>
    <w:rsid w:val="007123CB"/>
    <w:rsid w:val="007168B0"/>
    <w:rsid w:val="00722DCD"/>
    <w:rsid w:val="00724BBA"/>
    <w:rsid w:val="00737A47"/>
    <w:rsid w:val="007433AE"/>
    <w:rsid w:val="007510E1"/>
    <w:rsid w:val="00751A7E"/>
    <w:rsid w:val="0075557C"/>
    <w:rsid w:val="00760169"/>
    <w:rsid w:val="00760AA5"/>
    <w:rsid w:val="00773F1B"/>
    <w:rsid w:val="00775BE5"/>
    <w:rsid w:val="0077756A"/>
    <w:rsid w:val="00783ED8"/>
    <w:rsid w:val="00784D01"/>
    <w:rsid w:val="00786C07"/>
    <w:rsid w:val="0079081E"/>
    <w:rsid w:val="00792932"/>
    <w:rsid w:val="00792C54"/>
    <w:rsid w:val="00793EE9"/>
    <w:rsid w:val="00795C20"/>
    <w:rsid w:val="007A04B6"/>
    <w:rsid w:val="007A363B"/>
    <w:rsid w:val="007A5DA0"/>
    <w:rsid w:val="007B63A2"/>
    <w:rsid w:val="007C3D9D"/>
    <w:rsid w:val="007C4C1D"/>
    <w:rsid w:val="007D4EA4"/>
    <w:rsid w:val="007D5277"/>
    <w:rsid w:val="007E0F0D"/>
    <w:rsid w:val="007E117F"/>
    <w:rsid w:val="007E74A8"/>
    <w:rsid w:val="007F3326"/>
    <w:rsid w:val="007F7826"/>
    <w:rsid w:val="008106A3"/>
    <w:rsid w:val="00810C6D"/>
    <w:rsid w:val="008130EE"/>
    <w:rsid w:val="008166A5"/>
    <w:rsid w:val="00816713"/>
    <w:rsid w:val="00816C5B"/>
    <w:rsid w:val="0082231F"/>
    <w:rsid w:val="0082254F"/>
    <w:rsid w:val="00826DC4"/>
    <w:rsid w:val="008373AF"/>
    <w:rsid w:val="008405BD"/>
    <w:rsid w:val="00850622"/>
    <w:rsid w:val="008522B1"/>
    <w:rsid w:val="00862188"/>
    <w:rsid w:val="00867099"/>
    <w:rsid w:val="00870CCC"/>
    <w:rsid w:val="00881DB0"/>
    <w:rsid w:val="00882C26"/>
    <w:rsid w:val="008860DA"/>
    <w:rsid w:val="008947F2"/>
    <w:rsid w:val="00896826"/>
    <w:rsid w:val="008A15EC"/>
    <w:rsid w:val="008A1D5B"/>
    <w:rsid w:val="008B107A"/>
    <w:rsid w:val="008B2CD8"/>
    <w:rsid w:val="008D1C2A"/>
    <w:rsid w:val="008D6686"/>
    <w:rsid w:val="008E0EA3"/>
    <w:rsid w:val="008E3B40"/>
    <w:rsid w:val="008F327C"/>
    <w:rsid w:val="008F7543"/>
    <w:rsid w:val="0090697E"/>
    <w:rsid w:val="0091207F"/>
    <w:rsid w:val="0092222C"/>
    <w:rsid w:val="009230B6"/>
    <w:rsid w:val="009231B4"/>
    <w:rsid w:val="0092328E"/>
    <w:rsid w:val="00926E85"/>
    <w:rsid w:val="00934981"/>
    <w:rsid w:val="00936DDE"/>
    <w:rsid w:val="009428A9"/>
    <w:rsid w:val="00945C37"/>
    <w:rsid w:val="009572FA"/>
    <w:rsid w:val="0096299E"/>
    <w:rsid w:val="009677A2"/>
    <w:rsid w:val="0097005F"/>
    <w:rsid w:val="00992747"/>
    <w:rsid w:val="00994A0A"/>
    <w:rsid w:val="0099565F"/>
    <w:rsid w:val="009A0035"/>
    <w:rsid w:val="009A30E2"/>
    <w:rsid w:val="009A3D6C"/>
    <w:rsid w:val="009B5FB0"/>
    <w:rsid w:val="009C7EA3"/>
    <w:rsid w:val="009D11BF"/>
    <w:rsid w:val="009E11C9"/>
    <w:rsid w:val="009E1921"/>
    <w:rsid w:val="009F061D"/>
    <w:rsid w:val="009F1F4F"/>
    <w:rsid w:val="00A0252A"/>
    <w:rsid w:val="00A05B29"/>
    <w:rsid w:val="00A063E7"/>
    <w:rsid w:val="00A12ED3"/>
    <w:rsid w:val="00A13BF9"/>
    <w:rsid w:val="00A160DF"/>
    <w:rsid w:val="00A17D6E"/>
    <w:rsid w:val="00A36ACB"/>
    <w:rsid w:val="00A41774"/>
    <w:rsid w:val="00A606AC"/>
    <w:rsid w:val="00A622AF"/>
    <w:rsid w:val="00A671DC"/>
    <w:rsid w:val="00A722CD"/>
    <w:rsid w:val="00A73BF6"/>
    <w:rsid w:val="00A75078"/>
    <w:rsid w:val="00A752CE"/>
    <w:rsid w:val="00A8222E"/>
    <w:rsid w:val="00A82666"/>
    <w:rsid w:val="00A83000"/>
    <w:rsid w:val="00A83803"/>
    <w:rsid w:val="00A94563"/>
    <w:rsid w:val="00AA3E71"/>
    <w:rsid w:val="00AA469C"/>
    <w:rsid w:val="00AA56F8"/>
    <w:rsid w:val="00AA7EA5"/>
    <w:rsid w:val="00AD752D"/>
    <w:rsid w:val="00AE1830"/>
    <w:rsid w:val="00AE7719"/>
    <w:rsid w:val="00AF3E5F"/>
    <w:rsid w:val="00AF6F44"/>
    <w:rsid w:val="00AF7281"/>
    <w:rsid w:val="00B02346"/>
    <w:rsid w:val="00B045FB"/>
    <w:rsid w:val="00B06A37"/>
    <w:rsid w:val="00B15CCC"/>
    <w:rsid w:val="00B23488"/>
    <w:rsid w:val="00B2350F"/>
    <w:rsid w:val="00B30CB4"/>
    <w:rsid w:val="00B3254C"/>
    <w:rsid w:val="00B35F73"/>
    <w:rsid w:val="00B36914"/>
    <w:rsid w:val="00B4001D"/>
    <w:rsid w:val="00B40661"/>
    <w:rsid w:val="00B428C7"/>
    <w:rsid w:val="00B43E45"/>
    <w:rsid w:val="00B440D9"/>
    <w:rsid w:val="00B46912"/>
    <w:rsid w:val="00B50AA9"/>
    <w:rsid w:val="00B50C0E"/>
    <w:rsid w:val="00B52CA8"/>
    <w:rsid w:val="00B56246"/>
    <w:rsid w:val="00B57E42"/>
    <w:rsid w:val="00B63D26"/>
    <w:rsid w:val="00B661E5"/>
    <w:rsid w:val="00B67741"/>
    <w:rsid w:val="00B71491"/>
    <w:rsid w:val="00B92B7C"/>
    <w:rsid w:val="00B97E7B"/>
    <w:rsid w:val="00BA6A83"/>
    <w:rsid w:val="00BC2CBE"/>
    <w:rsid w:val="00BC4257"/>
    <w:rsid w:val="00BC6209"/>
    <w:rsid w:val="00BD6BA6"/>
    <w:rsid w:val="00BE330D"/>
    <w:rsid w:val="00BE3CF4"/>
    <w:rsid w:val="00BE63D1"/>
    <w:rsid w:val="00BF0760"/>
    <w:rsid w:val="00BF22FA"/>
    <w:rsid w:val="00BF40D5"/>
    <w:rsid w:val="00C01981"/>
    <w:rsid w:val="00C027A9"/>
    <w:rsid w:val="00C1426C"/>
    <w:rsid w:val="00C23F38"/>
    <w:rsid w:val="00C26536"/>
    <w:rsid w:val="00C3193C"/>
    <w:rsid w:val="00C3281B"/>
    <w:rsid w:val="00C45216"/>
    <w:rsid w:val="00C64447"/>
    <w:rsid w:val="00C71982"/>
    <w:rsid w:val="00C73FFF"/>
    <w:rsid w:val="00C81DE7"/>
    <w:rsid w:val="00C8510E"/>
    <w:rsid w:val="00C91B92"/>
    <w:rsid w:val="00CA3EDB"/>
    <w:rsid w:val="00CA776D"/>
    <w:rsid w:val="00CB4707"/>
    <w:rsid w:val="00CC2C8C"/>
    <w:rsid w:val="00CC6B9A"/>
    <w:rsid w:val="00CD04AA"/>
    <w:rsid w:val="00CD1783"/>
    <w:rsid w:val="00CD2E63"/>
    <w:rsid w:val="00CF24D7"/>
    <w:rsid w:val="00D01155"/>
    <w:rsid w:val="00D07229"/>
    <w:rsid w:val="00D1127E"/>
    <w:rsid w:val="00D13949"/>
    <w:rsid w:val="00D17526"/>
    <w:rsid w:val="00D20339"/>
    <w:rsid w:val="00D219EE"/>
    <w:rsid w:val="00D45F49"/>
    <w:rsid w:val="00D532B4"/>
    <w:rsid w:val="00D53A15"/>
    <w:rsid w:val="00D760FB"/>
    <w:rsid w:val="00D87ADA"/>
    <w:rsid w:val="00D903C9"/>
    <w:rsid w:val="00D935C8"/>
    <w:rsid w:val="00D935FD"/>
    <w:rsid w:val="00D944FF"/>
    <w:rsid w:val="00D948FB"/>
    <w:rsid w:val="00DA6170"/>
    <w:rsid w:val="00DA6D43"/>
    <w:rsid w:val="00DB3960"/>
    <w:rsid w:val="00DC68C3"/>
    <w:rsid w:val="00DD2F91"/>
    <w:rsid w:val="00DD6EA7"/>
    <w:rsid w:val="00DE2270"/>
    <w:rsid w:val="00DF4EA3"/>
    <w:rsid w:val="00DF5B9A"/>
    <w:rsid w:val="00DF6F28"/>
    <w:rsid w:val="00DF7010"/>
    <w:rsid w:val="00E06537"/>
    <w:rsid w:val="00E10EA9"/>
    <w:rsid w:val="00E10F8E"/>
    <w:rsid w:val="00E140A9"/>
    <w:rsid w:val="00E2454C"/>
    <w:rsid w:val="00E25503"/>
    <w:rsid w:val="00E345CB"/>
    <w:rsid w:val="00E371E6"/>
    <w:rsid w:val="00E50265"/>
    <w:rsid w:val="00E521DF"/>
    <w:rsid w:val="00E53EC6"/>
    <w:rsid w:val="00E646F7"/>
    <w:rsid w:val="00E6721E"/>
    <w:rsid w:val="00E72405"/>
    <w:rsid w:val="00E8310B"/>
    <w:rsid w:val="00E86CE0"/>
    <w:rsid w:val="00E9030B"/>
    <w:rsid w:val="00E95986"/>
    <w:rsid w:val="00E96AA0"/>
    <w:rsid w:val="00EA2AC4"/>
    <w:rsid w:val="00EB7B93"/>
    <w:rsid w:val="00EC3CE8"/>
    <w:rsid w:val="00ED2AD3"/>
    <w:rsid w:val="00ED34CE"/>
    <w:rsid w:val="00EE08B6"/>
    <w:rsid w:val="00EF054A"/>
    <w:rsid w:val="00EF1072"/>
    <w:rsid w:val="00EF22BB"/>
    <w:rsid w:val="00EF483C"/>
    <w:rsid w:val="00F01779"/>
    <w:rsid w:val="00F16DE8"/>
    <w:rsid w:val="00F173B1"/>
    <w:rsid w:val="00F17C01"/>
    <w:rsid w:val="00F268CC"/>
    <w:rsid w:val="00F31178"/>
    <w:rsid w:val="00F3477E"/>
    <w:rsid w:val="00F3694A"/>
    <w:rsid w:val="00F37EB3"/>
    <w:rsid w:val="00F4017B"/>
    <w:rsid w:val="00F518DA"/>
    <w:rsid w:val="00F5516E"/>
    <w:rsid w:val="00F55ADF"/>
    <w:rsid w:val="00F656DF"/>
    <w:rsid w:val="00F94213"/>
    <w:rsid w:val="00F95CD7"/>
    <w:rsid w:val="00FA4AE5"/>
    <w:rsid w:val="00FB3CFB"/>
    <w:rsid w:val="00FB5E48"/>
    <w:rsid w:val="00FB5EAF"/>
    <w:rsid w:val="00FC08AC"/>
    <w:rsid w:val="00FD7C9B"/>
    <w:rsid w:val="00FE08D9"/>
    <w:rsid w:val="00FE6E67"/>
    <w:rsid w:val="00FF1EC4"/>
    <w:rsid w:val="00FF2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qFormat="1"/>
    <w:lsdException w:name="footer" w:uiPriority="99" w:qFormat="1"/>
    <w:lsdException w:name="caption" w:locked="1" w:semiHidden="1" w:unhideWhenUsed="1" w:qFormat="1"/>
    <w:lsdException w:name="page number" w:qFormat="1"/>
    <w:lsdException w:name="Title" w:locked="1" w:qFormat="1"/>
    <w:lsdException w:name="Default Paragraph Font" w:locked="1"/>
    <w:lsdException w:name="Body Text" w:locked="1" w:qFormat="1"/>
    <w:lsdException w:name="Body Text Indent" w:qFormat="1"/>
    <w:lsdException w:name="Subtitle" w:locked="1" w:qFormat="1"/>
    <w:lsdException w:name="Body Text 2" w:qFormat="1"/>
    <w:lsdException w:name="Hyperlink" w:uiPriority="99" w:qFormat="1"/>
    <w:lsdException w:name="FollowedHyperlink" w:uiPriority="99" w:qFormat="1"/>
    <w:lsdException w:name="Strong" w:locked="1" w:qFormat="1"/>
    <w:lsdException w:name="Emphasis" w:locked="1" w:qFormat="1"/>
    <w:lsdException w:name="Normal (Web)" w:uiPriority="99"/>
    <w:lsdException w:name="No List" w:uiPriority="99"/>
    <w:lsdException w:name="Balloon Text" w:uiPriority="99"/>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C07"/>
    <w:rPr>
      <w:rFonts w:ascii="Times New Roman" w:hAnsi="Times New Roman"/>
    </w:rPr>
  </w:style>
  <w:style w:type="paragraph" w:styleId="1">
    <w:name w:val="heading 1"/>
    <w:basedOn w:val="a"/>
    <w:next w:val="a"/>
    <w:link w:val="10"/>
    <w:qFormat/>
    <w:rsid w:val="007D4EA4"/>
    <w:pPr>
      <w:keepNext/>
      <w:spacing w:before="240" w:after="60"/>
      <w:outlineLvl w:val="0"/>
    </w:pPr>
    <w:rPr>
      <w:rFonts w:ascii="Cambria" w:hAnsi="Cambria"/>
      <w:b/>
      <w:bCs/>
      <w:kern w:val="32"/>
      <w:sz w:val="32"/>
      <w:szCs w:val="32"/>
    </w:rPr>
  </w:style>
  <w:style w:type="paragraph" w:styleId="2">
    <w:name w:val="heading 2"/>
    <w:basedOn w:val="a"/>
    <w:next w:val="a"/>
    <w:link w:val="20"/>
    <w:qFormat/>
    <w:locked/>
    <w:rsid w:val="003F2BED"/>
    <w:pPr>
      <w:keepNext/>
      <w:ind w:left="709"/>
      <w:outlineLvl w:val="1"/>
    </w:pPr>
    <w:rPr>
      <w:sz w:val="28"/>
    </w:rPr>
  </w:style>
  <w:style w:type="paragraph" w:styleId="3">
    <w:name w:val="heading 3"/>
    <w:basedOn w:val="a"/>
    <w:next w:val="a"/>
    <w:link w:val="30"/>
    <w:qFormat/>
    <w:locked/>
    <w:rsid w:val="003F2BED"/>
    <w:pPr>
      <w:keepNext/>
      <w:keepLines/>
      <w:spacing w:before="200"/>
      <w:outlineLvl w:val="2"/>
    </w:pPr>
    <w:rPr>
      <w:rFonts w:ascii="Cambria" w:hAnsi="Cambria"/>
      <w:b/>
      <w:bCs/>
      <w:color w:val="4F81BD"/>
    </w:rPr>
  </w:style>
  <w:style w:type="paragraph" w:styleId="4">
    <w:name w:val="heading 4"/>
    <w:basedOn w:val="a"/>
    <w:next w:val="a"/>
    <w:link w:val="40"/>
    <w:qFormat/>
    <w:rsid w:val="00786C07"/>
    <w:pPr>
      <w:keepNext/>
      <w:jc w:val="center"/>
      <w:outlineLvl w:val="3"/>
    </w:pPr>
    <w:rPr>
      <w:b/>
    </w:rPr>
  </w:style>
  <w:style w:type="paragraph" w:styleId="5">
    <w:name w:val="heading 5"/>
    <w:basedOn w:val="a"/>
    <w:next w:val="a"/>
    <w:link w:val="50"/>
    <w:qFormat/>
    <w:rsid w:val="00786C07"/>
    <w:pPr>
      <w:keepNext/>
      <w:jc w:val="center"/>
      <w:outlineLvl w:val="4"/>
    </w:pPr>
  </w:style>
  <w:style w:type="paragraph" w:styleId="6">
    <w:name w:val="heading 6"/>
    <w:basedOn w:val="a"/>
    <w:next w:val="a"/>
    <w:link w:val="60"/>
    <w:qFormat/>
    <w:rsid w:val="00786C07"/>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E10F8E"/>
    <w:rPr>
      <w:rFonts w:ascii="Cambria" w:hAnsi="Cambria" w:cs="Times New Roman"/>
      <w:b/>
      <w:bCs/>
      <w:kern w:val="32"/>
      <w:sz w:val="32"/>
      <w:szCs w:val="32"/>
    </w:rPr>
  </w:style>
  <w:style w:type="character" w:customStyle="1" w:styleId="20">
    <w:name w:val="Заголовок 2 Знак"/>
    <w:basedOn w:val="a0"/>
    <w:link w:val="2"/>
    <w:qFormat/>
    <w:rsid w:val="003F2BED"/>
    <w:rPr>
      <w:rFonts w:ascii="Times New Roman" w:hAnsi="Times New Roman"/>
      <w:sz w:val="28"/>
    </w:rPr>
  </w:style>
  <w:style w:type="character" w:customStyle="1" w:styleId="30">
    <w:name w:val="Заголовок 3 Знак"/>
    <w:basedOn w:val="a0"/>
    <w:link w:val="3"/>
    <w:qFormat/>
    <w:rsid w:val="003F2BED"/>
    <w:rPr>
      <w:rFonts w:ascii="Cambria" w:hAnsi="Cambria"/>
      <w:b/>
      <w:bCs/>
      <w:color w:val="4F81BD"/>
    </w:rPr>
  </w:style>
  <w:style w:type="character" w:customStyle="1" w:styleId="40">
    <w:name w:val="Заголовок 4 Знак"/>
    <w:link w:val="4"/>
    <w:locked/>
    <w:rsid w:val="00786C07"/>
    <w:rPr>
      <w:rFonts w:ascii="Times New Roman" w:hAnsi="Times New Roman" w:cs="Times New Roman"/>
      <w:b/>
      <w:sz w:val="20"/>
      <w:lang w:eastAsia="ru-RU"/>
    </w:rPr>
  </w:style>
  <w:style w:type="character" w:customStyle="1" w:styleId="50">
    <w:name w:val="Заголовок 5 Знак"/>
    <w:link w:val="5"/>
    <w:locked/>
    <w:rsid w:val="00786C07"/>
    <w:rPr>
      <w:rFonts w:ascii="Times New Roman" w:hAnsi="Times New Roman" w:cs="Times New Roman"/>
      <w:sz w:val="20"/>
      <w:lang w:eastAsia="ru-RU"/>
    </w:rPr>
  </w:style>
  <w:style w:type="character" w:customStyle="1" w:styleId="60">
    <w:name w:val="Заголовок 6 Знак"/>
    <w:link w:val="6"/>
    <w:locked/>
    <w:rsid w:val="00786C07"/>
    <w:rPr>
      <w:rFonts w:ascii="Times New Roman" w:hAnsi="Times New Roman" w:cs="Times New Roman"/>
      <w:b/>
      <w:sz w:val="20"/>
      <w:lang w:eastAsia="ru-RU"/>
    </w:rPr>
  </w:style>
  <w:style w:type="paragraph" w:styleId="a3">
    <w:name w:val="Balloon Text"/>
    <w:basedOn w:val="a"/>
    <w:link w:val="a4"/>
    <w:uiPriority w:val="99"/>
    <w:rsid w:val="00786C07"/>
    <w:rPr>
      <w:rFonts w:ascii="Tahoma" w:hAnsi="Tahoma"/>
      <w:sz w:val="16"/>
    </w:rPr>
  </w:style>
  <w:style w:type="character" w:customStyle="1" w:styleId="a4">
    <w:name w:val="Текст выноски Знак"/>
    <w:link w:val="a3"/>
    <w:uiPriority w:val="99"/>
    <w:qFormat/>
    <w:locked/>
    <w:rsid w:val="00786C07"/>
    <w:rPr>
      <w:rFonts w:ascii="Tahoma" w:hAnsi="Tahoma" w:cs="Times New Roman"/>
      <w:sz w:val="16"/>
      <w:lang w:eastAsia="ru-RU"/>
    </w:rPr>
  </w:style>
  <w:style w:type="paragraph" w:customStyle="1" w:styleId="11">
    <w:name w:val="Абзац списка1"/>
    <w:basedOn w:val="a"/>
    <w:qFormat/>
    <w:rsid w:val="006410E5"/>
    <w:pPr>
      <w:ind w:left="720"/>
      <w:contextualSpacing/>
    </w:pPr>
  </w:style>
  <w:style w:type="paragraph" w:styleId="a5">
    <w:name w:val="Body Text"/>
    <w:basedOn w:val="a"/>
    <w:link w:val="a6"/>
    <w:qFormat/>
    <w:rsid w:val="00A73BF6"/>
    <w:pPr>
      <w:jc w:val="both"/>
    </w:pPr>
  </w:style>
  <w:style w:type="character" w:customStyle="1" w:styleId="a6">
    <w:name w:val="Основной текст Знак"/>
    <w:link w:val="a5"/>
    <w:qFormat/>
    <w:locked/>
    <w:rsid w:val="00A73BF6"/>
    <w:rPr>
      <w:rFonts w:ascii="Times New Roman" w:hAnsi="Times New Roman" w:cs="Times New Roman"/>
      <w:sz w:val="20"/>
      <w:lang w:eastAsia="ru-RU"/>
    </w:rPr>
  </w:style>
  <w:style w:type="table" w:styleId="a7">
    <w:name w:val="Table Grid"/>
    <w:basedOn w:val="a1"/>
    <w:rsid w:val="004677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qFormat/>
    <w:rsid w:val="00102494"/>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qFormat/>
    <w:rsid w:val="00102494"/>
    <w:pPr>
      <w:widowControl w:val="0"/>
      <w:autoSpaceDE w:val="0"/>
      <w:autoSpaceDN w:val="0"/>
      <w:adjustRightInd w:val="0"/>
    </w:pPr>
    <w:rPr>
      <w:rFonts w:ascii="Arial" w:hAnsi="Arial" w:cs="Arial"/>
    </w:rPr>
  </w:style>
  <w:style w:type="paragraph" w:customStyle="1" w:styleId="ConsPlusNormal">
    <w:name w:val="ConsPlusNormal"/>
    <w:link w:val="ConsPlusNormal0"/>
    <w:qFormat/>
    <w:rsid w:val="00E9598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3F2BED"/>
    <w:rPr>
      <w:rFonts w:ascii="Arial" w:hAnsi="Arial" w:cs="Arial"/>
    </w:rPr>
  </w:style>
  <w:style w:type="paragraph" w:customStyle="1" w:styleId="BodyText21">
    <w:name w:val="Body Text 21"/>
    <w:basedOn w:val="a"/>
    <w:rsid w:val="00433ED4"/>
    <w:pPr>
      <w:jc w:val="both"/>
    </w:pPr>
    <w:rPr>
      <w:sz w:val="24"/>
    </w:rPr>
  </w:style>
  <w:style w:type="paragraph" w:styleId="a8">
    <w:name w:val="header"/>
    <w:basedOn w:val="a"/>
    <w:link w:val="a9"/>
    <w:uiPriority w:val="99"/>
    <w:qFormat/>
    <w:rsid w:val="007D4EA4"/>
    <w:pPr>
      <w:tabs>
        <w:tab w:val="center" w:pos="4677"/>
        <w:tab w:val="right" w:pos="9355"/>
      </w:tabs>
    </w:pPr>
  </w:style>
  <w:style w:type="character" w:customStyle="1" w:styleId="a9">
    <w:name w:val="Верхний колонтитул Знак"/>
    <w:link w:val="a8"/>
    <w:uiPriority w:val="99"/>
    <w:qFormat/>
    <w:locked/>
    <w:rsid w:val="00E10F8E"/>
    <w:rPr>
      <w:rFonts w:ascii="Times New Roman" w:hAnsi="Times New Roman" w:cs="Times New Roman"/>
    </w:rPr>
  </w:style>
  <w:style w:type="character" w:customStyle="1" w:styleId="12">
    <w:name w:val="Основной шрифт абзаца1"/>
    <w:rsid w:val="007D4EA4"/>
  </w:style>
  <w:style w:type="paragraph" w:customStyle="1" w:styleId="ConsPlusNonformat">
    <w:name w:val="ConsPlusNonformat"/>
    <w:uiPriority w:val="99"/>
    <w:qFormat/>
    <w:rsid w:val="00E345CB"/>
    <w:pPr>
      <w:widowControl w:val="0"/>
      <w:autoSpaceDE w:val="0"/>
      <w:autoSpaceDN w:val="0"/>
      <w:adjustRightInd w:val="0"/>
    </w:pPr>
    <w:rPr>
      <w:rFonts w:ascii="Courier New" w:hAnsi="Courier New" w:cs="Courier New"/>
    </w:rPr>
  </w:style>
  <w:style w:type="character" w:styleId="aa">
    <w:name w:val="page number"/>
    <w:qFormat/>
    <w:rsid w:val="003B745A"/>
    <w:rPr>
      <w:rFonts w:cs="Times New Roman"/>
    </w:rPr>
  </w:style>
  <w:style w:type="paragraph" w:styleId="ab">
    <w:name w:val="footer"/>
    <w:basedOn w:val="a"/>
    <w:link w:val="ac"/>
    <w:uiPriority w:val="99"/>
    <w:qFormat/>
    <w:rsid w:val="003B745A"/>
    <w:pPr>
      <w:tabs>
        <w:tab w:val="center" w:pos="4677"/>
        <w:tab w:val="right" w:pos="9355"/>
      </w:tabs>
    </w:pPr>
  </w:style>
  <w:style w:type="character" w:customStyle="1" w:styleId="ac">
    <w:name w:val="Нижний колонтитул Знак"/>
    <w:link w:val="ab"/>
    <w:uiPriority w:val="99"/>
    <w:qFormat/>
    <w:locked/>
    <w:rsid w:val="00E10F8E"/>
    <w:rPr>
      <w:rFonts w:ascii="Times New Roman" w:hAnsi="Times New Roman" w:cs="Times New Roman"/>
    </w:rPr>
  </w:style>
  <w:style w:type="paragraph" w:customStyle="1" w:styleId="text">
    <w:name w:val="text"/>
    <w:basedOn w:val="a"/>
    <w:rsid w:val="002C7E6A"/>
    <w:pPr>
      <w:spacing w:before="100" w:beforeAutospacing="1" w:after="100" w:afterAutospacing="1"/>
      <w:jc w:val="both"/>
    </w:pPr>
    <w:rPr>
      <w:sz w:val="24"/>
      <w:szCs w:val="24"/>
    </w:rPr>
  </w:style>
  <w:style w:type="character" w:customStyle="1" w:styleId="articleseperator">
    <w:name w:val="article_seperator"/>
    <w:rsid w:val="002C7E6A"/>
  </w:style>
  <w:style w:type="character" w:styleId="ad">
    <w:name w:val="Strong"/>
    <w:qFormat/>
    <w:locked/>
    <w:rsid w:val="002C7E6A"/>
    <w:rPr>
      <w:b/>
      <w:bCs/>
    </w:rPr>
  </w:style>
  <w:style w:type="character" w:customStyle="1" w:styleId="FontStyle23">
    <w:name w:val="Font Style23"/>
    <w:rsid w:val="002C7E6A"/>
    <w:rPr>
      <w:rFonts w:ascii="Times New Roman" w:hAnsi="Times New Roman" w:cs="Times New Roman"/>
      <w:sz w:val="22"/>
      <w:szCs w:val="22"/>
    </w:rPr>
  </w:style>
  <w:style w:type="paragraph" w:customStyle="1" w:styleId="ae">
    <w:name w:val="Базовый"/>
    <w:rsid w:val="002C7E6A"/>
    <w:pPr>
      <w:tabs>
        <w:tab w:val="left" w:pos="709"/>
      </w:tabs>
      <w:suppressAutoHyphens/>
      <w:spacing w:line="100" w:lineRule="atLeast"/>
    </w:pPr>
    <w:rPr>
      <w:rFonts w:ascii="Times New Roman" w:hAnsi="Times New Roman"/>
      <w:sz w:val="24"/>
      <w:szCs w:val="24"/>
      <w:lang w:eastAsia="zh-CN"/>
    </w:rPr>
  </w:style>
  <w:style w:type="paragraph" w:styleId="af">
    <w:name w:val="No Spacing"/>
    <w:link w:val="af0"/>
    <w:uiPriority w:val="99"/>
    <w:qFormat/>
    <w:rsid w:val="002C7E6A"/>
    <w:rPr>
      <w:sz w:val="22"/>
      <w:szCs w:val="22"/>
    </w:rPr>
  </w:style>
  <w:style w:type="character" w:customStyle="1" w:styleId="af0">
    <w:name w:val="Без интервала Знак"/>
    <w:link w:val="af"/>
    <w:uiPriority w:val="99"/>
    <w:locked/>
    <w:rsid w:val="002C7E6A"/>
    <w:rPr>
      <w:sz w:val="22"/>
      <w:szCs w:val="22"/>
      <w:lang w:bidi="ar-SA"/>
    </w:rPr>
  </w:style>
  <w:style w:type="table" w:customStyle="1" w:styleId="13">
    <w:name w:val="Сетка таблицы1"/>
    <w:basedOn w:val="a1"/>
    <w:uiPriority w:val="59"/>
    <w:rsid w:val="001835E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qFormat/>
    <w:rsid w:val="003F2BED"/>
    <w:rPr>
      <w:color w:val="800080"/>
      <w:u w:val="single"/>
    </w:rPr>
  </w:style>
  <w:style w:type="character" w:styleId="af2">
    <w:name w:val="Hyperlink"/>
    <w:uiPriority w:val="99"/>
    <w:qFormat/>
    <w:rsid w:val="003F2BED"/>
    <w:rPr>
      <w:color w:val="0000FF"/>
      <w:u w:val="single"/>
    </w:rPr>
  </w:style>
  <w:style w:type="character" w:styleId="af3">
    <w:name w:val="Emphasis"/>
    <w:qFormat/>
    <w:locked/>
    <w:rsid w:val="003F2BED"/>
    <w:rPr>
      <w:i/>
      <w:iCs/>
    </w:rPr>
  </w:style>
  <w:style w:type="character" w:customStyle="1" w:styleId="14">
    <w:name w:val="Название Знак1"/>
    <w:basedOn w:val="a0"/>
    <w:qFormat/>
    <w:rsid w:val="003F2BED"/>
    <w:rPr>
      <w:rFonts w:ascii="Cambria" w:eastAsia="Times New Roman" w:hAnsi="Cambria" w:cs="Times New Roman" w:hint="default"/>
      <w:spacing w:val="-10"/>
      <w:kern w:val="28"/>
      <w:sz w:val="56"/>
      <w:szCs w:val="56"/>
    </w:rPr>
  </w:style>
  <w:style w:type="character" w:customStyle="1" w:styleId="af4">
    <w:name w:val="Название Знак"/>
    <w:basedOn w:val="a0"/>
    <w:link w:val="af5"/>
    <w:qFormat/>
    <w:rsid w:val="003F2BED"/>
    <w:rPr>
      <w:rFonts w:ascii="Cambria" w:hAnsi="Cambria"/>
      <w:color w:val="17365D"/>
      <w:spacing w:val="5"/>
      <w:kern w:val="28"/>
      <w:sz w:val="52"/>
      <w:szCs w:val="52"/>
    </w:rPr>
  </w:style>
  <w:style w:type="paragraph" w:styleId="af5">
    <w:name w:val="Title"/>
    <w:basedOn w:val="a"/>
    <w:next w:val="a"/>
    <w:link w:val="af4"/>
    <w:qFormat/>
    <w:locked/>
    <w:rsid w:val="003F2BED"/>
    <w:pPr>
      <w:pBdr>
        <w:bottom w:val="single" w:sz="8" w:space="4" w:color="4F81BD"/>
      </w:pBdr>
      <w:spacing w:after="300"/>
      <w:contextualSpacing/>
    </w:pPr>
    <w:rPr>
      <w:rFonts w:ascii="Cambria" w:hAnsi="Cambria"/>
      <w:color w:val="17365D"/>
      <w:spacing w:val="5"/>
      <w:kern w:val="28"/>
      <w:sz w:val="52"/>
      <w:szCs w:val="52"/>
    </w:rPr>
  </w:style>
  <w:style w:type="character" w:customStyle="1" w:styleId="af6">
    <w:name w:val="Основной текст с отступом Знак"/>
    <w:basedOn w:val="a0"/>
    <w:link w:val="af7"/>
    <w:rsid w:val="003F2BED"/>
    <w:rPr>
      <w:sz w:val="28"/>
    </w:rPr>
  </w:style>
  <w:style w:type="paragraph" w:styleId="af7">
    <w:name w:val="Body Text Indent"/>
    <w:basedOn w:val="a"/>
    <w:link w:val="af6"/>
    <w:qFormat/>
    <w:rsid w:val="003F2BED"/>
    <w:pPr>
      <w:ind w:firstLine="709"/>
      <w:jc w:val="both"/>
    </w:pPr>
    <w:rPr>
      <w:rFonts w:ascii="Calibri" w:hAnsi="Calibri"/>
      <w:sz w:val="28"/>
    </w:rPr>
  </w:style>
  <w:style w:type="character" w:customStyle="1" w:styleId="21">
    <w:name w:val="Основной текст 2 Знак"/>
    <w:basedOn w:val="a0"/>
    <w:link w:val="22"/>
    <w:qFormat/>
    <w:rsid w:val="003F2BED"/>
    <w:rPr>
      <w:sz w:val="26"/>
    </w:rPr>
  </w:style>
  <w:style w:type="paragraph" w:styleId="22">
    <w:name w:val="Body Text 2"/>
    <w:basedOn w:val="a"/>
    <w:link w:val="21"/>
    <w:unhideWhenUsed/>
    <w:qFormat/>
    <w:rsid w:val="003F2BED"/>
    <w:pPr>
      <w:jc w:val="both"/>
    </w:pPr>
    <w:rPr>
      <w:rFonts w:ascii="Calibri" w:hAnsi="Calibri"/>
      <w:sz w:val="26"/>
    </w:rPr>
  </w:style>
  <w:style w:type="character" w:customStyle="1" w:styleId="210">
    <w:name w:val="Основной текст 2 Знак1"/>
    <w:basedOn w:val="a0"/>
    <w:uiPriority w:val="99"/>
    <w:qFormat/>
    <w:rsid w:val="003F2BED"/>
  </w:style>
  <w:style w:type="character" w:customStyle="1" w:styleId="15">
    <w:name w:val="Текст выноски Знак1"/>
    <w:qFormat/>
    <w:rsid w:val="003F2BED"/>
    <w:rPr>
      <w:rFonts w:ascii="Tahoma" w:hAnsi="Tahoma" w:cs="Tahoma"/>
      <w:sz w:val="16"/>
      <w:szCs w:val="16"/>
    </w:rPr>
  </w:style>
  <w:style w:type="character" w:customStyle="1" w:styleId="16">
    <w:name w:val="Основной текст с отступом Знак1"/>
    <w:basedOn w:val="a0"/>
    <w:link w:val="af7"/>
    <w:rsid w:val="003F2BED"/>
    <w:rPr>
      <w:rFonts w:ascii="Times New Roman" w:hAnsi="Times New Roman"/>
    </w:rPr>
  </w:style>
  <w:style w:type="character" w:customStyle="1" w:styleId="23">
    <w:name w:val="Название Знак2"/>
    <w:basedOn w:val="a0"/>
    <w:link w:val="af5"/>
    <w:rsid w:val="003F2BED"/>
    <w:rPr>
      <w:rFonts w:asciiTheme="majorHAnsi" w:eastAsiaTheme="majorEastAsia" w:hAnsiTheme="majorHAnsi" w:cstheme="majorBidi"/>
      <w:color w:val="17365D" w:themeColor="text2" w:themeShade="BF"/>
      <w:spacing w:val="5"/>
      <w:kern w:val="28"/>
      <w:sz w:val="52"/>
      <w:szCs w:val="52"/>
    </w:rPr>
  </w:style>
  <w:style w:type="paragraph" w:styleId="af8">
    <w:name w:val="caption"/>
    <w:basedOn w:val="a"/>
    <w:next w:val="a"/>
    <w:qFormat/>
    <w:locked/>
    <w:rsid w:val="003F2BED"/>
    <w:pPr>
      <w:jc w:val="center"/>
    </w:pPr>
    <w:rPr>
      <w:b/>
    </w:rPr>
  </w:style>
  <w:style w:type="character" w:customStyle="1" w:styleId="220">
    <w:name w:val="Основной текст 2 Знак2"/>
    <w:basedOn w:val="a0"/>
    <w:link w:val="22"/>
    <w:rsid w:val="003F2BED"/>
    <w:rPr>
      <w:rFonts w:ascii="Times New Roman" w:hAnsi="Times New Roman"/>
    </w:rPr>
  </w:style>
  <w:style w:type="paragraph" w:customStyle="1" w:styleId="xl80">
    <w:name w:val="xl8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1">
    <w:name w:val="xl71"/>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8">
    <w:name w:val="xl9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82">
    <w:name w:val="xl82"/>
    <w:basedOn w:val="a"/>
    <w:qFormat/>
    <w:rsid w:val="003F2BED"/>
    <w:pPr>
      <w:pBdr>
        <w:top w:val="single" w:sz="4" w:space="0" w:color="auto"/>
        <w:bottom w:val="single" w:sz="4" w:space="0" w:color="auto"/>
      </w:pBdr>
      <w:spacing w:before="100" w:beforeAutospacing="1" w:after="100" w:afterAutospacing="1"/>
      <w:jc w:val="center"/>
    </w:pPr>
    <w:rPr>
      <w:sz w:val="28"/>
      <w:szCs w:val="28"/>
    </w:rPr>
  </w:style>
  <w:style w:type="paragraph" w:customStyle="1" w:styleId="xl72">
    <w:name w:val="xl72"/>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9">
    <w:name w:val="xl69"/>
    <w:basedOn w:val="a"/>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9">
    <w:name w:val="xl9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Postan">
    <w:name w:val="Postan"/>
    <w:basedOn w:val="a"/>
    <w:qFormat/>
    <w:rsid w:val="003F2BED"/>
    <w:pPr>
      <w:jc w:val="center"/>
    </w:pPr>
    <w:rPr>
      <w:sz w:val="28"/>
    </w:rPr>
  </w:style>
  <w:style w:type="paragraph" w:customStyle="1" w:styleId="xl67">
    <w:name w:val="xl67"/>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0">
    <w:name w:val="xl100"/>
    <w:basedOn w:val="a"/>
    <w:qFormat/>
    <w:rsid w:val="003F2BE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6">
    <w:name w:val="xl6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1">
    <w:name w:val="xl9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qFormat/>
    <w:rsid w:val="003F2BED"/>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qFormat/>
    <w:rsid w:val="003F2BED"/>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styleId="af9">
    <w:name w:val="List Paragraph"/>
    <w:basedOn w:val="a"/>
    <w:uiPriority w:val="34"/>
    <w:qFormat/>
    <w:rsid w:val="003F2BED"/>
    <w:pPr>
      <w:widowControl w:val="0"/>
      <w:ind w:left="720"/>
      <w:contextualSpacing/>
    </w:pPr>
    <w:rPr>
      <w:sz w:val="24"/>
      <w:szCs w:val="24"/>
    </w:rPr>
  </w:style>
  <w:style w:type="paragraph" w:customStyle="1" w:styleId="xl77">
    <w:name w:val="xl77"/>
    <w:basedOn w:val="a"/>
    <w:qFormat/>
    <w:rsid w:val="003F2BED"/>
    <w:pPr>
      <w:spacing w:before="100" w:beforeAutospacing="1" w:after="100" w:afterAutospacing="1"/>
    </w:pPr>
    <w:rPr>
      <w:b/>
      <w:bCs/>
      <w:sz w:val="28"/>
      <w:szCs w:val="28"/>
    </w:rPr>
  </w:style>
  <w:style w:type="paragraph" w:customStyle="1" w:styleId="xl97">
    <w:name w:val="xl97"/>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0">
    <w:name w:val="xl7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5">
    <w:name w:val="xl65"/>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1">
    <w:name w:val="xl101"/>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3F2BED"/>
    <w:pPr>
      <w:spacing w:before="100" w:beforeAutospacing="1" w:after="100" w:afterAutospacing="1"/>
    </w:pPr>
    <w:rPr>
      <w:rFonts w:ascii="Tahoma" w:hAnsi="Tahoma"/>
      <w:lang w:val="en-US" w:eastAsia="en-US"/>
    </w:rPr>
  </w:style>
  <w:style w:type="paragraph" w:customStyle="1" w:styleId="xl142">
    <w:name w:val="xl142"/>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qFormat/>
    <w:rsid w:val="003F2BED"/>
    <w:pPr>
      <w:pBdr>
        <w:left w:val="single" w:sz="4" w:space="0" w:color="auto"/>
        <w:right w:val="single" w:sz="4" w:space="0" w:color="auto"/>
      </w:pBdr>
      <w:spacing w:before="100" w:beforeAutospacing="1" w:after="100" w:afterAutospacing="1"/>
      <w:jc w:val="center"/>
    </w:pPr>
    <w:rPr>
      <w:sz w:val="28"/>
      <w:szCs w:val="28"/>
    </w:rPr>
  </w:style>
  <w:style w:type="paragraph" w:customStyle="1" w:styleId="xl115">
    <w:name w:val="xl115"/>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2">
    <w:name w:val="xl132"/>
    <w:basedOn w:val="a"/>
    <w:qFormat/>
    <w:rsid w:val="003F2BED"/>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0">
    <w:name w:val="xl130"/>
    <w:basedOn w:val="a"/>
    <w:qFormat/>
    <w:rsid w:val="003F2BED"/>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47">
    <w:name w:val="xl147"/>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24">
    <w:name w:val="xl124"/>
    <w:basedOn w:val="a"/>
    <w:qFormat/>
    <w:rsid w:val="003F2BED"/>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4">
    <w:name w:val="xl134"/>
    <w:basedOn w:val="a"/>
    <w:qFormat/>
    <w:rsid w:val="003F2BED"/>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qFormat/>
    <w:rsid w:val="003F2BED"/>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qFormat/>
    <w:rsid w:val="003F2BED"/>
    <w:pPr>
      <w:pBdr>
        <w:left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9">
    <w:name w:val="xl139"/>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53">
    <w:name w:val="xl15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3">
    <w:name w:val="xl143"/>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qFormat/>
    <w:rsid w:val="003F2BED"/>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qFormat/>
    <w:rsid w:val="003F2BED"/>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4">
    <w:name w:val="xl154"/>
    <w:basedOn w:val="a"/>
    <w:qFormat/>
    <w:rsid w:val="003F2B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font5">
    <w:name w:val="font5"/>
    <w:basedOn w:val="a"/>
    <w:qFormat/>
    <w:rsid w:val="003F2BED"/>
    <w:pPr>
      <w:spacing w:before="100" w:beforeAutospacing="1" w:after="100" w:afterAutospacing="1"/>
    </w:pPr>
    <w:rPr>
      <w:sz w:val="28"/>
      <w:szCs w:val="28"/>
    </w:rPr>
  </w:style>
  <w:style w:type="paragraph" w:customStyle="1" w:styleId="font6">
    <w:name w:val="font6"/>
    <w:basedOn w:val="a"/>
    <w:qFormat/>
    <w:rsid w:val="003F2BED"/>
    <w:pPr>
      <w:spacing w:before="100" w:beforeAutospacing="1" w:after="100" w:afterAutospacing="1"/>
    </w:pPr>
    <w:rPr>
      <w:sz w:val="28"/>
      <w:szCs w:val="28"/>
    </w:rPr>
  </w:style>
  <w:style w:type="paragraph" w:customStyle="1" w:styleId="xl156">
    <w:name w:val="xl15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qFormat/>
    <w:rsid w:val="003F2BED"/>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qFormat/>
    <w:rsid w:val="003F2BED"/>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rsid w:val="003F2BED"/>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qFormat/>
    <w:rsid w:val="003F2BE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qFormat/>
    <w:rsid w:val="003F2BE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5">
    <w:name w:val="xl175"/>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qFormat/>
    <w:rsid w:val="003F2BED"/>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qFormat/>
    <w:rsid w:val="003F2BED"/>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3">
    <w:name w:val="xl83"/>
    <w:basedOn w:val="a"/>
    <w:rsid w:val="00EF22BB"/>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90">
    <w:name w:val="xl90"/>
    <w:basedOn w:val="a"/>
    <w:rsid w:val="00EF22BB"/>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afa">
    <w:name w:val="Отчетный"/>
    <w:basedOn w:val="a"/>
    <w:rsid w:val="00EF22BB"/>
    <w:pPr>
      <w:spacing w:after="120" w:line="360" w:lineRule="auto"/>
      <w:ind w:firstLine="720"/>
      <w:jc w:val="both"/>
    </w:pPr>
    <w:rPr>
      <w:sz w:val="26"/>
    </w:rPr>
  </w:style>
  <w:style w:type="paragraph" w:customStyle="1" w:styleId="xl79">
    <w:name w:val="xl79"/>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2">
    <w:name w:val="xl9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8">
    <w:name w:val="xl68"/>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81">
    <w:name w:val="xl81"/>
    <w:basedOn w:val="a"/>
    <w:rsid w:val="00EF22BB"/>
    <w:pPr>
      <w:spacing w:before="100" w:beforeAutospacing="1" w:after="100" w:afterAutospacing="1"/>
      <w:jc w:val="center"/>
    </w:pPr>
    <w:rPr>
      <w:sz w:val="28"/>
      <w:szCs w:val="28"/>
    </w:rPr>
  </w:style>
  <w:style w:type="paragraph" w:customStyle="1" w:styleId="xl86">
    <w:name w:val="xl86"/>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78">
    <w:name w:val="xl78"/>
    <w:basedOn w:val="a"/>
    <w:rsid w:val="00EF22BB"/>
    <w:pPr>
      <w:spacing w:before="100" w:beforeAutospacing="1" w:after="100" w:afterAutospacing="1"/>
    </w:pPr>
    <w:rPr>
      <w:sz w:val="28"/>
      <w:szCs w:val="28"/>
    </w:rPr>
  </w:style>
  <w:style w:type="paragraph" w:customStyle="1" w:styleId="xl88">
    <w:name w:val="xl88"/>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74">
    <w:name w:val="xl7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rsid w:val="00EF22BB"/>
    <w:pPr>
      <w:pBdr>
        <w:left w:val="single" w:sz="4" w:space="0" w:color="auto"/>
        <w:right w:val="single" w:sz="4" w:space="0" w:color="auto"/>
      </w:pBdr>
      <w:spacing w:before="100" w:beforeAutospacing="1" w:after="100" w:afterAutospacing="1"/>
      <w:jc w:val="center"/>
    </w:pPr>
    <w:rPr>
      <w:sz w:val="28"/>
      <w:szCs w:val="28"/>
    </w:rPr>
  </w:style>
  <w:style w:type="paragraph" w:customStyle="1" w:styleId="xl73">
    <w:name w:val="xl73"/>
    <w:basedOn w:val="a"/>
    <w:rsid w:val="00EF22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93">
    <w:name w:val="xl93"/>
    <w:basedOn w:val="a"/>
    <w:rsid w:val="00EF22BB"/>
    <w:pPr>
      <w:spacing w:before="100" w:beforeAutospacing="1" w:after="100" w:afterAutospacing="1"/>
    </w:pPr>
    <w:rPr>
      <w:sz w:val="28"/>
      <w:szCs w:val="28"/>
    </w:rPr>
  </w:style>
  <w:style w:type="paragraph" w:customStyle="1" w:styleId="xl94">
    <w:name w:val="xl9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rsid w:val="00EF22BB"/>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
    <w:name w:val="xl104"/>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8">
    <w:name w:val="xl118"/>
    <w:basedOn w:val="a"/>
    <w:rsid w:val="00EF22BB"/>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5">
    <w:name w:val="xl105"/>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7">
    <w:name w:val="xl117"/>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19">
    <w:name w:val="xl119"/>
    <w:basedOn w:val="a"/>
    <w:rsid w:val="00EF22BB"/>
    <w:pPr>
      <w:pBdr>
        <w:left w:val="single" w:sz="4" w:space="0" w:color="auto"/>
        <w:right w:val="single" w:sz="4" w:space="0" w:color="auto"/>
      </w:pBdr>
      <w:spacing w:before="100" w:beforeAutospacing="1" w:after="100" w:afterAutospacing="1"/>
    </w:pPr>
    <w:rPr>
      <w:sz w:val="28"/>
      <w:szCs w:val="28"/>
    </w:rPr>
  </w:style>
  <w:style w:type="paragraph" w:customStyle="1" w:styleId="xl107">
    <w:name w:val="xl107"/>
    <w:basedOn w:val="a"/>
    <w:rsid w:val="00EF22BB"/>
    <w:pPr>
      <w:spacing w:before="100" w:beforeAutospacing="1" w:after="100" w:afterAutospacing="1"/>
    </w:pPr>
    <w:rPr>
      <w:sz w:val="28"/>
      <w:szCs w:val="28"/>
    </w:rPr>
  </w:style>
  <w:style w:type="paragraph" w:customStyle="1" w:styleId="xl108">
    <w:name w:val="xl108"/>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rsid w:val="00EF22BB"/>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4">
    <w:name w:val="xl114"/>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1">
    <w:name w:val="xl141"/>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1">
    <w:name w:val="xl121"/>
    <w:basedOn w:val="a"/>
    <w:rsid w:val="00EF22BB"/>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rsid w:val="00EF22BB"/>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rsid w:val="00EF22B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rsid w:val="00EF22B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rsid w:val="00EF22BB"/>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rsid w:val="00EF22BB"/>
    <w:pPr>
      <w:pBdr>
        <w:left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rsid w:val="00EF22BB"/>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rsid w:val="00EF22BB"/>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7">
    <w:name w:val="xl137"/>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0">
    <w:name w:val="xl140"/>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5">
    <w:name w:val="xl145"/>
    <w:basedOn w:val="a"/>
    <w:rsid w:val="00EF22BB"/>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52">
    <w:name w:val="xl152"/>
    <w:basedOn w:val="a"/>
    <w:rsid w:val="00EF22BB"/>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5">
    <w:name w:val="xl155"/>
    <w:basedOn w:val="a"/>
    <w:rsid w:val="00EF22BB"/>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4">
    <w:name w:val="xl174"/>
    <w:basedOn w:val="a"/>
    <w:rsid w:val="00EF22BB"/>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font7">
    <w:name w:val="font7"/>
    <w:basedOn w:val="a"/>
    <w:rsid w:val="00EF22BB"/>
    <w:pPr>
      <w:spacing w:before="100" w:beforeAutospacing="1" w:after="100" w:afterAutospacing="1"/>
    </w:pPr>
    <w:rPr>
      <w:color w:val="000000"/>
    </w:rPr>
  </w:style>
  <w:style w:type="paragraph" w:customStyle="1" w:styleId="font8">
    <w:name w:val="font8"/>
    <w:basedOn w:val="a"/>
    <w:rsid w:val="00EF22BB"/>
    <w:pPr>
      <w:spacing w:before="100" w:beforeAutospacing="1" w:after="100" w:afterAutospacing="1"/>
    </w:pPr>
    <w:rPr>
      <w:color w:val="000000"/>
      <w:sz w:val="18"/>
      <w:szCs w:val="18"/>
    </w:rPr>
  </w:style>
  <w:style w:type="table" w:customStyle="1" w:styleId="24">
    <w:name w:val="Сетка таблицы2"/>
    <w:basedOn w:val="a1"/>
    <w:next w:val="a7"/>
    <w:uiPriority w:val="59"/>
    <w:qFormat/>
    <w:rsid w:val="00EF22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ый список3"/>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17">
    <w:name w:val="Светлый список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5">
    <w:name w:val="Светлый список2"/>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table" w:customStyle="1" w:styleId="211">
    <w:name w:val="Сетка таблицы21"/>
    <w:basedOn w:val="a1"/>
    <w:uiPriority w:val="59"/>
    <w:qFormat/>
    <w:rsid w:val="00EF22BB"/>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ый список11"/>
    <w:basedOn w:val="a1"/>
    <w:uiPriority w:val="61"/>
    <w:qFormat/>
    <w:rsid w:val="00EF22BB"/>
    <w:rPr>
      <w:rFonts w:ascii="Times New Roman" w:hAnsi="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tblStylePr w:type="band1Horz">
      <w:tblPr/>
      <w:tcPr>
        <w:tcBorders>
          <w:top w:val="single" w:sz="8" w:space="0" w:color="000000"/>
          <w:left w:val="single" w:sz="8" w:space="0" w:color="000000"/>
          <w:bottom w:val="single" w:sz="8" w:space="0" w:color="000000"/>
          <w:right w:val="single" w:sz="8" w:space="0" w:color="000000"/>
          <w:insideH w:val="none" w:sz="0" w:space="0" w:color="auto"/>
          <w:insideV w:val="none" w:sz="0" w:space="0" w:color="auto"/>
          <w:tl2br w:val="none" w:sz="0" w:space="0" w:color="auto"/>
          <w:tr2bl w:val="none" w:sz="0" w:space="0" w:color="auto"/>
        </w:tcBorders>
      </w:tcPr>
    </w:tblStylePr>
  </w:style>
  <w:style w:type="paragraph" w:styleId="afb">
    <w:name w:val="Normal (Web)"/>
    <w:basedOn w:val="a"/>
    <w:uiPriority w:val="99"/>
    <w:unhideWhenUsed/>
    <w:rsid w:val="00EF22BB"/>
    <w:pPr>
      <w:spacing w:before="100" w:beforeAutospacing="1" w:after="100" w:afterAutospacing="1"/>
    </w:pPr>
    <w:rPr>
      <w:sz w:val="24"/>
      <w:szCs w:val="24"/>
    </w:rPr>
  </w:style>
  <w:style w:type="paragraph" w:customStyle="1" w:styleId="ConsPlusDocList">
    <w:name w:val="ConsPlusDocList"/>
    <w:uiPriority w:val="99"/>
    <w:rsid w:val="00EF22BB"/>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EF22BB"/>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EF22BB"/>
    <w:pPr>
      <w:widowControl w:val="0"/>
      <w:autoSpaceDE w:val="0"/>
      <w:autoSpaceDN w:val="0"/>
      <w:adjustRightInd w:val="0"/>
    </w:pPr>
    <w:rPr>
      <w:rFonts w:ascii="Tahoma" w:eastAsiaTheme="minorEastAsia" w:hAnsi="Tahoma" w:cs="Tahoma"/>
      <w:sz w:val="26"/>
      <w:szCs w:val="26"/>
    </w:rPr>
  </w:style>
  <w:style w:type="paragraph" w:customStyle="1" w:styleId="ConsPlusTextList">
    <w:name w:val="ConsPlusTextList"/>
    <w:uiPriority w:val="99"/>
    <w:rsid w:val="00EF22BB"/>
    <w:pPr>
      <w:widowControl w:val="0"/>
      <w:autoSpaceDE w:val="0"/>
      <w:autoSpaceDN w:val="0"/>
      <w:adjustRightInd w:val="0"/>
    </w:pPr>
    <w:rPr>
      <w:rFonts w:ascii="Times New Roman" w:eastAsiaTheme="minorEastAsia" w:hAnsi="Times New Roman"/>
      <w:sz w:val="24"/>
      <w:szCs w:val="24"/>
    </w:rPr>
  </w:style>
  <w:style w:type="paragraph" w:customStyle="1" w:styleId="ConsPlusTextList1">
    <w:name w:val="ConsPlusTextList1"/>
    <w:uiPriority w:val="99"/>
    <w:rsid w:val="00EF22BB"/>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6376&amp;date=13.08.2024" TargetMode="External"/><Relationship Id="rId18" Type="http://schemas.openxmlformats.org/officeDocument/2006/relationships/header" Target="header2.xml"/><Relationship Id="rId26" Type="http://schemas.openxmlformats.org/officeDocument/2006/relationships/hyperlink" Target="https://login.consultant.ru/link/?req=doc&amp;base=LAW&amp;n=441135&amp;date=05.09.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05.09.2024" TargetMode="External"/><Relationship Id="rId7" Type="http://schemas.openxmlformats.org/officeDocument/2006/relationships/endnotes" Target="endnotes.xml"/><Relationship Id="rId12" Type="http://schemas.openxmlformats.org/officeDocument/2006/relationships/hyperlink" Target="https://login.consultant.ru/link/?req=doc&amp;base=LAW&amp;n=358026&amp;date=13.08.2024" TargetMode="External"/><Relationship Id="rId17" Type="http://schemas.openxmlformats.org/officeDocument/2006/relationships/header" Target="header1.xml"/><Relationship Id="rId25" Type="http://schemas.openxmlformats.org/officeDocument/2006/relationships/hyperlink" Target="https://login.consultant.ru/link/?req=doc&amp;base=LAW&amp;n=441135&amp;date=05.09.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7651&amp;date=05.09.2024&amp;dst=2&amp;field=134" TargetMode="External"/><Relationship Id="rId20" Type="http://schemas.openxmlformats.org/officeDocument/2006/relationships/footer" Target="footer2.xml"/><Relationship Id="rId29" Type="http://schemas.openxmlformats.org/officeDocument/2006/relationships/hyperlink" Target="https://login.consultant.ru/link/?req=doc&amp;base=LAW&amp;n=441135&amp;date=05.09.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271&amp;date=13.08.2024&amp;dst=100013&amp;field=134" TargetMode="External"/><Relationship Id="rId24" Type="http://schemas.openxmlformats.org/officeDocument/2006/relationships/hyperlink" Target="https://login.consultant.ru/link/?req=doc&amp;base=LAW&amp;n=441135&amp;date=05.09.2024" TargetMode="External"/><Relationship Id="rId5" Type="http://schemas.openxmlformats.org/officeDocument/2006/relationships/webSettings" Target="webSettings.xml"/><Relationship Id="rId15" Type="http://schemas.openxmlformats.org/officeDocument/2006/relationships/hyperlink" Target="https://login.consultant.ru/link/?req=doc&amp;base=RLAW186&amp;n=69897&amp;date=13.08.2024&amp;dst=100076&amp;field=134" TargetMode="External"/><Relationship Id="rId23" Type="http://schemas.openxmlformats.org/officeDocument/2006/relationships/hyperlink" Target="https://login.consultant.ru/link/?req=doc&amp;base=LAW&amp;n=441135&amp;date=05.09.2024" TargetMode="External"/><Relationship Id="rId28" Type="http://schemas.openxmlformats.org/officeDocument/2006/relationships/hyperlink" Target="https://login.consultant.ru/link/?req=doc&amp;base=LAW&amp;n=441135&amp;date=05.09.2024" TargetMode="External"/><Relationship Id="rId10" Type="http://schemas.openxmlformats.org/officeDocument/2006/relationships/hyperlink" Target="https://login.consultant.ru/link/?req=doc&amp;base=LAW&amp;n=439977&amp;date=13.08.2024"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7651&amp;date=13.08.2024&amp;dst=2&amp;field=134" TargetMode="External"/><Relationship Id="rId14" Type="http://schemas.openxmlformats.org/officeDocument/2006/relationships/hyperlink" Target="https://login.consultant.ru/link/?req=doc&amp;base=LAW&amp;n=193464&amp;date=13.08.2024&amp;dst=100006&amp;field=134" TargetMode="External"/><Relationship Id="rId22" Type="http://schemas.openxmlformats.org/officeDocument/2006/relationships/hyperlink" Target="https://login.consultant.ru/link/?req=doc&amp;base=LAW&amp;n=457651&amp;date=05.09.2024" TargetMode="External"/><Relationship Id="rId27" Type="http://schemas.openxmlformats.org/officeDocument/2006/relationships/hyperlink" Target="https://login.consultant.ru/link/?req=doc&amp;base=LAW&amp;n=441135&amp;date=05.09.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0F8D2-3EA8-46BE-A8E9-451685D8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46</cp:revision>
  <cp:lastPrinted>2019-03-26T08:37:00Z</cp:lastPrinted>
  <dcterms:created xsi:type="dcterms:W3CDTF">2024-10-14T08:58:00Z</dcterms:created>
  <dcterms:modified xsi:type="dcterms:W3CDTF">2024-11-06T07:00:00Z</dcterms:modified>
</cp:coreProperties>
</file>