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3621C" w:rsidRDefault="00D3621C" w:rsidP="00D3621C">
      <w:pPr>
        <w:pStyle w:val="5"/>
        <w:jc w:val="center"/>
        <w:rPr>
          <w:sz w:val="96"/>
          <w:szCs w:val="96"/>
        </w:rPr>
      </w:pPr>
      <w:r>
        <w:rPr>
          <w:sz w:val="96"/>
          <w:szCs w:val="96"/>
        </w:rPr>
        <w:t>Информационный бюллетень</w:t>
      </w:r>
    </w:p>
    <w:p w:rsidR="00D3621C" w:rsidRDefault="00D3621C" w:rsidP="00D3621C">
      <w:pPr>
        <w:jc w:val="center"/>
        <w:rPr>
          <w:b/>
          <w:i/>
          <w:sz w:val="96"/>
          <w:szCs w:val="96"/>
        </w:rPr>
      </w:pPr>
    </w:p>
    <w:p w:rsidR="00D3621C" w:rsidRDefault="00D3621C" w:rsidP="00075159">
      <w:pPr>
        <w:pStyle w:val="5"/>
        <w:jc w:val="center"/>
        <w:rPr>
          <w:sz w:val="96"/>
          <w:szCs w:val="96"/>
        </w:rPr>
      </w:pPr>
      <w:r>
        <w:rPr>
          <w:sz w:val="96"/>
          <w:szCs w:val="96"/>
        </w:rPr>
        <w:t xml:space="preserve">Киселевского </w:t>
      </w:r>
      <w:r w:rsidR="00075159">
        <w:rPr>
          <w:sz w:val="96"/>
          <w:szCs w:val="96"/>
        </w:rPr>
        <w:t xml:space="preserve">     </w:t>
      </w:r>
      <w:r w:rsidR="00CE7096">
        <w:rPr>
          <w:sz w:val="96"/>
          <w:szCs w:val="96"/>
        </w:rPr>
        <w:t>с</w:t>
      </w:r>
      <w:r>
        <w:rPr>
          <w:sz w:val="96"/>
          <w:szCs w:val="96"/>
        </w:rPr>
        <w:t>ельского</w:t>
      </w:r>
    </w:p>
    <w:p w:rsidR="00D3621C" w:rsidRDefault="00D3621C" w:rsidP="00D3621C">
      <w:pPr>
        <w:pStyle w:val="5"/>
        <w:jc w:val="center"/>
        <w:rPr>
          <w:sz w:val="96"/>
          <w:szCs w:val="96"/>
        </w:rPr>
      </w:pPr>
    </w:p>
    <w:p w:rsidR="00D3621C" w:rsidRDefault="00D3621C" w:rsidP="00D3621C">
      <w:pPr>
        <w:pStyle w:val="5"/>
        <w:jc w:val="center"/>
        <w:rPr>
          <w:sz w:val="96"/>
          <w:szCs w:val="96"/>
        </w:rPr>
      </w:pPr>
      <w:r>
        <w:rPr>
          <w:sz w:val="96"/>
          <w:szCs w:val="96"/>
        </w:rPr>
        <w:t>поселения</w:t>
      </w:r>
    </w:p>
    <w:p w:rsidR="00D3621C" w:rsidRDefault="00D3621C" w:rsidP="00D3621C">
      <w:pPr>
        <w:pStyle w:val="5"/>
        <w:jc w:val="center"/>
        <w:rPr>
          <w:sz w:val="96"/>
          <w:szCs w:val="96"/>
        </w:rPr>
      </w:pPr>
      <w:r>
        <w:rPr>
          <w:sz w:val="96"/>
          <w:szCs w:val="96"/>
        </w:rPr>
        <w:t xml:space="preserve">№ </w:t>
      </w:r>
      <w:r w:rsidR="00FE3B1F">
        <w:rPr>
          <w:sz w:val="96"/>
          <w:szCs w:val="96"/>
        </w:rPr>
        <w:t>4</w:t>
      </w:r>
    </w:p>
    <w:p w:rsidR="00D3621C" w:rsidRDefault="00D3621C" w:rsidP="00D3621C">
      <w:pPr>
        <w:pStyle w:val="4"/>
        <w:spacing w:before="0" w:after="0"/>
        <w:jc w:val="center"/>
        <w:rPr>
          <w:i/>
          <w:sz w:val="96"/>
          <w:szCs w:val="96"/>
        </w:rPr>
      </w:pPr>
      <w:r>
        <w:rPr>
          <w:i/>
          <w:sz w:val="96"/>
          <w:szCs w:val="96"/>
        </w:rPr>
        <w:t>(</w:t>
      </w:r>
      <w:r w:rsidR="004541B2">
        <w:rPr>
          <w:i/>
          <w:sz w:val="96"/>
          <w:szCs w:val="96"/>
        </w:rPr>
        <w:t>21.03</w:t>
      </w:r>
      <w:r w:rsidR="00734E6F">
        <w:rPr>
          <w:i/>
          <w:sz w:val="96"/>
          <w:szCs w:val="96"/>
        </w:rPr>
        <w:t>.202</w:t>
      </w:r>
      <w:r w:rsidR="00FE3B1F">
        <w:rPr>
          <w:i/>
          <w:sz w:val="96"/>
          <w:szCs w:val="96"/>
        </w:rPr>
        <w:t>5</w:t>
      </w:r>
      <w:r>
        <w:rPr>
          <w:i/>
          <w:sz w:val="96"/>
          <w:szCs w:val="96"/>
        </w:rPr>
        <w:t>)</w:t>
      </w:r>
    </w:p>
    <w:p w:rsidR="00D3621C" w:rsidRDefault="00D3621C" w:rsidP="00D3621C">
      <w:pPr>
        <w:pStyle w:val="4"/>
        <w:spacing w:before="0" w:after="0"/>
        <w:jc w:val="center"/>
        <w:rPr>
          <w:sz w:val="22"/>
          <w:szCs w:val="22"/>
        </w:rPr>
      </w:pPr>
    </w:p>
    <w:p w:rsidR="00D3621C" w:rsidRDefault="00D3621C" w:rsidP="00D3621C"/>
    <w:p w:rsidR="00D3621C" w:rsidRDefault="00D3621C" w:rsidP="00D3621C"/>
    <w:p w:rsidR="00D3621C" w:rsidRDefault="00D3621C" w:rsidP="00D3621C"/>
    <w:p w:rsidR="007C2F63" w:rsidRDefault="007C2F63"/>
    <w:p w:rsidR="00D3621C" w:rsidRDefault="00D3621C"/>
    <w:p w:rsidR="00D3621C" w:rsidRDefault="00D3621C"/>
    <w:p w:rsidR="00D3621C" w:rsidRDefault="00D3621C"/>
    <w:p w:rsidR="00D3621C" w:rsidRDefault="00D3621C"/>
    <w:p w:rsidR="00D3621C" w:rsidRDefault="00D3621C"/>
    <w:p w:rsidR="00D3621C" w:rsidRDefault="00D3621C"/>
    <w:p w:rsidR="00785CB7" w:rsidRDefault="00785CB7"/>
    <w:p w:rsidR="00200E1D" w:rsidRDefault="00200E1D"/>
    <w:p w:rsidR="00200E1D" w:rsidRDefault="00200E1D"/>
    <w:p w:rsidR="00CD444E" w:rsidRPr="00D53281" w:rsidRDefault="00CD444E" w:rsidP="00CD444E">
      <w:pPr>
        <w:jc w:val="right"/>
        <w:rPr>
          <w:sz w:val="24"/>
          <w:szCs w:val="24"/>
        </w:rPr>
      </w:pPr>
      <w:r w:rsidRPr="00D53281">
        <w:rPr>
          <w:sz w:val="24"/>
          <w:szCs w:val="24"/>
        </w:rPr>
        <w:t xml:space="preserve">                                                 </w:t>
      </w:r>
    </w:p>
    <w:p w:rsidR="00FE3B1F" w:rsidRPr="00FE3B1F" w:rsidRDefault="00FE3B1F" w:rsidP="00FE3B1F">
      <w:pPr>
        <w:pStyle w:val="a3"/>
        <w:rPr>
          <w:sz w:val="24"/>
          <w:szCs w:val="24"/>
        </w:rPr>
      </w:pPr>
      <w:r w:rsidRPr="00FE3B1F">
        <w:rPr>
          <w:sz w:val="24"/>
          <w:szCs w:val="24"/>
        </w:rPr>
        <w:lastRenderedPageBreak/>
        <w:t>Российская Федерация</w:t>
      </w:r>
    </w:p>
    <w:p w:rsidR="00FE3B1F" w:rsidRPr="00FE3B1F" w:rsidRDefault="00FE3B1F" w:rsidP="00FE3B1F">
      <w:pPr>
        <w:pStyle w:val="5"/>
        <w:spacing w:before="0" w:after="0"/>
        <w:jc w:val="center"/>
        <w:rPr>
          <w:i w:val="0"/>
          <w:sz w:val="24"/>
          <w:szCs w:val="24"/>
        </w:rPr>
      </w:pPr>
      <w:r w:rsidRPr="00FE3B1F">
        <w:rPr>
          <w:i w:val="0"/>
          <w:sz w:val="24"/>
          <w:szCs w:val="24"/>
        </w:rPr>
        <w:t>Ростовская область</w:t>
      </w:r>
    </w:p>
    <w:p w:rsidR="00FE3B1F" w:rsidRPr="00FE3B1F" w:rsidRDefault="00FE3B1F" w:rsidP="00FE3B1F">
      <w:pPr>
        <w:jc w:val="center"/>
        <w:rPr>
          <w:sz w:val="24"/>
          <w:szCs w:val="24"/>
        </w:rPr>
      </w:pPr>
      <w:proofErr w:type="spellStart"/>
      <w:r w:rsidRPr="00FE3B1F">
        <w:rPr>
          <w:sz w:val="24"/>
          <w:szCs w:val="24"/>
        </w:rPr>
        <w:t>Заветинский</w:t>
      </w:r>
      <w:proofErr w:type="spellEnd"/>
      <w:r w:rsidRPr="00FE3B1F">
        <w:rPr>
          <w:sz w:val="24"/>
          <w:szCs w:val="24"/>
        </w:rPr>
        <w:t xml:space="preserve"> район</w:t>
      </w:r>
    </w:p>
    <w:p w:rsidR="00FE3B1F" w:rsidRPr="00FE3B1F" w:rsidRDefault="00FE3B1F" w:rsidP="00FE3B1F">
      <w:pPr>
        <w:pStyle w:val="4"/>
        <w:spacing w:before="0" w:after="0"/>
        <w:rPr>
          <w:b w:val="0"/>
          <w:sz w:val="24"/>
          <w:szCs w:val="24"/>
        </w:rPr>
      </w:pPr>
      <w:r w:rsidRPr="00FE3B1F">
        <w:rPr>
          <w:b w:val="0"/>
          <w:sz w:val="24"/>
          <w:szCs w:val="24"/>
        </w:rPr>
        <w:t>муниципальное образование «Киселевское сельское поселение»</w:t>
      </w:r>
    </w:p>
    <w:p w:rsidR="00FE3B1F" w:rsidRPr="00FE3B1F" w:rsidRDefault="00FE3B1F" w:rsidP="00FE3B1F">
      <w:pPr>
        <w:jc w:val="center"/>
        <w:rPr>
          <w:sz w:val="24"/>
          <w:szCs w:val="24"/>
        </w:rPr>
      </w:pPr>
      <w:r w:rsidRPr="00FE3B1F">
        <w:rPr>
          <w:sz w:val="24"/>
          <w:szCs w:val="24"/>
        </w:rPr>
        <w:t xml:space="preserve">Собрание депутатов Киселевское сельского поселения </w:t>
      </w:r>
    </w:p>
    <w:p w:rsidR="00FE3B1F" w:rsidRPr="00FE3B1F" w:rsidRDefault="00FE3B1F" w:rsidP="00FE3B1F">
      <w:pPr>
        <w:jc w:val="center"/>
        <w:rPr>
          <w:sz w:val="24"/>
          <w:szCs w:val="24"/>
        </w:rPr>
      </w:pPr>
    </w:p>
    <w:p w:rsidR="00FE3B1F" w:rsidRPr="00FE3B1F" w:rsidRDefault="00FE3B1F" w:rsidP="00FE3B1F">
      <w:pPr>
        <w:jc w:val="center"/>
        <w:rPr>
          <w:b/>
          <w:sz w:val="24"/>
          <w:szCs w:val="24"/>
        </w:rPr>
      </w:pPr>
      <w:r w:rsidRPr="00FE3B1F">
        <w:rPr>
          <w:b/>
          <w:sz w:val="24"/>
          <w:szCs w:val="24"/>
        </w:rPr>
        <w:t>Постановление</w:t>
      </w:r>
    </w:p>
    <w:p w:rsidR="00FE3B1F" w:rsidRPr="00FE3B1F" w:rsidRDefault="00FE3B1F" w:rsidP="00FE3B1F">
      <w:pPr>
        <w:jc w:val="center"/>
        <w:rPr>
          <w:b/>
          <w:sz w:val="24"/>
          <w:szCs w:val="24"/>
        </w:rPr>
      </w:pPr>
    </w:p>
    <w:p w:rsidR="00FE3B1F" w:rsidRPr="00FE3B1F" w:rsidRDefault="00FE3B1F" w:rsidP="00FE3B1F">
      <w:pPr>
        <w:jc w:val="center"/>
        <w:rPr>
          <w:color w:val="FF0000"/>
          <w:sz w:val="24"/>
          <w:szCs w:val="24"/>
        </w:rPr>
      </w:pPr>
      <w:r w:rsidRPr="00FE3B1F">
        <w:rPr>
          <w:sz w:val="24"/>
          <w:szCs w:val="24"/>
        </w:rPr>
        <w:t>№ 1</w:t>
      </w:r>
    </w:p>
    <w:p w:rsidR="00FE3B1F" w:rsidRPr="00FE3B1F" w:rsidRDefault="00FE3B1F" w:rsidP="00FE3B1F">
      <w:pPr>
        <w:jc w:val="center"/>
        <w:rPr>
          <w:sz w:val="24"/>
          <w:szCs w:val="24"/>
        </w:rPr>
      </w:pPr>
    </w:p>
    <w:p w:rsidR="00FE3B1F" w:rsidRPr="00FE3B1F" w:rsidRDefault="00FE3B1F" w:rsidP="00FE3B1F">
      <w:pPr>
        <w:rPr>
          <w:sz w:val="24"/>
          <w:szCs w:val="24"/>
        </w:rPr>
      </w:pPr>
      <w:r w:rsidRPr="00FE3B1F">
        <w:rPr>
          <w:sz w:val="24"/>
          <w:szCs w:val="24"/>
        </w:rPr>
        <w:t xml:space="preserve">20.03.2024                                                                                                           </w:t>
      </w:r>
      <w:proofErr w:type="spellStart"/>
      <w:r w:rsidRPr="00FE3B1F">
        <w:rPr>
          <w:sz w:val="24"/>
          <w:szCs w:val="24"/>
        </w:rPr>
        <w:t>с</w:t>
      </w:r>
      <w:proofErr w:type="gramStart"/>
      <w:r w:rsidRPr="00FE3B1F">
        <w:rPr>
          <w:sz w:val="24"/>
          <w:szCs w:val="24"/>
        </w:rPr>
        <w:t>.К</w:t>
      </w:r>
      <w:proofErr w:type="gramEnd"/>
      <w:r w:rsidRPr="00FE3B1F">
        <w:rPr>
          <w:sz w:val="24"/>
          <w:szCs w:val="24"/>
        </w:rPr>
        <w:t>иселевка</w:t>
      </w:r>
      <w:proofErr w:type="spellEnd"/>
    </w:p>
    <w:p w:rsidR="00FE3B1F" w:rsidRPr="00FE3B1F" w:rsidRDefault="00FE3B1F" w:rsidP="00FE3B1F">
      <w:pPr>
        <w:rPr>
          <w:sz w:val="24"/>
          <w:szCs w:val="24"/>
        </w:rPr>
      </w:pPr>
    </w:p>
    <w:tbl>
      <w:tblPr>
        <w:tblW w:w="10314" w:type="dxa"/>
        <w:tblLook w:val="01E0"/>
      </w:tblPr>
      <w:tblGrid>
        <w:gridCol w:w="4644"/>
        <w:gridCol w:w="5670"/>
      </w:tblGrid>
      <w:tr w:rsidR="00FE3B1F" w:rsidRPr="00FE3B1F" w:rsidTr="0012303F">
        <w:tc>
          <w:tcPr>
            <w:tcW w:w="4644" w:type="dxa"/>
            <w:hideMark/>
          </w:tcPr>
          <w:p w:rsidR="00FE3B1F" w:rsidRPr="00FE3B1F" w:rsidRDefault="00FE3B1F" w:rsidP="00FE3B1F">
            <w:pPr>
              <w:tabs>
                <w:tab w:val="left" w:pos="3119"/>
              </w:tabs>
              <w:ind w:right="-1"/>
              <w:rPr>
                <w:sz w:val="24"/>
                <w:szCs w:val="24"/>
              </w:rPr>
            </w:pPr>
            <w:r w:rsidRPr="00FE3B1F">
              <w:rPr>
                <w:sz w:val="24"/>
                <w:szCs w:val="24"/>
              </w:rPr>
              <w:t xml:space="preserve">О  проекте  решения Собрания депутатов Киселевского сельского поселения «Об  </w:t>
            </w:r>
            <w:proofErr w:type="gramStart"/>
            <w:r w:rsidRPr="00FE3B1F">
              <w:rPr>
                <w:sz w:val="24"/>
                <w:szCs w:val="24"/>
              </w:rPr>
              <w:t>отчете</w:t>
            </w:r>
            <w:proofErr w:type="gramEnd"/>
            <w:r w:rsidRPr="00FE3B1F">
              <w:rPr>
                <w:sz w:val="24"/>
                <w:szCs w:val="24"/>
              </w:rPr>
              <w:t xml:space="preserve">   об исполнении бюджета Киселевского   сельского поселения Заветинского района за  2024 год»</w:t>
            </w:r>
          </w:p>
        </w:tc>
        <w:tc>
          <w:tcPr>
            <w:tcW w:w="5670" w:type="dxa"/>
          </w:tcPr>
          <w:p w:rsidR="00FE3B1F" w:rsidRPr="00FE3B1F" w:rsidRDefault="00FE3B1F" w:rsidP="00FE3B1F">
            <w:pPr>
              <w:jc w:val="both"/>
              <w:rPr>
                <w:sz w:val="24"/>
                <w:szCs w:val="24"/>
              </w:rPr>
            </w:pPr>
          </w:p>
        </w:tc>
      </w:tr>
    </w:tbl>
    <w:p w:rsidR="00FE3B1F" w:rsidRPr="00FE3B1F" w:rsidRDefault="00FE3B1F" w:rsidP="00FE3B1F">
      <w:pPr>
        <w:jc w:val="center"/>
        <w:rPr>
          <w:sz w:val="24"/>
          <w:szCs w:val="24"/>
        </w:rPr>
      </w:pPr>
    </w:p>
    <w:p w:rsidR="00FE3B1F" w:rsidRPr="00FE3B1F" w:rsidRDefault="00FE3B1F" w:rsidP="00FE3B1F">
      <w:pPr>
        <w:jc w:val="both"/>
        <w:rPr>
          <w:sz w:val="24"/>
          <w:szCs w:val="24"/>
        </w:rPr>
      </w:pPr>
      <w:r w:rsidRPr="00FE3B1F">
        <w:rPr>
          <w:b/>
          <w:sz w:val="24"/>
          <w:szCs w:val="24"/>
        </w:rPr>
        <w:t xml:space="preserve">          </w:t>
      </w:r>
      <w:r w:rsidRPr="00FE3B1F">
        <w:rPr>
          <w:color w:val="000000"/>
          <w:spacing w:val="-7"/>
          <w:sz w:val="24"/>
          <w:szCs w:val="24"/>
        </w:rPr>
        <w:t xml:space="preserve">     В соответствии  со статьями </w:t>
      </w:r>
      <w:r w:rsidRPr="00FE3B1F">
        <w:rPr>
          <w:spacing w:val="-7"/>
          <w:sz w:val="24"/>
          <w:szCs w:val="24"/>
        </w:rPr>
        <w:t>17, 28</w:t>
      </w:r>
      <w:r w:rsidRPr="00FE3B1F">
        <w:rPr>
          <w:color w:val="000000"/>
          <w:spacing w:val="-7"/>
          <w:sz w:val="24"/>
          <w:szCs w:val="24"/>
        </w:rPr>
        <w:t xml:space="preserve"> </w:t>
      </w:r>
      <w:r w:rsidRPr="00FE3B1F">
        <w:rPr>
          <w:color w:val="000000"/>
          <w:spacing w:val="-2"/>
          <w:sz w:val="24"/>
          <w:szCs w:val="24"/>
        </w:rPr>
        <w:t xml:space="preserve"> Устава муниципального образования «Киселевское сельское поселение» Заветинского района Ростовской области Собрание депутатов Киселевского сельского поселения</w:t>
      </w:r>
    </w:p>
    <w:p w:rsidR="00FE3B1F" w:rsidRPr="00FE3B1F" w:rsidRDefault="00FE3B1F" w:rsidP="00FE3B1F">
      <w:pPr>
        <w:ind w:firstLine="709"/>
        <w:jc w:val="center"/>
        <w:rPr>
          <w:sz w:val="24"/>
          <w:szCs w:val="24"/>
        </w:rPr>
      </w:pPr>
    </w:p>
    <w:p w:rsidR="00FE3B1F" w:rsidRPr="00FE3B1F" w:rsidRDefault="00FE3B1F" w:rsidP="00FE3B1F">
      <w:pPr>
        <w:ind w:right="-1"/>
        <w:jc w:val="both"/>
        <w:rPr>
          <w:sz w:val="24"/>
          <w:szCs w:val="24"/>
        </w:rPr>
      </w:pPr>
      <w:r w:rsidRPr="00FE3B1F">
        <w:rPr>
          <w:sz w:val="24"/>
          <w:szCs w:val="24"/>
        </w:rPr>
        <w:t xml:space="preserve">      1. Одобрить проект решения Собрания депутатов Киселевского сельского поселения  «Об  </w:t>
      </w:r>
      <w:proofErr w:type="gramStart"/>
      <w:r w:rsidRPr="00FE3B1F">
        <w:rPr>
          <w:sz w:val="24"/>
          <w:szCs w:val="24"/>
        </w:rPr>
        <w:t>отчете</w:t>
      </w:r>
      <w:proofErr w:type="gramEnd"/>
      <w:r w:rsidRPr="00FE3B1F">
        <w:rPr>
          <w:sz w:val="24"/>
          <w:szCs w:val="24"/>
        </w:rPr>
        <w:t xml:space="preserve">  об исполнении бюджета Киселевского   сельского поселения Заветинского района за  2024 год» (приложение).</w:t>
      </w:r>
    </w:p>
    <w:p w:rsidR="00FE3B1F" w:rsidRPr="00FE3B1F" w:rsidRDefault="00FE3B1F" w:rsidP="00FE3B1F">
      <w:pPr>
        <w:shd w:val="clear" w:color="auto" w:fill="FFFFFF"/>
        <w:ind w:left="29"/>
        <w:jc w:val="both"/>
        <w:rPr>
          <w:spacing w:val="-6"/>
          <w:sz w:val="24"/>
          <w:szCs w:val="24"/>
        </w:rPr>
      </w:pPr>
      <w:r w:rsidRPr="00FE3B1F">
        <w:rPr>
          <w:color w:val="000000"/>
          <w:spacing w:val="-1"/>
          <w:sz w:val="24"/>
          <w:szCs w:val="24"/>
        </w:rPr>
        <w:t xml:space="preserve">     2.  Назначить публичные слушания по </w:t>
      </w:r>
      <w:r w:rsidRPr="00FE3B1F">
        <w:rPr>
          <w:sz w:val="24"/>
          <w:szCs w:val="24"/>
        </w:rPr>
        <w:t xml:space="preserve">проекту решения Собрания депутатов Киселевского сельского поселения  «Об  </w:t>
      </w:r>
      <w:proofErr w:type="gramStart"/>
      <w:r w:rsidRPr="00FE3B1F">
        <w:rPr>
          <w:sz w:val="24"/>
          <w:szCs w:val="24"/>
        </w:rPr>
        <w:t>отчете</w:t>
      </w:r>
      <w:proofErr w:type="gramEnd"/>
      <w:r w:rsidRPr="00FE3B1F">
        <w:rPr>
          <w:sz w:val="24"/>
          <w:szCs w:val="24"/>
        </w:rPr>
        <w:t xml:space="preserve">   об исполнении бюджета Киселевского   сельского поселения Заветинского района за  2024 год» на 17.00 часов 28 марта 2025 года</w:t>
      </w:r>
      <w:r w:rsidRPr="00FE3B1F">
        <w:rPr>
          <w:color w:val="000000"/>
          <w:spacing w:val="-6"/>
          <w:sz w:val="24"/>
          <w:szCs w:val="24"/>
        </w:rPr>
        <w:t xml:space="preserve">. </w:t>
      </w:r>
      <w:r w:rsidRPr="00FE3B1F">
        <w:rPr>
          <w:spacing w:val="-6"/>
          <w:sz w:val="24"/>
          <w:szCs w:val="24"/>
        </w:rPr>
        <w:t>Публичные слушания провести  в  МБУК «</w:t>
      </w:r>
      <w:proofErr w:type="spellStart"/>
      <w:r w:rsidRPr="00FE3B1F">
        <w:rPr>
          <w:spacing w:val="-6"/>
          <w:sz w:val="24"/>
          <w:szCs w:val="24"/>
        </w:rPr>
        <w:t>Киселевском</w:t>
      </w:r>
      <w:proofErr w:type="spellEnd"/>
      <w:r w:rsidRPr="00FE3B1F">
        <w:rPr>
          <w:spacing w:val="-6"/>
          <w:sz w:val="24"/>
          <w:szCs w:val="24"/>
        </w:rPr>
        <w:t xml:space="preserve"> сельском Доме культуры» по адресу: с. Киселевка, пер. </w:t>
      </w:r>
      <w:proofErr w:type="gramStart"/>
      <w:r w:rsidRPr="00FE3B1F">
        <w:rPr>
          <w:spacing w:val="-6"/>
          <w:sz w:val="24"/>
          <w:szCs w:val="24"/>
        </w:rPr>
        <w:t>Новый</w:t>
      </w:r>
      <w:proofErr w:type="gramEnd"/>
      <w:r w:rsidRPr="00FE3B1F">
        <w:rPr>
          <w:spacing w:val="-6"/>
          <w:sz w:val="24"/>
          <w:szCs w:val="24"/>
        </w:rPr>
        <w:t>, д. 6.</w:t>
      </w:r>
    </w:p>
    <w:p w:rsidR="00FE3B1F" w:rsidRPr="00FE3B1F" w:rsidRDefault="00FE3B1F" w:rsidP="00FE3B1F">
      <w:pPr>
        <w:widowControl w:val="0"/>
        <w:tabs>
          <w:tab w:val="left" w:pos="426"/>
        </w:tabs>
        <w:autoSpaceDE w:val="0"/>
        <w:autoSpaceDN w:val="0"/>
        <w:adjustRightInd w:val="0"/>
        <w:jc w:val="both"/>
        <w:rPr>
          <w:sz w:val="24"/>
          <w:szCs w:val="24"/>
        </w:rPr>
      </w:pPr>
      <w:r w:rsidRPr="00FE3B1F">
        <w:rPr>
          <w:color w:val="000000"/>
          <w:spacing w:val="-6"/>
          <w:sz w:val="24"/>
          <w:szCs w:val="24"/>
        </w:rPr>
        <w:t xml:space="preserve">      </w:t>
      </w:r>
      <w:r w:rsidRPr="00FE3B1F">
        <w:rPr>
          <w:sz w:val="24"/>
          <w:szCs w:val="24"/>
        </w:rPr>
        <w:t>3. Настоящее постановление подлежит опубликованию и размещению на официальном сайте Администрации Киселевского сельского поселения.</w:t>
      </w:r>
    </w:p>
    <w:p w:rsidR="00FE3B1F" w:rsidRPr="00FE3B1F" w:rsidRDefault="00FE3B1F" w:rsidP="00FE3B1F">
      <w:pPr>
        <w:jc w:val="both"/>
        <w:rPr>
          <w:sz w:val="24"/>
          <w:szCs w:val="24"/>
        </w:rPr>
      </w:pPr>
    </w:p>
    <w:p w:rsidR="00FE3B1F" w:rsidRPr="00FE3B1F" w:rsidRDefault="00FE3B1F" w:rsidP="00FE3B1F">
      <w:pPr>
        <w:ind w:firstLine="709"/>
        <w:rPr>
          <w:sz w:val="24"/>
          <w:szCs w:val="24"/>
        </w:rPr>
      </w:pPr>
    </w:p>
    <w:p w:rsidR="00FE3B1F" w:rsidRPr="00FE3B1F" w:rsidRDefault="00FE3B1F" w:rsidP="00FE3B1F">
      <w:pPr>
        <w:rPr>
          <w:sz w:val="24"/>
          <w:szCs w:val="24"/>
        </w:rPr>
      </w:pPr>
      <w:r w:rsidRPr="00FE3B1F">
        <w:rPr>
          <w:sz w:val="24"/>
          <w:szCs w:val="24"/>
        </w:rPr>
        <w:t xml:space="preserve">           Председатель Собрания депутатов -</w:t>
      </w:r>
    </w:p>
    <w:p w:rsidR="00FE3B1F" w:rsidRPr="00FE3B1F" w:rsidRDefault="00FE3B1F" w:rsidP="00FE3B1F">
      <w:pPr>
        <w:rPr>
          <w:sz w:val="24"/>
          <w:szCs w:val="24"/>
        </w:rPr>
      </w:pPr>
      <w:r w:rsidRPr="00FE3B1F">
        <w:rPr>
          <w:sz w:val="24"/>
          <w:szCs w:val="24"/>
        </w:rPr>
        <w:t xml:space="preserve">           глава Киселевского сельского поселения                                    О.Н. </w:t>
      </w:r>
      <w:proofErr w:type="spellStart"/>
      <w:r w:rsidRPr="00FE3B1F">
        <w:rPr>
          <w:sz w:val="24"/>
          <w:szCs w:val="24"/>
        </w:rPr>
        <w:t>Низикова</w:t>
      </w:r>
      <w:proofErr w:type="spellEnd"/>
    </w:p>
    <w:p w:rsidR="00FE3B1F" w:rsidRPr="00FE3B1F" w:rsidRDefault="00FE3B1F" w:rsidP="00FE3B1F">
      <w:pPr>
        <w:tabs>
          <w:tab w:val="left" w:pos="90"/>
        </w:tabs>
        <w:ind w:firstLine="709"/>
        <w:rPr>
          <w:sz w:val="24"/>
          <w:szCs w:val="24"/>
        </w:rPr>
      </w:pPr>
    </w:p>
    <w:p w:rsidR="00FE3B1F" w:rsidRPr="00FE3B1F" w:rsidRDefault="00FE3B1F" w:rsidP="00FE3B1F">
      <w:pPr>
        <w:shd w:val="clear" w:color="auto" w:fill="FFFFFF"/>
        <w:ind w:left="29"/>
        <w:jc w:val="both"/>
        <w:rPr>
          <w:sz w:val="24"/>
          <w:szCs w:val="24"/>
        </w:rPr>
      </w:pPr>
    </w:p>
    <w:p w:rsidR="00FE3B1F" w:rsidRPr="00FE3B1F" w:rsidRDefault="00FE3B1F" w:rsidP="00FE3B1F">
      <w:pPr>
        <w:ind w:left="5670"/>
        <w:jc w:val="center"/>
        <w:rPr>
          <w:sz w:val="24"/>
          <w:szCs w:val="24"/>
        </w:rPr>
      </w:pPr>
    </w:p>
    <w:p w:rsidR="00FE3B1F" w:rsidRPr="00FE3B1F" w:rsidRDefault="00FE3B1F" w:rsidP="00FE3B1F">
      <w:pPr>
        <w:ind w:left="5670"/>
        <w:jc w:val="center"/>
        <w:rPr>
          <w:sz w:val="24"/>
          <w:szCs w:val="24"/>
        </w:rPr>
      </w:pPr>
    </w:p>
    <w:p w:rsidR="00FE3B1F" w:rsidRPr="00FE3B1F" w:rsidRDefault="00FE3B1F" w:rsidP="00FE3B1F">
      <w:pPr>
        <w:ind w:left="5670"/>
        <w:jc w:val="center"/>
        <w:rPr>
          <w:sz w:val="24"/>
          <w:szCs w:val="24"/>
        </w:rPr>
      </w:pPr>
    </w:p>
    <w:p w:rsidR="00FE3B1F" w:rsidRPr="00FE3B1F" w:rsidRDefault="00FE3B1F" w:rsidP="00FE3B1F">
      <w:pPr>
        <w:ind w:left="5670"/>
        <w:jc w:val="center"/>
        <w:rPr>
          <w:sz w:val="24"/>
          <w:szCs w:val="24"/>
        </w:rPr>
      </w:pPr>
      <w:r w:rsidRPr="00FE3B1F">
        <w:rPr>
          <w:sz w:val="24"/>
          <w:szCs w:val="24"/>
        </w:rPr>
        <w:t xml:space="preserve">Приложение </w:t>
      </w:r>
    </w:p>
    <w:p w:rsidR="00FE3B1F" w:rsidRPr="00FE3B1F" w:rsidRDefault="00FE3B1F" w:rsidP="00FE3B1F">
      <w:pPr>
        <w:ind w:left="5670"/>
        <w:jc w:val="center"/>
        <w:rPr>
          <w:sz w:val="24"/>
          <w:szCs w:val="24"/>
        </w:rPr>
      </w:pPr>
      <w:r w:rsidRPr="00FE3B1F">
        <w:rPr>
          <w:sz w:val="24"/>
          <w:szCs w:val="24"/>
        </w:rPr>
        <w:t xml:space="preserve">к постановлению Собрания депутатов Киселевского сельского поселения «О проекте  Решения Собрания депутатов Киселевского сельского поселения «Об  </w:t>
      </w:r>
      <w:proofErr w:type="gramStart"/>
      <w:r w:rsidRPr="00FE3B1F">
        <w:rPr>
          <w:sz w:val="24"/>
          <w:szCs w:val="24"/>
        </w:rPr>
        <w:t>отчете</w:t>
      </w:r>
      <w:proofErr w:type="gramEnd"/>
      <w:r w:rsidRPr="00FE3B1F">
        <w:rPr>
          <w:sz w:val="24"/>
          <w:szCs w:val="24"/>
        </w:rPr>
        <w:t xml:space="preserve"> об исполнении бюджета  Киселевского сельского поселения Заветинского района за 2024 год»</w:t>
      </w:r>
    </w:p>
    <w:p w:rsidR="00FE3B1F" w:rsidRPr="00FE3B1F" w:rsidRDefault="00FE3B1F" w:rsidP="00FE3B1F">
      <w:pPr>
        <w:ind w:left="5670"/>
        <w:jc w:val="both"/>
        <w:rPr>
          <w:sz w:val="24"/>
          <w:szCs w:val="24"/>
        </w:rPr>
      </w:pPr>
    </w:p>
    <w:p w:rsidR="00FE3B1F" w:rsidRPr="00FE3B1F" w:rsidRDefault="00FE3B1F" w:rsidP="00FE3B1F">
      <w:pPr>
        <w:shd w:val="clear" w:color="auto" w:fill="FFFFFF"/>
        <w:ind w:left="29"/>
        <w:jc w:val="center"/>
        <w:rPr>
          <w:sz w:val="24"/>
          <w:szCs w:val="24"/>
        </w:rPr>
      </w:pPr>
      <w:r w:rsidRPr="00FE3B1F">
        <w:rPr>
          <w:sz w:val="24"/>
          <w:szCs w:val="24"/>
        </w:rPr>
        <w:t>ПРОЕКТ</w:t>
      </w:r>
    </w:p>
    <w:p w:rsidR="00FE3B1F" w:rsidRPr="00FE3B1F" w:rsidRDefault="00FE3B1F" w:rsidP="00FE3B1F">
      <w:pPr>
        <w:pStyle w:val="5"/>
        <w:spacing w:before="0" w:after="0"/>
        <w:jc w:val="center"/>
        <w:rPr>
          <w:b w:val="0"/>
          <w:i w:val="0"/>
          <w:sz w:val="24"/>
          <w:szCs w:val="24"/>
        </w:rPr>
      </w:pPr>
      <w:r w:rsidRPr="00FE3B1F">
        <w:rPr>
          <w:b w:val="0"/>
          <w:i w:val="0"/>
          <w:sz w:val="24"/>
          <w:szCs w:val="24"/>
        </w:rPr>
        <w:t>Российская Федерация</w:t>
      </w:r>
    </w:p>
    <w:p w:rsidR="00FE3B1F" w:rsidRPr="00FE3B1F" w:rsidRDefault="00FE3B1F" w:rsidP="00FE3B1F">
      <w:pPr>
        <w:jc w:val="center"/>
        <w:rPr>
          <w:sz w:val="24"/>
          <w:szCs w:val="24"/>
        </w:rPr>
      </w:pPr>
      <w:r w:rsidRPr="00FE3B1F">
        <w:rPr>
          <w:sz w:val="24"/>
          <w:szCs w:val="24"/>
        </w:rPr>
        <w:t>Ростовская область</w:t>
      </w:r>
    </w:p>
    <w:p w:rsidR="00FE3B1F" w:rsidRPr="00FE3B1F" w:rsidRDefault="00FE3B1F" w:rsidP="00FE3B1F">
      <w:pPr>
        <w:jc w:val="center"/>
        <w:rPr>
          <w:sz w:val="24"/>
          <w:szCs w:val="24"/>
        </w:rPr>
      </w:pPr>
      <w:proofErr w:type="spellStart"/>
      <w:r w:rsidRPr="00FE3B1F">
        <w:rPr>
          <w:sz w:val="24"/>
          <w:szCs w:val="24"/>
        </w:rPr>
        <w:t>Заветинский</w:t>
      </w:r>
      <w:proofErr w:type="spellEnd"/>
      <w:r w:rsidRPr="00FE3B1F">
        <w:rPr>
          <w:sz w:val="24"/>
          <w:szCs w:val="24"/>
        </w:rPr>
        <w:t xml:space="preserve"> район</w:t>
      </w:r>
    </w:p>
    <w:p w:rsidR="00FE3B1F" w:rsidRPr="00FE3B1F" w:rsidRDefault="00FE3B1F" w:rsidP="00FE3B1F">
      <w:pPr>
        <w:jc w:val="center"/>
        <w:rPr>
          <w:sz w:val="24"/>
          <w:szCs w:val="24"/>
        </w:rPr>
      </w:pPr>
      <w:r w:rsidRPr="00FE3B1F">
        <w:rPr>
          <w:sz w:val="24"/>
          <w:szCs w:val="24"/>
        </w:rPr>
        <w:lastRenderedPageBreak/>
        <w:t>муниципальное образование «Киселевское сельское поселение»</w:t>
      </w:r>
    </w:p>
    <w:p w:rsidR="00FE3B1F" w:rsidRPr="00FE3B1F" w:rsidRDefault="00FE3B1F" w:rsidP="00FE3B1F">
      <w:pPr>
        <w:jc w:val="center"/>
        <w:rPr>
          <w:sz w:val="24"/>
          <w:szCs w:val="24"/>
        </w:rPr>
      </w:pPr>
      <w:r w:rsidRPr="00FE3B1F">
        <w:rPr>
          <w:sz w:val="24"/>
          <w:szCs w:val="24"/>
        </w:rPr>
        <w:t>Собрание депутатов Киселевского сельского поселения</w:t>
      </w:r>
    </w:p>
    <w:p w:rsidR="00FE3B1F" w:rsidRPr="00FE3B1F" w:rsidRDefault="00FE3B1F" w:rsidP="00FE3B1F">
      <w:pPr>
        <w:pStyle w:val="5"/>
        <w:spacing w:before="0" w:after="0"/>
        <w:ind w:firstLine="567"/>
        <w:jc w:val="center"/>
        <w:rPr>
          <w:sz w:val="24"/>
          <w:szCs w:val="24"/>
        </w:rPr>
      </w:pPr>
    </w:p>
    <w:p w:rsidR="00FE3B1F" w:rsidRPr="00FE3B1F" w:rsidRDefault="00FE3B1F" w:rsidP="00FE3B1F">
      <w:pPr>
        <w:pStyle w:val="6"/>
        <w:spacing w:before="0" w:after="0"/>
        <w:ind w:firstLine="567"/>
        <w:jc w:val="center"/>
        <w:rPr>
          <w:rFonts w:ascii="Times New Roman" w:hAnsi="Times New Roman"/>
          <w:b w:val="0"/>
          <w:sz w:val="24"/>
          <w:szCs w:val="24"/>
        </w:rPr>
      </w:pPr>
      <w:proofErr w:type="gramStart"/>
      <w:r w:rsidRPr="00FE3B1F">
        <w:rPr>
          <w:rFonts w:ascii="Times New Roman" w:hAnsi="Times New Roman"/>
          <w:b w:val="0"/>
          <w:sz w:val="24"/>
          <w:szCs w:val="24"/>
        </w:rPr>
        <w:t>Р</w:t>
      </w:r>
      <w:proofErr w:type="gramEnd"/>
      <w:r w:rsidRPr="00FE3B1F">
        <w:rPr>
          <w:rFonts w:ascii="Times New Roman" w:hAnsi="Times New Roman"/>
          <w:b w:val="0"/>
          <w:sz w:val="24"/>
          <w:szCs w:val="24"/>
        </w:rPr>
        <w:t xml:space="preserve"> е </w:t>
      </w:r>
      <w:proofErr w:type="spellStart"/>
      <w:r w:rsidRPr="00FE3B1F">
        <w:rPr>
          <w:rFonts w:ascii="Times New Roman" w:hAnsi="Times New Roman"/>
          <w:b w:val="0"/>
          <w:sz w:val="24"/>
          <w:szCs w:val="24"/>
        </w:rPr>
        <w:t>ш</w:t>
      </w:r>
      <w:proofErr w:type="spellEnd"/>
      <w:r w:rsidRPr="00FE3B1F">
        <w:rPr>
          <w:rFonts w:ascii="Times New Roman" w:hAnsi="Times New Roman"/>
          <w:b w:val="0"/>
          <w:sz w:val="24"/>
          <w:szCs w:val="24"/>
        </w:rPr>
        <w:t xml:space="preserve"> е </w:t>
      </w:r>
      <w:proofErr w:type="spellStart"/>
      <w:r w:rsidRPr="00FE3B1F">
        <w:rPr>
          <w:rFonts w:ascii="Times New Roman" w:hAnsi="Times New Roman"/>
          <w:b w:val="0"/>
          <w:sz w:val="24"/>
          <w:szCs w:val="24"/>
        </w:rPr>
        <w:t>н</w:t>
      </w:r>
      <w:proofErr w:type="spellEnd"/>
      <w:r w:rsidRPr="00FE3B1F">
        <w:rPr>
          <w:rFonts w:ascii="Times New Roman" w:hAnsi="Times New Roman"/>
          <w:b w:val="0"/>
          <w:sz w:val="24"/>
          <w:szCs w:val="24"/>
        </w:rPr>
        <w:t xml:space="preserve"> и е</w:t>
      </w:r>
    </w:p>
    <w:p w:rsidR="00FE3B1F" w:rsidRPr="00FE3B1F" w:rsidRDefault="00FE3B1F" w:rsidP="00FE3B1F">
      <w:pPr>
        <w:tabs>
          <w:tab w:val="left" w:pos="3119"/>
        </w:tabs>
        <w:ind w:right="-1"/>
        <w:rPr>
          <w:sz w:val="24"/>
          <w:szCs w:val="24"/>
        </w:rPr>
      </w:pPr>
    </w:p>
    <w:tbl>
      <w:tblPr>
        <w:tblW w:w="0" w:type="auto"/>
        <w:tblLook w:val="01E0"/>
      </w:tblPr>
      <w:tblGrid>
        <w:gridCol w:w="3652"/>
        <w:gridCol w:w="6062"/>
      </w:tblGrid>
      <w:tr w:rsidR="00FE3B1F" w:rsidRPr="00FE3B1F" w:rsidTr="0012303F">
        <w:trPr>
          <w:trHeight w:val="1397"/>
        </w:trPr>
        <w:tc>
          <w:tcPr>
            <w:tcW w:w="3652" w:type="dxa"/>
          </w:tcPr>
          <w:p w:rsidR="00FE3B1F" w:rsidRPr="00FE3B1F" w:rsidRDefault="00FE3B1F" w:rsidP="00FE3B1F">
            <w:pPr>
              <w:tabs>
                <w:tab w:val="left" w:pos="3119"/>
              </w:tabs>
              <w:ind w:right="-1"/>
              <w:jc w:val="both"/>
              <w:rPr>
                <w:sz w:val="24"/>
                <w:szCs w:val="24"/>
              </w:rPr>
            </w:pPr>
            <w:r w:rsidRPr="00FE3B1F">
              <w:rPr>
                <w:sz w:val="24"/>
                <w:szCs w:val="24"/>
              </w:rPr>
              <w:t xml:space="preserve">Об  </w:t>
            </w:r>
            <w:proofErr w:type="gramStart"/>
            <w:r w:rsidRPr="00FE3B1F">
              <w:rPr>
                <w:sz w:val="24"/>
                <w:szCs w:val="24"/>
              </w:rPr>
              <w:t>отчете</w:t>
            </w:r>
            <w:proofErr w:type="gramEnd"/>
            <w:r w:rsidRPr="00FE3B1F">
              <w:rPr>
                <w:sz w:val="24"/>
                <w:szCs w:val="24"/>
              </w:rPr>
              <w:t xml:space="preserve">   об исполнении </w:t>
            </w:r>
          </w:p>
          <w:p w:rsidR="00FE3B1F" w:rsidRPr="00FE3B1F" w:rsidRDefault="00FE3B1F" w:rsidP="00FE3B1F">
            <w:pPr>
              <w:tabs>
                <w:tab w:val="left" w:pos="3119"/>
              </w:tabs>
              <w:ind w:right="-1"/>
              <w:jc w:val="both"/>
              <w:rPr>
                <w:sz w:val="24"/>
                <w:szCs w:val="24"/>
              </w:rPr>
            </w:pPr>
            <w:r w:rsidRPr="00FE3B1F">
              <w:rPr>
                <w:sz w:val="24"/>
                <w:szCs w:val="24"/>
              </w:rPr>
              <w:t>бюджета Киселевского   сельского поселения Заветинского района за  2024 год</w:t>
            </w:r>
          </w:p>
          <w:p w:rsidR="00FE3B1F" w:rsidRPr="00FE3B1F" w:rsidRDefault="00FE3B1F" w:rsidP="00FE3B1F">
            <w:pPr>
              <w:jc w:val="both"/>
              <w:rPr>
                <w:sz w:val="24"/>
                <w:szCs w:val="24"/>
              </w:rPr>
            </w:pPr>
          </w:p>
        </w:tc>
        <w:tc>
          <w:tcPr>
            <w:tcW w:w="6062" w:type="dxa"/>
          </w:tcPr>
          <w:p w:rsidR="00FE3B1F" w:rsidRPr="00FE3B1F" w:rsidRDefault="00FE3B1F" w:rsidP="00FE3B1F">
            <w:pPr>
              <w:jc w:val="both"/>
              <w:rPr>
                <w:sz w:val="24"/>
                <w:szCs w:val="24"/>
              </w:rPr>
            </w:pPr>
          </w:p>
        </w:tc>
      </w:tr>
    </w:tbl>
    <w:p w:rsidR="00FE3B1F" w:rsidRPr="00FE3B1F" w:rsidRDefault="00FE3B1F" w:rsidP="00FE3B1F">
      <w:pPr>
        <w:ind w:firstLine="720"/>
        <w:rPr>
          <w:b/>
          <w:sz w:val="24"/>
          <w:szCs w:val="24"/>
        </w:rPr>
      </w:pPr>
      <w:r w:rsidRPr="00FE3B1F">
        <w:rPr>
          <w:b/>
          <w:sz w:val="24"/>
          <w:szCs w:val="24"/>
        </w:rPr>
        <w:t>Принято</w:t>
      </w:r>
    </w:p>
    <w:p w:rsidR="00FE3B1F" w:rsidRPr="00FE3B1F" w:rsidRDefault="00FE3B1F" w:rsidP="00FE3B1F">
      <w:pPr>
        <w:rPr>
          <w:b/>
          <w:sz w:val="24"/>
          <w:szCs w:val="24"/>
        </w:rPr>
      </w:pPr>
      <w:r w:rsidRPr="00FE3B1F">
        <w:rPr>
          <w:b/>
          <w:sz w:val="24"/>
          <w:szCs w:val="24"/>
        </w:rPr>
        <w:t>Собранием депутатов                                                                      _________ 2025 года</w:t>
      </w:r>
    </w:p>
    <w:p w:rsidR="00FE3B1F" w:rsidRPr="00FE3B1F" w:rsidRDefault="00FE3B1F" w:rsidP="00FE3B1F">
      <w:pPr>
        <w:rPr>
          <w:b/>
          <w:sz w:val="24"/>
          <w:szCs w:val="24"/>
        </w:rPr>
      </w:pPr>
    </w:p>
    <w:p w:rsidR="00FE3B1F" w:rsidRPr="00FE3B1F" w:rsidRDefault="00FE3B1F" w:rsidP="00FE3B1F">
      <w:pPr>
        <w:pStyle w:val="aa"/>
        <w:ind w:firstLine="720"/>
        <w:rPr>
          <w:sz w:val="24"/>
          <w:szCs w:val="24"/>
        </w:rPr>
      </w:pPr>
      <w:r w:rsidRPr="00FE3B1F">
        <w:rPr>
          <w:sz w:val="24"/>
          <w:szCs w:val="24"/>
        </w:rPr>
        <w:t>Рассмотрев предложения Администрации Киселевского сельского поселения об исполнении бюджета  сельского поселения за  2024 год, руководствуясь статьей 28 Устава муниципального образования «Киселевское сельское поселение» Собрание депутатов Киселевского сельского поселения,</w:t>
      </w:r>
    </w:p>
    <w:p w:rsidR="00FE3B1F" w:rsidRPr="00FE3B1F" w:rsidRDefault="00FE3B1F" w:rsidP="00FE3B1F">
      <w:pPr>
        <w:pStyle w:val="aa"/>
        <w:ind w:firstLine="720"/>
        <w:rPr>
          <w:sz w:val="24"/>
          <w:szCs w:val="24"/>
        </w:rPr>
      </w:pPr>
    </w:p>
    <w:p w:rsidR="00FE3B1F" w:rsidRPr="00FE3B1F" w:rsidRDefault="00FE3B1F" w:rsidP="00FE3B1F">
      <w:pPr>
        <w:pStyle w:val="aa"/>
        <w:ind w:firstLine="720"/>
        <w:jc w:val="center"/>
        <w:rPr>
          <w:sz w:val="24"/>
          <w:szCs w:val="24"/>
        </w:rPr>
      </w:pPr>
      <w:r w:rsidRPr="00FE3B1F">
        <w:rPr>
          <w:sz w:val="24"/>
          <w:szCs w:val="24"/>
        </w:rPr>
        <w:t>РЕШИЛО:</w:t>
      </w:r>
    </w:p>
    <w:p w:rsidR="00FE3B1F" w:rsidRPr="00FE3B1F" w:rsidRDefault="00FE3B1F" w:rsidP="00FE3B1F">
      <w:pPr>
        <w:pStyle w:val="aa"/>
        <w:ind w:firstLine="720"/>
        <w:rPr>
          <w:sz w:val="24"/>
          <w:szCs w:val="24"/>
        </w:rPr>
      </w:pPr>
    </w:p>
    <w:p w:rsidR="00FE3B1F" w:rsidRPr="00FE3B1F" w:rsidRDefault="00FE3B1F" w:rsidP="00FE3B1F">
      <w:pPr>
        <w:pStyle w:val="aa"/>
        <w:tabs>
          <w:tab w:val="left" w:pos="0"/>
        </w:tabs>
        <w:ind w:firstLine="737"/>
        <w:rPr>
          <w:sz w:val="24"/>
          <w:szCs w:val="24"/>
        </w:rPr>
      </w:pPr>
      <w:r w:rsidRPr="00FE3B1F">
        <w:rPr>
          <w:spacing w:val="-2"/>
          <w:sz w:val="24"/>
          <w:szCs w:val="24"/>
        </w:rPr>
        <w:t xml:space="preserve">1. Утвердить отчет об исполнении  бюджета  Киселевского сельского поселения   за 2024 год по доходам в сумме 16 282,2 тыс. рублей, по расходам в сумме 15 686,9 тыс. рублей </w:t>
      </w:r>
      <w:r w:rsidRPr="00FE3B1F">
        <w:rPr>
          <w:sz w:val="24"/>
          <w:szCs w:val="24"/>
        </w:rPr>
        <w:t>с превышением доходов над расходами (</w:t>
      </w:r>
      <w:proofErr w:type="spellStart"/>
      <w:r w:rsidRPr="00FE3B1F">
        <w:rPr>
          <w:sz w:val="24"/>
          <w:szCs w:val="24"/>
        </w:rPr>
        <w:t>профицит</w:t>
      </w:r>
      <w:proofErr w:type="spellEnd"/>
      <w:r w:rsidRPr="00FE3B1F">
        <w:rPr>
          <w:sz w:val="24"/>
          <w:szCs w:val="24"/>
        </w:rPr>
        <w:t xml:space="preserve"> бюджета сельского поселения) в сумме 595,3 тыс. рублей и со следующими показателями:</w:t>
      </w:r>
    </w:p>
    <w:p w:rsidR="00FE3B1F" w:rsidRPr="00FE3B1F" w:rsidRDefault="00FE3B1F" w:rsidP="00FE3B1F">
      <w:pPr>
        <w:pStyle w:val="aa"/>
        <w:ind w:firstLine="737"/>
        <w:rPr>
          <w:sz w:val="24"/>
          <w:szCs w:val="24"/>
        </w:rPr>
      </w:pPr>
      <w:r w:rsidRPr="00FE3B1F">
        <w:rPr>
          <w:sz w:val="24"/>
          <w:szCs w:val="24"/>
        </w:rPr>
        <w:t>1) по доходам  бюджета Киселевского сельского поселения Заветинского района по кодам классификации доходов бюджетов за 2024 год согласно приложению 1 к настоящему решению;</w:t>
      </w:r>
    </w:p>
    <w:p w:rsidR="00FE3B1F" w:rsidRPr="00FE3B1F" w:rsidRDefault="00FE3B1F" w:rsidP="00FE3B1F">
      <w:pPr>
        <w:pStyle w:val="aa"/>
        <w:ind w:firstLine="737"/>
        <w:rPr>
          <w:sz w:val="24"/>
          <w:szCs w:val="24"/>
        </w:rPr>
      </w:pPr>
      <w:r w:rsidRPr="00FE3B1F">
        <w:rPr>
          <w:sz w:val="24"/>
          <w:szCs w:val="24"/>
        </w:rPr>
        <w:t>2) по расходам  бюджета Киселевского сельского поселения Заветинского района по ведомственной структуре расходов бюджета поселения  за 2024 год согласно приложению 2 к настоящему решению;</w:t>
      </w:r>
    </w:p>
    <w:p w:rsidR="00FE3B1F" w:rsidRPr="00FE3B1F" w:rsidRDefault="00FE3B1F" w:rsidP="00FE3B1F">
      <w:pPr>
        <w:pStyle w:val="aa"/>
        <w:ind w:firstLine="737"/>
        <w:rPr>
          <w:sz w:val="24"/>
          <w:szCs w:val="24"/>
        </w:rPr>
      </w:pPr>
      <w:r w:rsidRPr="00FE3B1F">
        <w:rPr>
          <w:sz w:val="24"/>
          <w:szCs w:val="24"/>
        </w:rPr>
        <w:t>3)  по расходам  бюджета Киселевского сельского поселения Заветинского района по разделам и подразделам классификации расходов бюджета за 2024 год согласно  приложению  3  к  настоящему решению;</w:t>
      </w:r>
    </w:p>
    <w:p w:rsidR="00FE3B1F" w:rsidRPr="00FE3B1F" w:rsidRDefault="00FE3B1F" w:rsidP="00FE3B1F">
      <w:pPr>
        <w:pStyle w:val="aa"/>
        <w:ind w:firstLine="737"/>
        <w:rPr>
          <w:sz w:val="24"/>
          <w:szCs w:val="24"/>
        </w:rPr>
      </w:pPr>
      <w:r w:rsidRPr="00FE3B1F">
        <w:rPr>
          <w:sz w:val="24"/>
          <w:szCs w:val="24"/>
        </w:rPr>
        <w:t xml:space="preserve">4) по источникам финансирования дефицита бюджета Киселевского сельского поселения Заветинского района по кодам </w:t>
      </w:r>
      <w:proofErr w:type="gramStart"/>
      <w:r w:rsidRPr="00FE3B1F">
        <w:rPr>
          <w:sz w:val="24"/>
          <w:szCs w:val="24"/>
        </w:rPr>
        <w:t>классификации источников финансирования дефицитов бюджетов</w:t>
      </w:r>
      <w:proofErr w:type="gramEnd"/>
      <w:r w:rsidRPr="00FE3B1F">
        <w:rPr>
          <w:sz w:val="24"/>
          <w:szCs w:val="24"/>
        </w:rPr>
        <w:t xml:space="preserve"> за 2024 год согласно приложению 4 к настоящему решению.</w:t>
      </w:r>
    </w:p>
    <w:p w:rsidR="00FE3B1F" w:rsidRPr="00FE3B1F" w:rsidRDefault="00FE3B1F" w:rsidP="00FE3B1F">
      <w:pPr>
        <w:pStyle w:val="aa"/>
        <w:ind w:firstLine="737"/>
        <w:rPr>
          <w:sz w:val="24"/>
          <w:szCs w:val="24"/>
        </w:rPr>
      </w:pPr>
      <w:r w:rsidRPr="00FE3B1F">
        <w:rPr>
          <w:sz w:val="24"/>
          <w:szCs w:val="24"/>
        </w:rPr>
        <w:t>2. Настоящее решение вступает в силу со дня его официального опубликования.</w:t>
      </w:r>
    </w:p>
    <w:p w:rsidR="00FE3B1F" w:rsidRPr="00FE3B1F" w:rsidRDefault="00FE3B1F" w:rsidP="00FE3B1F">
      <w:pPr>
        <w:pStyle w:val="aa"/>
        <w:ind w:firstLine="737"/>
        <w:rPr>
          <w:sz w:val="24"/>
          <w:szCs w:val="24"/>
        </w:rPr>
      </w:pPr>
      <w:r w:rsidRPr="00FE3B1F">
        <w:rPr>
          <w:sz w:val="24"/>
          <w:szCs w:val="24"/>
        </w:rPr>
        <w:t xml:space="preserve">3.  </w:t>
      </w:r>
      <w:proofErr w:type="gramStart"/>
      <w:r w:rsidRPr="00FE3B1F">
        <w:rPr>
          <w:sz w:val="24"/>
          <w:szCs w:val="24"/>
        </w:rPr>
        <w:t>Контроль  за</w:t>
      </w:r>
      <w:proofErr w:type="gramEnd"/>
      <w:r w:rsidRPr="00FE3B1F">
        <w:rPr>
          <w:sz w:val="24"/>
          <w:szCs w:val="24"/>
        </w:rPr>
        <w:t xml:space="preserve"> выполнением решения возложить на постоянную комиссию по бюджету, местным налогам, сборам, тарифам и муниципальной собственности (</w:t>
      </w:r>
      <w:proofErr w:type="spellStart"/>
      <w:r w:rsidRPr="00FE3B1F">
        <w:rPr>
          <w:sz w:val="24"/>
          <w:szCs w:val="24"/>
        </w:rPr>
        <w:t>Л.М.Кочекова</w:t>
      </w:r>
      <w:proofErr w:type="spellEnd"/>
      <w:r w:rsidRPr="00FE3B1F">
        <w:rPr>
          <w:sz w:val="24"/>
          <w:szCs w:val="24"/>
        </w:rPr>
        <w:t>).</w:t>
      </w:r>
    </w:p>
    <w:p w:rsidR="00FE3B1F" w:rsidRPr="00FE3B1F" w:rsidRDefault="00FE3B1F" w:rsidP="00FE3B1F">
      <w:pPr>
        <w:tabs>
          <w:tab w:val="left" w:pos="0"/>
        </w:tabs>
        <w:ind w:right="-1" w:firstLine="720"/>
        <w:jc w:val="both"/>
        <w:rPr>
          <w:sz w:val="24"/>
          <w:szCs w:val="24"/>
        </w:rPr>
      </w:pPr>
    </w:p>
    <w:p w:rsidR="00FE3B1F" w:rsidRPr="00FE3B1F" w:rsidRDefault="00FE3B1F" w:rsidP="00FE3B1F">
      <w:pPr>
        <w:pStyle w:val="4"/>
        <w:spacing w:before="0" w:after="0"/>
        <w:ind w:firstLine="720"/>
        <w:rPr>
          <w:b w:val="0"/>
          <w:sz w:val="24"/>
          <w:szCs w:val="24"/>
        </w:rPr>
      </w:pPr>
    </w:p>
    <w:p w:rsidR="00FE3B1F" w:rsidRPr="00FE3B1F" w:rsidRDefault="00FE3B1F" w:rsidP="00FE3B1F">
      <w:pPr>
        <w:pStyle w:val="4"/>
        <w:tabs>
          <w:tab w:val="left" w:pos="9360"/>
        </w:tabs>
        <w:spacing w:before="0" w:after="0"/>
        <w:ind w:firstLine="720"/>
        <w:rPr>
          <w:b w:val="0"/>
          <w:sz w:val="24"/>
          <w:szCs w:val="24"/>
        </w:rPr>
      </w:pPr>
      <w:r w:rsidRPr="00FE3B1F">
        <w:rPr>
          <w:b w:val="0"/>
          <w:sz w:val="24"/>
          <w:szCs w:val="24"/>
        </w:rPr>
        <w:t xml:space="preserve">         </w:t>
      </w:r>
    </w:p>
    <w:p w:rsidR="00FE3B1F" w:rsidRPr="00FE3B1F" w:rsidRDefault="00FE3B1F" w:rsidP="00FE3B1F">
      <w:pPr>
        <w:rPr>
          <w:sz w:val="24"/>
          <w:szCs w:val="24"/>
        </w:rPr>
      </w:pPr>
      <w:r w:rsidRPr="00FE3B1F">
        <w:rPr>
          <w:sz w:val="24"/>
          <w:szCs w:val="24"/>
        </w:rPr>
        <w:t xml:space="preserve">      Председатель Собрания депутатов -</w:t>
      </w:r>
    </w:p>
    <w:p w:rsidR="00FE3B1F" w:rsidRPr="00FE3B1F" w:rsidRDefault="00FE3B1F" w:rsidP="00FE3B1F">
      <w:pPr>
        <w:rPr>
          <w:sz w:val="24"/>
          <w:szCs w:val="24"/>
        </w:rPr>
      </w:pPr>
      <w:r w:rsidRPr="00FE3B1F">
        <w:rPr>
          <w:sz w:val="24"/>
          <w:szCs w:val="24"/>
        </w:rPr>
        <w:t xml:space="preserve">      глава Киселевского сельского поселения                                    </w:t>
      </w:r>
      <w:proofErr w:type="spellStart"/>
      <w:r w:rsidRPr="00FE3B1F">
        <w:rPr>
          <w:sz w:val="24"/>
          <w:szCs w:val="24"/>
        </w:rPr>
        <w:t>О.Н.Низикова</w:t>
      </w:r>
      <w:proofErr w:type="spellEnd"/>
    </w:p>
    <w:p w:rsidR="00FE3B1F" w:rsidRPr="00FE3B1F" w:rsidRDefault="00FE3B1F" w:rsidP="00FE3B1F">
      <w:pPr>
        <w:tabs>
          <w:tab w:val="left" w:pos="90"/>
        </w:tabs>
        <w:ind w:firstLine="709"/>
        <w:rPr>
          <w:sz w:val="24"/>
          <w:szCs w:val="24"/>
        </w:rPr>
      </w:pPr>
    </w:p>
    <w:p w:rsidR="00FE3B1F" w:rsidRPr="00FE3B1F" w:rsidRDefault="00FE3B1F" w:rsidP="00FE3B1F">
      <w:pPr>
        <w:pStyle w:val="4"/>
        <w:tabs>
          <w:tab w:val="left" w:pos="9360"/>
        </w:tabs>
        <w:spacing w:before="0" w:after="0"/>
        <w:rPr>
          <w:b w:val="0"/>
          <w:sz w:val="24"/>
          <w:szCs w:val="24"/>
        </w:rPr>
      </w:pPr>
      <w:r w:rsidRPr="00FE3B1F">
        <w:rPr>
          <w:b w:val="0"/>
          <w:sz w:val="24"/>
          <w:szCs w:val="24"/>
        </w:rPr>
        <w:t xml:space="preserve">             </w:t>
      </w:r>
      <w:r w:rsidRPr="00FE3B1F">
        <w:rPr>
          <w:b w:val="0"/>
          <w:sz w:val="24"/>
          <w:szCs w:val="24"/>
        </w:rPr>
        <w:tab/>
        <w:t xml:space="preserve">                </w:t>
      </w:r>
    </w:p>
    <w:p w:rsidR="00FE3B1F" w:rsidRPr="00FE3B1F" w:rsidRDefault="00FE3B1F" w:rsidP="00FE3B1F">
      <w:pPr>
        <w:ind w:firstLine="720"/>
        <w:jc w:val="both"/>
        <w:rPr>
          <w:sz w:val="24"/>
          <w:szCs w:val="24"/>
        </w:rPr>
      </w:pPr>
      <w:r w:rsidRPr="00FE3B1F">
        <w:rPr>
          <w:sz w:val="24"/>
          <w:szCs w:val="24"/>
        </w:rPr>
        <w:t>село Киселевка</w:t>
      </w:r>
    </w:p>
    <w:p w:rsidR="00FE3B1F" w:rsidRPr="00FE3B1F" w:rsidRDefault="00FE3B1F" w:rsidP="00FE3B1F">
      <w:pPr>
        <w:ind w:firstLine="720"/>
        <w:jc w:val="both"/>
        <w:rPr>
          <w:sz w:val="24"/>
          <w:szCs w:val="24"/>
        </w:rPr>
      </w:pPr>
      <w:r w:rsidRPr="00FE3B1F">
        <w:rPr>
          <w:sz w:val="24"/>
          <w:szCs w:val="24"/>
        </w:rPr>
        <w:t>__________ 2025 года</w:t>
      </w:r>
    </w:p>
    <w:p w:rsidR="00FE3B1F" w:rsidRPr="00FE3B1F" w:rsidRDefault="00FE3B1F" w:rsidP="00FE3B1F">
      <w:pPr>
        <w:ind w:firstLine="720"/>
        <w:jc w:val="both"/>
        <w:rPr>
          <w:sz w:val="24"/>
          <w:szCs w:val="24"/>
        </w:rPr>
      </w:pPr>
      <w:r w:rsidRPr="00FE3B1F">
        <w:rPr>
          <w:sz w:val="24"/>
          <w:szCs w:val="24"/>
        </w:rPr>
        <w:t xml:space="preserve">№ </w:t>
      </w:r>
    </w:p>
    <w:p w:rsidR="00FE3B1F" w:rsidRPr="00FE3B1F" w:rsidRDefault="00FE3B1F" w:rsidP="00FE3B1F">
      <w:pPr>
        <w:ind w:left="5670"/>
        <w:jc w:val="center"/>
        <w:rPr>
          <w:sz w:val="24"/>
          <w:szCs w:val="24"/>
        </w:rPr>
      </w:pPr>
      <w:r w:rsidRPr="00FE3B1F">
        <w:rPr>
          <w:sz w:val="24"/>
          <w:szCs w:val="24"/>
        </w:rPr>
        <w:br w:type="page"/>
      </w:r>
      <w:r w:rsidRPr="00FE3B1F">
        <w:rPr>
          <w:sz w:val="24"/>
          <w:szCs w:val="24"/>
        </w:rPr>
        <w:lastRenderedPageBreak/>
        <w:t>Приложение 1</w:t>
      </w:r>
    </w:p>
    <w:p w:rsidR="00FE3B1F" w:rsidRPr="00FE3B1F" w:rsidRDefault="00FE3B1F" w:rsidP="00FE3B1F">
      <w:pPr>
        <w:ind w:left="5670"/>
        <w:jc w:val="center"/>
        <w:rPr>
          <w:sz w:val="24"/>
          <w:szCs w:val="24"/>
        </w:rPr>
      </w:pPr>
      <w:r w:rsidRPr="00FE3B1F">
        <w:rPr>
          <w:sz w:val="24"/>
          <w:szCs w:val="24"/>
        </w:rPr>
        <w:t xml:space="preserve">к решению Собрания депутатов Киселевского сельского поселения «Об  </w:t>
      </w:r>
      <w:proofErr w:type="gramStart"/>
      <w:r w:rsidRPr="00FE3B1F">
        <w:rPr>
          <w:sz w:val="24"/>
          <w:szCs w:val="24"/>
        </w:rPr>
        <w:t>отчете</w:t>
      </w:r>
      <w:proofErr w:type="gramEnd"/>
      <w:r w:rsidRPr="00FE3B1F">
        <w:rPr>
          <w:sz w:val="24"/>
          <w:szCs w:val="24"/>
        </w:rPr>
        <w:t xml:space="preserve"> об исполнении бюджета  Киселевского сельского поселения Заветинского района за 2024 год»</w:t>
      </w:r>
    </w:p>
    <w:p w:rsidR="00FE3B1F" w:rsidRPr="00FE3B1F" w:rsidRDefault="00FE3B1F" w:rsidP="00FE3B1F">
      <w:pPr>
        <w:ind w:left="5670"/>
        <w:jc w:val="both"/>
        <w:rPr>
          <w:sz w:val="24"/>
          <w:szCs w:val="24"/>
        </w:rPr>
      </w:pPr>
    </w:p>
    <w:p w:rsidR="00FE3B1F" w:rsidRPr="00FE3B1F" w:rsidRDefault="00FE3B1F" w:rsidP="00FE3B1F">
      <w:pPr>
        <w:ind w:firstLine="720"/>
        <w:jc w:val="center"/>
        <w:rPr>
          <w:sz w:val="24"/>
          <w:szCs w:val="24"/>
        </w:rPr>
      </w:pPr>
      <w:r w:rsidRPr="00FE3B1F">
        <w:rPr>
          <w:sz w:val="24"/>
          <w:szCs w:val="24"/>
        </w:rPr>
        <w:t>Доходы бюджета Киселевского сельского поселения Заветинского района</w:t>
      </w:r>
    </w:p>
    <w:p w:rsidR="00FE3B1F" w:rsidRPr="00FE3B1F" w:rsidRDefault="00FE3B1F" w:rsidP="00FE3B1F">
      <w:pPr>
        <w:ind w:firstLine="720"/>
        <w:jc w:val="center"/>
        <w:rPr>
          <w:sz w:val="24"/>
          <w:szCs w:val="24"/>
        </w:rPr>
      </w:pPr>
      <w:r w:rsidRPr="00FE3B1F">
        <w:rPr>
          <w:sz w:val="24"/>
          <w:szCs w:val="24"/>
        </w:rPr>
        <w:t>по кодам классификации доходов бюджета за 2024 год</w:t>
      </w:r>
    </w:p>
    <w:tbl>
      <w:tblPr>
        <w:tblW w:w="10080" w:type="dxa"/>
        <w:tblInd w:w="93" w:type="dxa"/>
        <w:tblLayout w:type="fixed"/>
        <w:tblLook w:val="04A0"/>
      </w:tblPr>
      <w:tblGrid>
        <w:gridCol w:w="3559"/>
        <w:gridCol w:w="4820"/>
        <w:gridCol w:w="1701"/>
      </w:tblGrid>
      <w:tr w:rsidR="00FE3B1F" w:rsidRPr="00FE3B1F" w:rsidTr="0012303F">
        <w:trPr>
          <w:trHeight w:val="677"/>
        </w:trPr>
        <w:tc>
          <w:tcPr>
            <w:tcW w:w="3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E3B1F" w:rsidRPr="00FE3B1F" w:rsidRDefault="00FE3B1F" w:rsidP="00FE3B1F">
            <w:pPr>
              <w:jc w:val="center"/>
              <w:rPr>
                <w:sz w:val="24"/>
                <w:szCs w:val="24"/>
              </w:rPr>
            </w:pPr>
            <w:r w:rsidRPr="00FE3B1F">
              <w:rPr>
                <w:sz w:val="24"/>
                <w:szCs w:val="24"/>
              </w:rPr>
              <w:t>Код  БК РФ</w:t>
            </w:r>
          </w:p>
        </w:tc>
        <w:tc>
          <w:tcPr>
            <w:tcW w:w="4820" w:type="dxa"/>
            <w:tcBorders>
              <w:top w:val="single" w:sz="4" w:space="0" w:color="auto"/>
              <w:left w:val="nil"/>
              <w:bottom w:val="single" w:sz="4" w:space="0" w:color="auto"/>
              <w:right w:val="single" w:sz="4" w:space="0" w:color="auto"/>
            </w:tcBorders>
            <w:shd w:val="clear" w:color="auto" w:fill="auto"/>
            <w:vAlign w:val="center"/>
            <w:hideMark/>
          </w:tcPr>
          <w:p w:rsidR="00FE3B1F" w:rsidRPr="00FE3B1F" w:rsidRDefault="00FE3B1F" w:rsidP="00FE3B1F">
            <w:pPr>
              <w:jc w:val="center"/>
              <w:rPr>
                <w:sz w:val="24"/>
                <w:szCs w:val="24"/>
              </w:rPr>
            </w:pPr>
            <w:r w:rsidRPr="00FE3B1F">
              <w:rPr>
                <w:sz w:val="24"/>
                <w:szCs w:val="24"/>
              </w:rPr>
              <w:t>Наименование  статьи дохода</w:t>
            </w:r>
          </w:p>
        </w:tc>
        <w:tc>
          <w:tcPr>
            <w:tcW w:w="1701" w:type="dxa"/>
            <w:tcBorders>
              <w:top w:val="single" w:sz="4" w:space="0" w:color="auto"/>
              <w:left w:val="nil"/>
              <w:bottom w:val="single" w:sz="4" w:space="0" w:color="auto"/>
              <w:right w:val="single" w:sz="4" w:space="0" w:color="auto"/>
            </w:tcBorders>
            <w:shd w:val="clear" w:color="auto" w:fill="auto"/>
            <w:vAlign w:val="center"/>
            <w:hideMark/>
          </w:tcPr>
          <w:p w:rsidR="00FE3B1F" w:rsidRPr="00FE3B1F" w:rsidRDefault="00FE3B1F" w:rsidP="00FE3B1F">
            <w:pPr>
              <w:jc w:val="center"/>
              <w:rPr>
                <w:sz w:val="24"/>
                <w:szCs w:val="24"/>
              </w:rPr>
            </w:pPr>
            <w:r w:rsidRPr="00FE3B1F">
              <w:rPr>
                <w:sz w:val="24"/>
                <w:szCs w:val="24"/>
              </w:rPr>
              <w:t>Кассовое исполнение</w:t>
            </w:r>
          </w:p>
        </w:tc>
      </w:tr>
      <w:tr w:rsidR="00FE3B1F" w:rsidRPr="00FE3B1F" w:rsidTr="0012303F">
        <w:trPr>
          <w:trHeight w:val="395"/>
        </w:trPr>
        <w:tc>
          <w:tcPr>
            <w:tcW w:w="3559" w:type="dxa"/>
            <w:tcBorders>
              <w:top w:val="nil"/>
              <w:left w:val="single" w:sz="4" w:space="0" w:color="auto"/>
              <w:bottom w:val="single" w:sz="4" w:space="0" w:color="auto"/>
              <w:right w:val="single" w:sz="4" w:space="0" w:color="auto"/>
            </w:tcBorders>
            <w:shd w:val="clear" w:color="auto" w:fill="auto"/>
            <w:hideMark/>
          </w:tcPr>
          <w:p w:rsidR="00FE3B1F" w:rsidRPr="00FE3B1F" w:rsidRDefault="00FE3B1F" w:rsidP="00FE3B1F">
            <w:pPr>
              <w:rPr>
                <w:sz w:val="24"/>
                <w:szCs w:val="24"/>
              </w:rPr>
            </w:pPr>
            <w:r w:rsidRPr="00FE3B1F">
              <w:rPr>
                <w:sz w:val="24"/>
                <w:szCs w:val="24"/>
              </w:rPr>
              <w:t xml:space="preserve"> 182 1 00 00000 00 0000 000</w:t>
            </w:r>
          </w:p>
        </w:tc>
        <w:tc>
          <w:tcPr>
            <w:tcW w:w="4820" w:type="dxa"/>
            <w:tcBorders>
              <w:top w:val="nil"/>
              <w:left w:val="nil"/>
              <w:bottom w:val="single" w:sz="4" w:space="0" w:color="auto"/>
              <w:right w:val="single" w:sz="4" w:space="0" w:color="auto"/>
            </w:tcBorders>
            <w:shd w:val="clear" w:color="auto" w:fill="auto"/>
            <w:vAlign w:val="bottom"/>
            <w:hideMark/>
          </w:tcPr>
          <w:p w:rsidR="00FE3B1F" w:rsidRPr="00FE3B1F" w:rsidRDefault="00FE3B1F" w:rsidP="00FE3B1F">
            <w:pPr>
              <w:rPr>
                <w:sz w:val="24"/>
                <w:szCs w:val="24"/>
              </w:rPr>
            </w:pPr>
            <w:r w:rsidRPr="00FE3B1F">
              <w:rPr>
                <w:sz w:val="24"/>
                <w:szCs w:val="24"/>
              </w:rPr>
              <w:t>НАЛОГОВЫЕ И НЕНАЛОГОВЫЕ  ДОХОДЫ</w:t>
            </w:r>
          </w:p>
        </w:tc>
        <w:tc>
          <w:tcPr>
            <w:tcW w:w="1701" w:type="dxa"/>
            <w:tcBorders>
              <w:top w:val="nil"/>
              <w:left w:val="nil"/>
              <w:bottom w:val="single" w:sz="4" w:space="0" w:color="auto"/>
              <w:right w:val="single" w:sz="4" w:space="0" w:color="auto"/>
            </w:tcBorders>
            <w:shd w:val="clear" w:color="auto" w:fill="auto"/>
            <w:hideMark/>
          </w:tcPr>
          <w:p w:rsidR="00FE3B1F" w:rsidRPr="00FE3B1F" w:rsidRDefault="00FE3B1F" w:rsidP="00FE3B1F">
            <w:pPr>
              <w:jc w:val="right"/>
              <w:rPr>
                <w:sz w:val="24"/>
                <w:szCs w:val="24"/>
              </w:rPr>
            </w:pPr>
            <w:r w:rsidRPr="00FE3B1F">
              <w:rPr>
                <w:sz w:val="24"/>
                <w:szCs w:val="24"/>
              </w:rPr>
              <w:t xml:space="preserve"> 4 381,0</w:t>
            </w:r>
          </w:p>
        </w:tc>
      </w:tr>
      <w:tr w:rsidR="00FE3B1F" w:rsidRPr="00FE3B1F" w:rsidTr="0012303F">
        <w:trPr>
          <w:trHeight w:val="315"/>
        </w:trPr>
        <w:tc>
          <w:tcPr>
            <w:tcW w:w="3559" w:type="dxa"/>
            <w:tcBorders>
              <w:top w:val="nil"/>
              <w:left w:val="single" w:sz="4" w:space="0" w:color="auto"/>
              <w:bottom w:val="single" w:sz="4" w:space="0" w:color="auto"/>
              <w:right w:val="single" w:sz="4" w:space="0" w:color="auto"/>
            </w:tcBorders>
            <w:shd w:val="clear" w:color="auto" w:fill="auto"/>
            <w:vAlign w:val="bottom"/>
            <w:hideMark/>
          </w:tcPr>
          <w:p w:rsidR="00FE3B1F" w:rsidRPr="00FE3B1F" w:rsidRDefault="00FE3B1F" w:rsidP="00FE3B1F">
            <w:pPr>
              <w:rPr>
                <w:sz w:val="24"/>
                <w:szCs w:val="24"/>
              </w:rPr>
            </w:pPr>
            <w:r w:rsidRPr="00FE3B1F">
              <w:rPr>
                <w:sz w:val="24"/>
                <w:szCs w:val="24"/>
              </w:rPr>
              <w:t xml:space="preserve"> 182 1 01 00000 00 0000 000</w:t>
            </w:r>
          </w:p>
        </w:tc>
        <w:tc>
          <w:tcPr>
            <w:tcW w:w="4820" w:type="dxa"/>
            <w:tcBorders>
              <w:top w:val="nil"/>
              <w:left w:val="nil"/>
              <w:bottom w:val="single" w:sz="4" w:space="0" w:color="auto"/>
              <w:right w:val="single" w:sz="4" w:space="0" w:color="auto"/>
            </w:tcBorders>
            <w:shd w:val="clear" w:color="auto" w:fill="auto"/>
            <w:vAlign w:val="bottom"/>
            <w:hideMark/>
          </w:tcPr>
          <w:p w:rsidR="00FE3B1F" w:rsidRPr="00FE3B1F" w:rsidRDefault="00FE3B1F" w:rsidP="00FE3B1F">
            <w:pPr>
              <w:rPr>
                <w:sz w:val="24"/>
                <w:szCs w:val="24"/>
              </w:rPr>
            </w:pPr>
            <w:r w:rsidRPr="00FE3B1F">
              <w:rPr>
                <w:sz w:val="24"/>
                <w:szCs w:val="24"/>
              </w:rPr>
              <w:t>НАЛОГИ НА ПРИБЫЛЬ, ДОХОДЫ</w:t>
            </w:r>
          </w:p>
        </w:tc>
        <w:tc>
          <w:tcPr>
            <w:tcW w:w="1701" w:type="dxa"/>
            <w:tcBorders>
              <w:top w:val="nil"/>
              <w:left w:val="nil"/>
              <w:bottom w:val="single" w:sz="4" w:space="0" w:color="auto"/>
              <w:right w:val="single" w:sz="4" w:space="0" w:color="auto"/>
            </w:tcBorders>
            <w:shd w:val="clear" w:color="auto" w:fill="auto"/>
            <w:hideMark/>
          </w:tcPr>
          <w:p w:rsidR="00FE3B1F" w:rsidRPr="00FE3B1F" w:rsidRDefault="00FE3B1F" w:rsidP="00FE3B1F">
            <w:pPr>
              <w:jc w:val="right"/>
              <w:rPr>
                <w:sz w:val="24"/>
                <w:szCs w:val="24"/>
              </w:rPr>
            </w:pPr>
            <w:r w:rsidRPr="00FE3B1F">
              <w:rPr>
                <w:sz w:val="24"/>
                <w:szCs w:val="24"/>
              </w:rPr>
              <w:t>299,7</w:t>
            </w:r>
          </w:p>
        </w:tc>
      </w:tr>
      <w:tr w:rsidR="00FE3B1F" w:rsidRPr="00FE3B1F" w:rsidTr="0012303F">
        <w:trPr>
          <w:trHeight w:val="315"/>
        </w:trPr>
        <w:tc>
          <w:tcPr>
            <w:tcW w:w="3559" w:type="dxa"/>
            <w:tcBorders>
              <w:top w:val="nil"/>
              <w:left w:val="single" w:sz="4" w:space="0" w:color="auto"/>
              <w:bottom w:val="single" w:sz="4" w:space="0" w:color="auto"/>
              <w:right w:val="single" w:sz="4" w:space="0" w:color="auto"/>
            </w:tcBorders>
            <w:shd w:val="clear" w:color="auto" w:fill="auto"/>
            <w:vAlign w:val="bottom"/>
            <w:hideMark/>
          </w:tcPr>
          <w:p w:rsidR="00FE3B1F" w:rsidRPr="00FE3B1F" w:rsidRDefault="00FE3B1F" w:rsidP="00FE3B1F">
            <w:pPr>
              <w:rPr>
                <w:sz w:val="24"/>
                <w:szCs w:val="24"/>
              </w:rPr>
            </w:pPr>
            <w:r w:rsidRPr="00FE3B1F">
              <w:rPr>
                <w:sz w:val="24"/>
                <w:szCs w:val="24"/>
              </w:rPr>
              <w:t xml:space="preserve"> 182 1 01 02000 01 0000 110</w:t>
            </w:r>
          </w:p>
        </w:tc>
        <w:tc>
          <w:tcPr>
            <w:tcW w:w="4820" w:type="dxa"/>
            <w:tcBorders>
              <w:top w:val="nil"/>
              <w:left w:val="nil"/>
              <w:bottom w:val="single" w:sz="4" w:space="0" w:color="auto"/>
              <w:right w:val="single" w:sz="4" w:space="0" w:color="auto"/>
            </w:tcBorders>
            <w:shd w:val="clear" w:color="auto" w:fill="auto"/>
            <w:vAlign w:val="bottom"/>
            <w:hideMark/>
          </w:tcPr>
          <w:p w:rsidR="00FE3B1F" w:rsidRPr="00FE3B1F" w:rsidRDefault="00FE3B1F" w:rsidP="00FE3B1F">
            <w:pPr>
              <w:rPr>
                <w:sz w:val="24"/>
                <w:szCs w:val="24"/>
              </w:rPr>
            </w:pPr>
            <w:r w:rsidRPr="00FE3B1F">
              <w:rPr>
                <w:sz w:val="24"/>
                <w:szCs w:val="24"/>
              </w:rPr>
              <w:t>Налог на доходы физических лиц</w:t>
            </w:r>
          </w:p>
        </w:tc>
        <w:tc>
          <w:tcPr>
            <w:tcW w:w="1701" w:type="dxa"/>
            <w:tcBorders>
              <w:top w:val="nil"/>
              <w:left w:val="nil"/>
              <w:bottom w:val="single" w:sz="4" w:space="0" w:color="auto"/>
              <w:right w:val="single" w:sz="4" w:space="0" w:color="auto"/>
            </w:tcBorders>
            <w:shd w:val="clear" w:color="auto" w:fill="auto"/>
            <w:hideMark/>
          </w:tcPr>
          <w:p w:rsidR="00FE3B1F" w:rsidRPr="00FE3B1F" w:rsidRDefault="00FE3B1F" w:rsidP="00FE3B1F">
            <w:pPr>
              <w:jc w:val="right"/>
              <w:rPr>
                <w:sz w:val="24"/>
                <w:szCs w:val="24"/>
              </w:rPr>
            </w:pPr>
            <w:r w:rsidRPr="00FE3B1F">
              <w:rPr>
                <w:sz w:val="24"/>
                <w:szCs w:val="24"/>
              </w:rPr>
              <w:t>299,7</w:t>
            </w:r>
          </w:p>
        </w:tc>
      </w:tr>
      <w:tr w:rsidR="00FE3B1F" w:rsidRPr="00FE3B1F" w:rsidTr="0012303F">
        <w:trPr>
          <w:trHeight w:val="1094"/>
        </w:trPr>
        <w:tc>
          <w:tcPr>
            <w:tcW w:w="3559" w:type="dxa"/>
            <w:tcBorders>
              <w:top w:val="nil"/>
              <w:left w:val="single" w:sz="4" w:space="0" w:color="auto"/>
              <w:bottom w:val="single" w:sz="4" w:space="0" w:color="auto"/>
              <w:right w:val="single" w:sz="4" w:space="0" w:color="auto"/>
            </w:tcBorders>
            <w:shd w:val="clear" w:color="auto" w:fill="auto"/>
            <w:hideMark/>
          </w:tcPr>
          <w:p w:rsidR="00FE3B1F" w:rsidRPr="00FE3B1F" w:rsidRDefault="00FE3B1F" w:rsidP="00FE3B1F">
            <w:pPr>
              <w:rPr>
                <w:sz w:val="24"/>
                <w:szCs w:val="24"/>
              </w:rPr>
            </w:pPr>
            <w:r w:rsidRPr="00FE3B1F">
              <w:rPr>
                <w:sz w:val="24"/>
                <w:szCs w:val="24"/>
              </w:rPr>
              <w:t xml:space="preserve"> 182 1 01 02010 01 0000 110</w:t>
            </w:r>
          </w:p>
        </w:tc>
        <w:tc>
          <w:tcPr>
            <w:tcW w:w="4820" w:type="dxa"/>
            <w:tcBorders>
              <w:top w:val="nil"/>
              <w:left w:val="nil"/>
              <w:bottom w:val="single" w:sz="4" w:space="0" w:color="auto"/>
              <w:right w:val="single" w:sz="4" w:space="0" w:color="auto"/>
            </w:tcBorders>
            <w:shd w:val="clear" w:color="auto" w:fill="auto"/>
            <w:vAlign w:val="bottom"/>
            <w:hideMark/>
          </w:tcPr>
          <w:p w:rsidR="00FE3B1F" w:rsidRPr="00FE3B1F" w:rsidRDefault="00FE3B1F" w:rsidP="00FE3B1F">
            <w:pPr>
              <w:rPr>
                <w:sz w:val="24"/>
                <w:szCs w:val="24"/>
              </w:rPr>
            </w:pPr>
            <w:proofErr w:type="gramStart"/>
            <w:r w:rsidRPr="00FE3B1F">
              <w:rPr>
                <w:sz w:val="24"/>
                <w:szCs w:val="24"/>
              </w:rPr>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w:t>
            </w:r>
            <w:hyperlink r:id="rId7" w:anchor="dst3019" w:history="1">
              <w:r w:rsidRPr="00FE3B1F">
                <w:rPr>
                  <w:rStyle w:val="ad"/>
                  <w:sz w:val="24"/>
                  <w:szCs w:val="24"/>
                </w:rPr>
                <w:t>статьями 227</w:t>
              </w:r>
            </w:hyperlink>
            <w:r w:rsidRPr="00FE3B1F">
              <w:rPr>
                <w:sz w:val="24"/>
                <w:szCs w:val="24"/>
              </w:rPr>
              <w:t>, </w:t>
            </w:r>
            <w:hyperlink r:id="rId8" w:anchor="dst10877" w:history="1">
              <w:r w:rsidRPr="00FE3B1F">
                <w:rPr>
                  <w:rStyle w:val="ad"/>
                  <w:sz w:val="24"/>
                  <w:szCs w:val="24"/>
                </w:rPr>
                <w:t>227.1</w:t>
              </w:r>
            </w:hyperlink>
            <w:r w:rsidRPr="00FE3B1F">
              <w:rPr>
                <w:sz w:val="24"/>
                <w:szCs w:val="24"/>
              </w:rPr>
              <w:t> и </w:t>
            </w:r>
            <w:hyperlink r:id="rId9" w:anchor="dst101491" w:history="1">
              <w:r w:rsidRPr="00FE3B1F">
                <w:rPr>
                  <w:rStyle w:val="ad"/>
                  <w:sz w:val="24"/>
                  <w:szCs w:val="24"/>
                </w:rPr>
                <w:t>228</w:t>
              </w:r>
            </w:hyperlink>
            <w:r w:rsidRPr="00FE3B1F">
              <w:rPr>
                <w:sz w:val="24"/>
                <w:szCs w:val="24"/>
              </w:rPr>
              <w:t> Налогового кодекса Российской Федерации, а также доходов от долевого участия в организации, полученных физическим лицом - налоговым резидентом Российской Федерации в виде дивидендов</w:t>
            </w:r>
            <w:proofErr w:type="gramEnd"/>
          </w:p>
        </w:tc>
        <w:tc>
          <w:tcPr>
            <w:tcW w:w="1701" w:type="dxa"/>
            <w:tcBorders>
              <w:top w:val="nil"/>
              <w:left w:val="nil"/>
              <w:bottom w:val="single" w:sz="4" w:space="0" w:color="auto"/>
              <w:right w:val="single" w:sz="4" w:space="0" w:color="auto"/>
            </w:tcBorders>
            <w:shd w:val="clear" w:color="auto" w:fill="auto"/>
            <w:hideMark/>
          </w:tcPr>
          <w:p w:rsidR="00FE3B1F" w:rsidRPr="00FE3B1F" w:rsidRDefault="00FE3B1F" w:rsidP="00FE3B1F">
            <w:pPr>
              <w:jc w:val="right"/>
              <w:rPr>
                <w:sz w:val="24"/>
                <w:szCs w:val="24"/>
              </w:rPr>
            </w:pPr>
            <w:r w:rsidRPr="00FE3B1F">
              <w:rPr>
                <w:sz w:val="24"/>
                <w:szCs w:val="24"/>
              </w:rPr>
              <w:t>275,3</w:t>
            </w:r>
          </w:p>
        </w:tc>
      </w:tr>
      <w:tr w:rsidR="00FE3B1F" w:rsidRPr="00FE3B1F" w:rsidTr="0012303F">
        <w:trPr>
          <w:trHeight w:val="1094"/>
        </w:trPr>
        <w:tc>
          <w:tcPr>
            <w:tcW w:w="3559" w:type="dxa"/>
            <w:tcBorders>
              <w:top w:val="nil"/>
              <w:left w:val="single" w:sz="4" w:space="0" w:color="auto"/>
              <w:bottom w:val="single" w:sz="4" w:space="0" w:color="auto"/>
              <w:right w:val="single" w:sz="4" w:space="0" w:color="auto"/>
            </w:tcBorders>
            <w:shd w:val="clear" w:color="auto" w:fill="auto"/>
            <w:hideMark/>
          </w:tcPr>
          <w:p w:rsidR="00FE3B1F" w:rsidRPr="00FE3B1F" w:rsidRDefault="00FE3B1F" w:rsidP="00FE3B1F">
            <w:pPr>
              <w:rPr>
                <w:sz w:val="24"/>
                <w:szCs w:val="24"/>
              </w:rPr>
            </w:pPr>
            <w:r w:rsidRPr="00FE3B1F">
              <w:rPr>
                <w:sz w:val="24"/>
                <w:szCs w:val="24"/>
              </w:rPr>
              <w:t>182 1 01 02020 01 0000 110</w:t>
            </w:r>
          </w:p>
        </w:tc>
        <w:tc>
          <w:tcPr>
            <w:tcW w:w="4820" w:type="dxa"/>
            <w:tcBorders>
              <w:top w:val="nil"/>
              <w:left w:val="nil"/>
              <w:bottom w:val="single" w:sz="4" w:space="0" w:color="auto"/>
              <w:right w:val="single" w:sz="4" w:space="0" w:color="auto"/>
            </w:tcBorders>
            <w:shd w:val="clear" w:color="auto" w:fill="auto"/>
            <w:vAlign w:val="bottom"/>
            <w:hideMark/>
          </w:tcPr>
          <w:p w:rsidR="00FE3B1F" w:rsidRPr="00FE3B1F" w:rsidRDefault="00FE3B1F" w:rsidP="00FE3B1F">
            <w:pPr>
              <w:rPr>
                <w:sz w:val="24"/>
                <w:szCs w:val="24"/>
              </w:rPr>
            </w:pPr>
            <w:r w:rsidRPr="00FE3B1F">
              <w:rPr>
                <w:color w:val="000000"/>
                <w:sz w:val="24"/>
                <w:szCs w:val="24"/>
              </w:rPr>
              <w:t>Налог на доходы физических лиц с доходов, полученных от осуществления деятельности физическими лицами, зарегистрированными в качестве индивидуальных предпринимателей, нотариусов, занимающихся частной практикой, адвокатов, учредивших адвокатские кабинеты, и других лиц, занимающихся частной практикой в соответствии со статьей 227 Налогового кодекса Российской Федерации</w:t>
            </w:r>
          </w:p>
        </w:tc>
        <w:tc>
          <w:tcPr>
            <w:tcW w:w="1701" w:type="dxa"/>
            <w:tcBorders>
              <w:top w:val="nil"/>
              <w:left w:val="nil"/>
              <w:bottom w:val="single" w:sz="4" w:space="0" w:color="auto"/>
              <w:right w:val="single" w:sz="4" w:space="0" w:color="auto"/>
            </w:tcBorders>
            <w:shd w:val="clear" w:color="auto" w:fill="auto"/>
            <w:hideMark/>
          </w:tcPr>
          <w:p w:rsidR="00FE3B1F" w:rsidRPr="00FE3B1F" w:rsidRDefault="00FE3B1F" w:rsidP="00FE3B1F">
            <w:pPr>
              <w:jc w:val="right"/>
              <w:rPr>
                <w:sz w:val="24"/>
                <w:szCs w:val="24"/>
              </w:rPr>
            </w:pPr>
            <w:r w:rsidRPr="00FE3B1F">
              <w:rPr>
                <w:sz w:val="24"/>
                <w:szCs w:val="24"/>
              </w:rPr>
              <w:t>6,9</w:t>
            </w:r>
          </w:p>
        </w:tc>
      </w:tr>
      <w:tr w:rsidR="00FE3B1F" w:rsidRPr="00FE3B1F" w:rsidTr="0012303F">
        <w:trPr>
          <w:trHeight w:val="1094"/>
        </w:trPr>
        <w:tc>
          <w:tcPr>
            <w:tcW w:w="3559" w:type="dxa"/>
            <w:tcBorders>
              <w:top w:val="single" w:sz="4" w:space="0" w:color="auto"/>
              <w:left w:val="single" w:sz="4" w:space="0" w:color="auto"/>
              <w:bottom w:val="single" w:sz="4" w:space="0" w:color="auto"/>
              <w:right w:val="single" w:sz="4" w:space="0" w:color="auto"/>
            </w:tcBorders>
            <w:shd w:val="clear" w:color="auto" w:fill="auto"/>
            <w:hideMark/>
          </w:tcPr>
          <w:p w:rsidR="00FE3B1F" w:rsidRPr="00FE3B1F" w:rsidRDefault="00FE3B1F" w:rsidP="00FE3B1F">
            <w:pPr>
              <w:rPr>
                <w:sz w:val="24"/>
                <w:szCs w:val="24"/>
              </w:rPr>
            </w:pPr>
            <w:r w:rsidRPr="00FE3B1F">
              <w:rPr>
                <w:sz w:val="24"/>
                <w:szCs w:val="24"/>
              </w:rPr>
              <w:t xml:space="preserve"> 182 1 01 020</w:t>
            </w:r>
            <w:r w:rsidRPr="00FE3B1F">
              <w:rPr>
                <w:sz w:val="24"/>
                <w:szCs w:val="24"/>
                <w:lang w:val="en-US"/>
              </w:rPr>
              <w:t>3</w:t>
            </w:r>
            <w:r w:rsidRPr="00FE3B1F">
              <w:rPr>
                <w:sz w:val="24"/>
                <w:szCs w:val="24"/>
              </w:rPr>
              <w:t>0 01 0000 110</w:t>
            </w:r>
          </w:p>
        </w:tc>
        <w:tc>
          <w:tcPr>
            <w:tcW w:w="4820" w:type="dxa"/>
            <w:tcBorders>
              <w:top w:val="single" w:sz="4" w:space="0" w:color="auto"/>
              <w:left w:val="nil"/>
              <w:bottom w:val="single" w:sz="4" w:space="0" w:color="auto"/>
              <w:right w:val="single" w:sz="4" w:space="0" w:color="auto"/>
            </w:tcBorders>
            <w:shd w:val="clear" w:color="auto" w:fill="auto"/>
            <w:vAlign w:val="bottom"/>
            <w:hideMark/>
          </w:tcPr>
          <w:p w:rsidR="00FE3B1F" w:rsidRPr="00FE3B1F" w:rsidRDefault="00FE3B1F" w:rsidP="00FE3B1F">
            <w:pPr>
              <w:rPr>
                <w:sz w:val="24"/>
                <w:szCs w:val="24"/>
              </w:rPr>
            </w:pPr>
            <w:r w:rsidRPr="00FE3B1F">
              <w:rPr>
                <w:sz w:val="24"/>
                <w:szCs w:val="24"/>
              </w:rPr>
              <w:t>Налог на доходы физических лиц с доходов, полученных физическими лицами в соответствии со </w:t>
            </w:r>
            <w:hyperlink r:id="rId10" w:anchor="dst101491" w:history="1">
              <w:r w:rsidRPr="00FE3B1F">
                <w:rPr>
                  <w:rStyle w:val="ad"/>
                  <w:sz w:val="24"/>
                  <w:szCs w:val="24"/>
                </w:rPr>
                <w:t>статьей 228</w:t>
              </w:r>
            </w:hyperlink>
            <w:r w:rsidRPr="00FE3B1F">
              <w:rPr>
                <w:sz w:val="24"/>
                <w:szCs w:val="24"/>
              </w:rPr>
              <w:t> Налогового кодекса Российской Федерации (за исключением доходов от долевого участия в организации, полученных физическим лицом - налоговым резидентом Российской Федерации в виде дивидендов)</w:t>
            </w:r>
          </w:p>
        </w:tc>
        <w:tc>
          <w:tcPr>
            <w:tcW w:w="1701" w:type="dxa"/>
            <w:tcBorders>
              <w:top w:val="single" w:sz="4" w:space="0" w:color="auto"/>
              <w:left w:val="nil"/>
              <w:bottom w:val="single" w:sz="4" w:space="0" w:color="auto"/>
              <w:right w:val="single" w:sz="4" w:space="0" w:color="auto"/>
            </w:tcBorders>
            <w:shd w:val="clear" w:color="auto" w:fill="auto"/>
            <w:hideMark/>
          </w:tcPr>
          <w:p w:rsidR="00FE3B1F" w:rsidRPr="00FE3B1F" w:rsidRDefault="00FE3B1F" w:rsidP="00FE3B1F">
            <w:pPr>
              <w:jc w:val="right"/>
              <w:rPr>
                <w:sz w:val="24"/>
                <w:szCs w:val="24"/>
              </w:rPr>
            </w:pPr>
            <w:r w:rsidRPr="00FE3B1F">
              <w:rPr>
                <w:sz w:val="24"/>
                <w:szCs w:val="24"/>
              </w:rPr>
              <w:t>17,5</w:t>
            </w:r>
          </w:p>
        </w:tc>
      </w:tr>
      <w:tr w:rsidR="00FE3B1F" w:rsidRPr="00FE3B1F" w:rsidTr="0012303F">
        <w:trPr>
          <w:trHeight w:val="417"/>
        </w:trPr>
        <w:tc>
          <w:tcPr>
            <w:tcW w:w="3559" w:type="dxa"/>
            <w:tcBorders>
              <w:top w:val="single" w:sz="4" w:space="0" w:color="auto"/>
              <w:left w:val="single" w:sz="4" w:space="0" w:color="auto"/>
              <w:bottom w:val="single" w:sz="4" w:space="0" w:color="auto"/>
              <w:right w:val="single" w:sz="4" w:space="0" w:color="auto"/>
            </w:tcBorders>
            <w:shd w:val="clear" w:color="auto" w:fill="auto"/>
            <w:hideMark/>
          </w:tcPr>
          <w:p w:rsidR="00FE3B1F" w:rsidRPr="00FE3B1F" w:rsidRDefault="00FE3B1F" w:rsidP="00FE3B1F">
            <w:pPr>
              <w:rPr>
                <w:sz w:val="24"/>
                <w:szCs w:val="24"/>
              </w:rPr>
            </w:pPr>
            <w:r w:rsidRPr="00FE3B1F">
              <w:rPr>
                <w:sz w:val="24"/>
                <w:szCs w:val="24"/>
              </w:rPr>
              <w:t xml:space="preserve"> 182 1 05 00000 00 0000 000</w:t>
            </w:r>
          </w:p>
        </w:tc>
        <w:tc>
          <w:tcPr>
            <w:tcW w:w="4820" w:type="dxa"/>
            <w:tcBorders>
              <w:top w:val="single" w:sz="4" w:space="0" w:color="auto"/>
              <w:left w:val="nil"/>
              <w:bottom w:val="single" w:sz="4" w:space="0" w:color="auto"/>
              <w:right w:val="single" w:sz="4" w:space="0" w:color="auto"/>
            </w:tcBorders>
            <w:shd w:val="clear" w:color="auto" w:fill="auto"/>
            <w:hideMark/>
          </w:tcPr>
          <w:p w:rsidR="00FE3B1F" w:rsidRPr="00FE3B1F" w:rsidRDefault="00FE3B1F" w:rsidP="00FE3B1F">
            <w:pPr>
              <w:rPr>
                <w:sz w:val="24"/>
                <w:szCs w:val="24"/>
              </w:rPr>
            </w:pPr>
            <w:r w:rsidRPr="00FE3B1F">
              <w:rPr>
                <w:sz w:val="24"/>
                <w:szCs w:val="24"/>
              </w:rPr>
              <w:t>НАЛОГИ НА СОВОКУПНЫЙ ДОХОД</w:t>
            </w:r>
          </w:p>
        </w:tc>
        <w:tc>
          <w:tcPr>
            <w:tcW w:w="1701" w:type="dxa"/>
            <w:tcBorders>
              <w:top w:val="single" w:sz="4" w:space="0" w:color="auto"/>
              <w:left w:val="nil"/>
              <w:bottom w:val="single" w:sz="4" w:space="0" w:color="auto"/>
              <w:right w:val="single" w:sz="4" w:space="0" w:color="auto"/>
            </w:tcBorders>
            <w:shd w:val="clear" w:color="auto" w:fill="auto"/>
            <w:hideMark/>
          </w:tcPr>
          <w:p w:rsidR="00FE3B1F" w:rsidRPr="00FE3B1F" w:rsidRDefault="00FE3B1F" w:rsidP="00FE3B1F">
            <w:pPr>
              <w:jc w:val="right"/>
              <w:rPr>
                <w:sz w:val="24"/>
                <w:szCs w:val="24"/>
              </w:rPr>
            </w:pPr>
            <w:r w:rsidRPr="00FE3B1F">
              <w:rPr>
                <w:sz w:val="24"/>
                <w:szCs w:val="24"/>
              </w:rPr>
              <w:t xml:space="preserve">2 446,5 </w:t>
            </w:r>
          </w:p>
        </w:tc>
      </w:tr>
      <w:tr w:rsidR="00FE3B1F" w:rsidRPr="00FE3B1F" w:rsidTr="0012303F">
        <w:trPr>
          <w:trHeight w:val="299"/>
        </w:trPr>
        <w:tc>
          <w:tcPr>
            <w:tcW w:w="3559" w:type="dxa"/>
            <w:tcBorders>
              <w:top w:val="single" w:sz="4" w:space="0" w:color="auto"/>
              <w:left w:val="single" w:sz="4" w:space="0" w:color="auto"/>
              <w:bottom w:val="single" w:sz="4" w:space="0" w:color="auto"/>
              <w:right w:val="single" w:sz="4" w:space="0" w:color="auto"/>
            </w:tcBorders>
            <w:shd w:val="clear" w:color="auto" w:fill="auto"/>
            <w:hideMark/>
          </w:tcPr>
          <w:p w:rsidR="00FE3B1F" w:rsidRPr="00FE3B1F" w:rsidRDefault="00FE3B1F" w:rsidP="00FE3B1F">
            <w:pPr>
              <w:rPr>
                <w:sz w:val="24"/>
                <w:szCs w:val="24"/>
              </w:rPr>
            </w:pPr>
            <w:r w:rsidRPr="00FE3B1F">
              <w:rPr>
                <w:sz w:val="24"/>
                <w:szCs w:val="24"/>
              </w:rPr>
              <w:t>182 1 05 03000 01 0000 110</w:t>
            </w:r>
          </w:p>
        </w:tc>
        <w:tc>
          <w:tcPr>
            <w:tcW w:w="4820" w:type="dxa"/>
            <w:tcBorders>
              <w:top w:val="single" w:sz="4" w:space="0" w:color="auto"/>
              <w:left w:val="nil"/>
              <w:bottom w:val="single" w:sz="4" w:space="0" w:color="auto"/>
              <w:right w:val="single" w:sz="4" w:space="0" w:color="auto"/>
            </w:tcBorders>
            <w:shd w:val="clear" w:color="auto" w:fill="auto"/>
            <w:vAlign w:val="bottom"/>
            <w:hideMark/>
          </w:tcPr>
          <w:p w:rsidR="00FE3B1F" w:rsidRPr="00FE3B1F" w:rsidRDefault="00FE3B1F" w:rsidP="00FE3B1F">
            <w:pPr>
              <w:rPr>
                <w:sz w:val="24"/>
                <w:szCs w:val="24"/>
              </w:rPr>
            </w:pPr>
            <w:r w:rsidRPr="00FE3B1F">
              <w:rPr>
                <w:sz w:val="24"/>
                <w:szCs w:val="24"/>
              </w:rPr>
              <w:t>Единый сельскохозяйственный налог</w:t>
            </w:r>
          </w:p>
        </w:tc>
        <w:tc>
          <w:tcPr>
            <w:tcW w:w="1701" w:type="dxa"/>
            <w:tcBorders>
              <w:top w:val="single" w:sz="4" w:space="0" w:color="auto"/>
              <w:left w:val="nil"/>
              <w:bottom w:val="single" w:sz="4" w:space="0" w:color="auto"/>
              <w:right w:val="single" w:sz="4" w:space="0" w:color="auto"/>
            </w:tcBorders>
            <w:shd w:val="clear" w:color="auto" w:fill="auto"/>
            <w:hideMark/>
          </w:tcPr>
          <w:p w:rsidR="00FE3B1F" w:rsidRPr="00FE3B1F" w:rsidRDefault="00FE3B1F" w:rsidP="00FE3B1F">
            <w:pPr>
              <w:jc w:val="right"/>
              <w:rPr>
                <w:sz w:val="24"/>
                <w:szCs w:val="24"/>
              </w:rPr>
            </w:pPr>
            <w:r w:rsidRPr="00FE3B1F">
              <w:rPr>
                <w:sz w:val="24"/>
                <w:szCs w:val="24"/>
              </w:rPr>
              <w:t>2 446,5</w:t>
            </w:r>
          </w:p>
        </w:tc>
      </w:tr>
      <w:tr w:rsidR="00FE3B1F" w:rsidRPr="00FE3B1F" w:rsidTr="0012303F">
        <w:trPr>
          <w:trHeight w:val="409"/>
        </w:trPr>
        <w:tc>
          <w:tcPr>
            <w:tcW w:w="3559" w:type="dxa"/>
            <w:tcBorders>
              <w:top w:val="single" w:sz="4" w:space="0" w:color="auto"/>
              <w:left w:val="single" w:sz="4" w:space="0" w:color="auto"/>
              <w:bottom w:val="single" w:sz="4" w:space="0" w:color="auto"/>
              <w:right w:val="single" w:sz="4" w:space="0" w:color="auto"/>
            </w:tcBorders>
            <w:shd w:val="clear" w:color="auto" w:fill="auto"/>
            <w:hideMark/>
          </w:tcPr>
          <w:p w:rsidR="00FE3B1F" w:rsidRPr="00FE3B1F" w:rsidRDefault="00FE3B1F" w:rsidP="00FE3B1F">
            <w:pPr>
              <w:rPr>
                <w:sz w:val="24"/>
                <w:szCs w:val="24"/>
              </w:rPr>
            </w:pPr>
            <w:r w:rsidRPr="00FE3B1F">
              <w:rPr>
                <w:sz w:val="24"/>
                <w:szCs w:val="24"/>
              </w:rPr>
              <w:t>182 1 05 03010 01 0000 110</w:t>
            </w:r>
          </w:p>
        </w:tc>
        <w:tc>
          <w:tcPr>
            <w:tcW w:w="4820" w:type="dxa"/>
            <w:tcBorders>
              <w:top w:val="single" w:sz="4" w:space="0" w:color="auto"/>
              <w:left w:val="nil"/>
              <w:bottom w:val="single" w:sz="4" w:space="0" w:color="auto"/>
              <w:right w:val="single" w:sz="4" w:space="0" w:color="auto"/>
            </w:tcBorders>
            <w:shd w:val="clear" w:color="auto" w:fill="auto"/>
            <w:hideMark/>
          </w:tcPr>
          <w:p w:rsidR="00FE3B1F" w:rsidRPr="00FE3B1F" w:rsidRDefault="00FE3B1F" w:rsidP="00FE3B1F">
            <w:pPr>
              <w:rPr>
                <w:sz w:val="24"/>
                <w:szCs w:val="24"/>
              </w:rPr>
            </w:pPr>
            <w:r w:rsidRPr="00FE3B1F">
              <w:rPr>
                <w:sz w:val="24"/>
                <w:szCs w:val="24"/>
              </w:rPr>
              <w:t>Единый сельскохозяйственный налог</w:t>
            </w:r>
          </w:p>
        </w:tc>
        <w:tc>
          <w:tcPr>
            <w:tcW w:w="1701" w:type="dxa"/>
            <w:tcBorders>
              <w:top w:val="single" w:sz="4" w:space="0" w:color="auto"/>
              <w:left w:val="nil"/>
              <w:bottom w:val="single" w:sz="4" w:space="0" w:color="auto"/>
              <w:right w:val="single" w:sz="4" w:space="0" w:color="auto"/>
            </w:tcBorders>
            <w:shd w:val="clear" w:color="auto" w:fill="auto"/>
            <w:hideMark/>
          </w:tcPr>
          <w:p w:rsidR="00FE3B1F" w:rsidRPr="00FE3B1F" w:rsidRDefault="00FE3B1F" w:rsidP="00FE3B1F">
            <w:pPr>
              <w:jc w:val="right"/>
              <w:rPr>
                <w:sz w:val="24"/>
                <w:szCs w:val="24"/>
              </w:rPr>
            </w:pPr>
            <w:r w:rsidRPr="00FE3B1F">
              <w:rPr>
                <w:sz w:val="24"/>
                <w:szCs w:val="24"/>
              </w:rPr>
              <w:t>2 446,5</w:t>
            </w:r>
          </w:p>
        </w:tc>
      </w:tr>
      <w:tr w:rsidR="00FE3B1F" w:rsidRPr="00FE3B1F" w:rsidTr="0012303F">
        <w:trPr>
          <w:trHeight w:val="375"/>
        </w:trPr>
        <w:tc>
          <w:tcPr>
            <w:tcW w:w="3559" w:type="dxa"/>
            <w:tcBorders>
              <w:top w:val="nil"/>
              <w:left w:val="single" w:sz="4" w:space="0" w:color="auto"/>
              <w:bottom w:val="single" w:sz="4" w:space="0" w:color="auto"/>
              <w:right w:val="single" w:sz="4" w:space="0" w:color="auto"/>
            </w:tcBorders>
            <w:shd w:val="clear" w:color="000000" w:fill="FFFFFF"/>
            <w:noWrap/>
            <w:hideMark/>
          </w:tcPr>
          <w:p w:rsidR="00FE3B1F" w:rsidRPr="00FE3B1F" w:rsidRDefault="00FE3B1F" w:rsidP="00FE3B1F">
            <w:pPr>
              <w:rPr>
                <w:color w:val="000000"/>
                <w:sz w:val="24"/>
                <w:szCs w:val="24"/>
              </w:rPr>
            </w:pPr>
            <w:r w:rsidRPr="00FE3B1F">
              <w:rPr>
                <w:color w:val="000000"/>
                <w:sz w:val="24"/>
                <w:szCs w:val="24"/>
              </w:rPr>
              <w:t> 182 1 06 00000 00 0000 000</w:t>
            </w:r>
          </w:p>
        </w:tc>
        <w:tc>
          <w:tcPr>
            <w:tcW w:w="4820" w:type="dxa"/>
            <w:tcBorders>
              <w:top w:val="nil"/>
              <w:left w:val="nil"/>
              <w:bottom w:val="single" w:sz="4" w:space="0" w:color="auto"/>
              <w:right w:val="single" w:sz="4" w:space="0" w:color="auto"/>
            </w:tcBorders>
            <w:shd w:val="clear" w:color="000000" w:fill="FFFFFF"/>
            <w:hideMark/>
          </w:tcPr>
          <w:p w:rsidR="00FE3B1F" w:rsidRPr="00FE3B1F" w:rsidRDefault="00FE3B1F" w:rsidP="00FE3B1F">
            <w:pPr>
              <w:rPr>
                <w:color w:val="000000"/>
                <w:sz w:val="24"/>
                <w:szCs w:val="24"/>
              </w:rPr>
            </w:pPr>
            <w:r w:rsidRPr="00FE3B1F">
              <w:rPr>
                <w:color w:val="000000"/>
                <w:sz w:val="24"/>
                <w:szCs w:val="24"/>
              </w:rPr>
              <w:t> НАЛОГИ НА ИМУЩЕСТВО</w:t>
            </w:r>
          </w:p>
        </w:tc>
        <w:tc>
          <w:tcPr>
            <w:tcW w:w="1701" w:type="dxa"/>
            <w:tcBorders>
              <w:top w:val="nil"/>
              <w:left w:val="nil"/>
              <w:bottom w:val="single" w:sz="4" w:space="0" w:color="auto"/>
              <w:right w:val="single" w:sz="4" w:space="0" w:color="auto"/>
            </w:tcBorders>
            <w:shd w:val="clear" w:color="000000" w:fill="FFFFFF"/>
            <w:hideMark/>
          </w:tcPr>
          <w:p w:rsidR="00FE3B1F" w:rsidRPr="00FE3B1F" w:rsidRDefault="00FE3B1F" w:rsidP="00FE3B1F">
            <w:pPr>
              <w:jc w:val="right"/>
              <w:rPr>
                <w:color w:val="000000"/>
                <w:sz w:val="24"/>
                <w:szCs w:val="24"/>
              </w:rPr>
            </w:pPr>
            <w:r w:rsidRPr="00FE3B1F">
              <w:rPr>
                <w:color w:val="000000"/>
                <w:sz w:val="24"/>
                <w:szCs w:val="24"/>
              </w:rPr>
              <w:t>1 634,8</w:t>
            </w:r>
          </w:p>
        </w:tc>
      </w:tr>
      <w:tr w:rsidR="00FE3B1F" w:rsidRPr="00FE3B1F" w:rsidTr="0012303F">
        <w:trPr>
          <w:trHeight w:val="477"/>
        </w:trPr>
        <w:tc>
          <w:tcPr>
            <w:tcW w:w="3559" w:type="dxa"/>
            <w:tcBorders>
              <w:top w:val="single" w:sz="4" w:space="0" w:color="auto"/>
              <w:left w:val="single" w:sz="4" w:space="0" w:color="auto"/>
              <w:bottom w:val="single" w:sz="4" w:space="0" w:color="auto"/>
              <w:right w:val="single" w:sz="4" w:space="0" w:color="auto"/>
            </w:tcBorders>
            <w:shd w:val="clear" w:color="auto" w:fill="auto"/>
            <w:noWrap/>
            <w:hideMark/>
          </w:tcPr>
          <w:p w:rsidR="00FE3B1F" w:rsidRPr="00FE3B1F" w:rsidRDefault="00FE3B1F" w:rsidP="00FE3B1F">
            <w:pPr>
              <w:rPr>
                <w:color w:val="000000"/>
                <w:sz w:val="24"/>
                <w:szCs w:val="24"/>
              </w:rPr>
            </w:pPr>
            <w:r w:rsidRPr="00FE3B1F">
              <w:rPr>
                <w:color w:val="000000"/>
                <w:sz w:val="24"/>
                <w:szCs w:val="24"/>
              </w:rPr>
              <w:t> 182 1 06 01000 00 0000 110</w:t>
            </w:r>
          </w:p>
        </w:tc>
        <w:tc>
          <w:tcPr>
            <w:tcW w:w="4820" w:type="dxa"/>
            <w:tcBorders>
              <w:top w:val="single" w:sz="4" w:space="0" w:color="auto"/>
              <w:left w:val="nil"/>
              <w:bottom w:val="single" w:sz="4" w:space="0" w:color="auto"/>
              <w:right w:val="single" w:sz="4" w:space="0" w:color="auto"/>
            </w:tcBorders>
            <w:shd w:val="clear" w:color="auto" w:fill="auto"/>
            <w:hideMark/>
          </w:tcPr>
          <w:p w:rsidR="00FE3B1F" w:rsidRPr="00FE3B1F" w:rsidRDefault="00FE3B1F" w:rsidP="00FE3B1F">
            <w:pPr>
              <w:rPr>
                <w:color w:val="000000"/>
                <w:sz w:val="24"/>
                <w:szCs w:val="24"/>
              </w:rPr>
            </w:pPr>
            <w:r w:rsidRPr="00FE3B1F">
              <w:rPr>
                <w:color w:val="000000"/>
                <w:sz w:val="24"/>
                <w:szCs w:val="24"/>
              </w:rPr>
              <w:t> Налог на имущество физических лиц</w:t>
            </w:r>
          </w:p>
        </w:tc>
        <w:tc>
          <w:tcPr>
            <w:tcW w:w="1701" w:type="dxa"/>
            <w:tcBorders>
              <w:top w:val="single" w:sz="4" w:space="0" w:color="auto"/>
              <w:left w:val="nil"/>
              <w:bottom w:val="single" w:sz="4" w:space="0" w:color="auto"/>
              <w:right w:val="single" w:sz="4" w:space="0" w:color="auto"/>
            </w:tcBorders>
            <w:shd w:val="clear" w:color="auto" w:fill="auto"/>
            <w:hideMark/>
          </w:tcPr>
          <w:p w:rsidR="00FE3B1F" w:rsidRPr="00FE3B1F" w:rsidRDefault="00FE3B1F" w:rsidP="00FE3B1F">
            <w:pPr>
              <w:jc w:val="right"/>
              <w:rPr>
                <w:color w:val="000000"/>
                <w:sz w:val="24"/>
                <w:szCs w:val="24"/>
              </w:rPr>
            </w:pPr>
            <w:r w:rsidRPr="00FE3B1F">
              <w:rPr>
                <w:color w:val="000000"/>
                <w:sz w:val="24"/>
                <w:szCs w:val="24"/>
              </w:rPr>
              <w:t>146,9</w:t>
            </w:r>
          </w:p>
        </w:tc>
      </w:tr>
      <w:tr w:rsidR="00FE3B1F" w:rsidRPr="00FE3B1F" w:rsidTr="0012303F">
        <w:trPr>
          <w:trHeight w:val="917"/>
        </w:trPr>
        <w:tc>
          <w:tcPr>
            <w:tcW w:w="3559" w:type="dxa"/>
            <w:tcBorders>
              <w:top w:val="single" w:sz="4" w:space="0" w:color="auto"/>
              <w:left w:val="single" w:sz="4" w:space="0" w:color="auto"/>
              <w:bottom w:val="single" w:sz="4" w:space="0" w:color="auto"/>
              <w:right w:val="single" w:sz="4" w:space="0" w:color="auto"/>
            </w:tcBorders>
            <w:shd w:val="clear" w:color="auto" w:fill="auto"/>
            <w:noWrap/>
            <w:hideMark/>
          </w:tcPr>
          <w:p w:rsidR="00FE3B1F" w:rsidRPr="00FE3B1F" w:rsidRDefault="00FE3B1F" w:rsidP="00FE3B1F">
            <w:pPr>
              <w:rPr>
                <w:color w:val="000000"/>
                <w:sz w:val="24"/>
                <w:szCs w:val="24"/>
              </w:rPr>
            </w:pPr>
            <w:r w:rsidRPr="00FE3B1F">
              <w:rPr>
                <w:color w:val="000000"/>
                <w:sz w:val="24"/>
                <w:szCs w:val="24"/>
              </w:rPr>
              <w:lastRenderedPageBreak/>
              <w:t xml:space="preserve"> 182 1 06 01030 10 0000 110</w:t>
            </w:r>
          </w:p>
        </w:tc>
        <w:tc>
          <w:tcPr>
            <w:tcW w:w="4820" w:type="dxa"/>
            <w:tcBorders>
              <w:top w:val="single" w:sz="4" w:space="0" w:color="auto"/>
              <w:left w:val="nil"/>
              <w:bottom w:val="single" w:sz="4" w:space="0" w:color="auto"/>
              <w:right w:val="single" w:sz="4" w:space="0" w:color="auto"/>
            </w:tcBorders>
            <w:shd w:val="clear" w:color="auto" w:fill="auto"/>
            <w:hideMark/>
          </w:tcPr>
          <w:p w:rsidR="00FE3B1F" w:rsidRPr="00FE3B1F" w:rsidRDefault="00FE3B1F" w:rsidP="00FE3B1F">
            <w:pPr>
              <w:rPr>
                <w:color w:val="000000"/>
                <w:sz w:val="24"/>
                <w:szCs w:val="24"/>
              </w:rPr>
            </w:pPr>
            <w:r w:rsidRPr="00FE3B1F">
              <w:rPr>
                <w:color w:val="000000"/>
                <w:sz w:val="24"/>
                <w:szCs w:val="24"/>
              </w:rPr>
              <w:t>Налог на имущество физических лиц, взимаемый по ставкам, применяемым к объектам налогообложения, расположенным в границах поселений</w:t>
            </w:r>
          </w:p>
        </w:tc>
        <w:tc>
          <w:tcPr>
            <w:tcW w:w="1701" w:type="dxa"/>
            <w:tcBorders>
              <w:top w:val="single" w:sz="4" w:space="0" w:color="auto"/>
              <w:left w:val="nil"/>
              <w:bottom w:val="single" w:sz="4" w:space="0" w:color="auto"/>
              <w:right w:val="single" w:sz="4" w:space="0" w:color="auto"/>
            </w:tcBorders>
            <w:shd w:val="clear" w:color="auto" w:fill="auto"/>
            <w:hideMark/>
          </w:tcPr>
          <w:p w:rsidR="00FE3B1F" w:rsidRPr="00FE3B1F" w:rsidRDefault="00FE3B1F" w:rsidP="00FE3B1F">
            <w:pPr>
              <w:jc w:val="right"/>
              <w:rPr>
                <w:color w:val="000000"/>
                <w:sz w:val="24"/>
                <w:szCs w:val="24"/>
              </w:rPr>
            </w:pPr>
            <w:r w:rsidRPr="00FE3B1F">
              <w:rPr>
                <w:color w:val="000000"/>
                <w:sz w:val="24"/>
                <w:szCs w:val="24"/>
              </w:rPr>
              <w:t>146,9</w:t>
            </w:r>
          </w:p>
        </w:tc>
      </w:tr>
      <w:tr w:rsidR="00FE3B1F" w:rsidRPr="00FE3B1F" w:rsidTr="0012303F">
        <w:trPr>
          <w:trHeight w:val="402"/>
        </w:trPr>
        <w:tc>
          <w:tcPr>
            <w:tcW w:w="3559" w:type="dxa"/>
            <w:tcBorders>
              <w:top w:val="nil"/>
              <w:left w:val="single" w:sz="4" w:space="0" w:color="auto"/>
              <w:bottom w:val="single" w:sz="4" w:space="0" w:color="auto"/>
              <w:right w:val="single" w:sz="4" w:space="0" w:color="auto"/>
            </w:tcBorders>
            <w:shd w:val="clear" w:color="auto" w:fill="auto"/>
            <w:noWrap/>
            <w:hideMark/>
          </w:tcPr>
          <w:p w:rsidR="00FE3B1F" w:rsidRPr="00FE3B1F" w:rsidRDefault="00FE3B1F" w:rsidP="00FE3B1F">
            <w:pPr>
              <w:rPr>
                <w:color w:val="000000"/>
                <w:sz w:val="24"/>
                <w:szCs w:val="24"/>
              </w:rPr>
            </w:pPr>
            <w:r w:rsidRPr="00FE3B1F">
              <w:rPr>
                <w:color w:val="000000"/>
                <w:sz w:val="24"/>
                <w:szCs w:val="24"/>
              </w:rPr>
              <w:t>182 1 06 06000 00 0000 110</w:t>
            </w:r>
          </w:p>
        </w:tc>
        <w:tc>
          <w:tcPr>
            <w:tcW w:w="4820" w:type="dxa"/>
            <w:tcBorders>
              <w:top w:val="nil"/>
              <w:left w:val="nil"/>
              <w:bottom w:val="single" w:sz="4" w:space="0" w:color="auto"/>
              <w:right w:val="single" w:sz="4" w:space="0" w:color="auto"/>
            </w:tcBorders>
            <w:shd w:val="clear" w:color="auto" w:fill="auto"/>
            <w:hideMark/>
          </w:tcPr>
          <w:p w:rsidR="00FE3B1F" w:rsidRPr="00FE3B1F" w:rsidRDefault="00FE3B1F" w:rsidP="00FE3B1F">
            <w:pPr>
              <w:rPr>
                <w:color w:val="000000"/>
                <w:sz w:val="24"/>
                <w:szCs w:val="24"/>
              </w:rPr>
            </w:pPr>
            <w:r w:rsidRPr="00FE3B1F">
              <w:rPr>
                <w:color w:val="000000"/>
                <w:sz w:val="24"/>
                <w:szCs w:val="24"/>
              </w:rPr>
              <w:t> Земельный налог</w:t>
            </w:r>
          </w:p>
        </w:tc>
        <w:tc>
          <w:tcPr>
            <w:tcW w:w="1701" w:type="dxa"/>
            <w:tcBorders>
              <w:top w:val="nil"/>
              <w:left w:val="nil"/>
              <w:bottom w:val="single" w:sz="4" w:space="0" w:color="auto"/>
              <w:right w:val="single" w:sz="4" w:space="0" w:color="auto"/>
            </w:tcBorders>
            <w:shd w:val="clear" w:color="auto" w:fill="auto"/>
            <w:hideMark/>
          </w:tcPr>
          <w:p w:rsidR="00FE3B1F" w:rsidRPr="00FE3B1F" w:rsidRDefault="00FE3B1F" w:rsidP="00FE3B1F">
            <w:pPr>
              <w:jc w:val="right"/>
              <w:rPr>
                <w:color w:val="000000"/>
                <w:sz w:val="24"/>
                <w:szCs w:val="24"/>
              </w:rPr>
            </w:pPr>
            <w:r w:rsidRPr="00FE3B1F">
              <w:rPr>
                <w:color w:val="000000"/>
                <w:sz w:val="24"/>
                <w:szCs w:val="24"/>
              </w:rPr>
              <w:t>1 487,9</w:t>
            </w:r>
          </w:p>
        </w:tc>
      </w:tr>
      <w:tr w:rsidR="00FE3B1F" w:rsidRPr="00FE3B1F" w:rsidTr="0012303F">
        <w:trPr>
          <w:trHeight w:val="417"/>
        </w:trPr>
        <w:tc>
          <w:tcPr>
            <w:tcW w:w="3559" w:type="dxa"/>
            <w:tcBorders>
              <w:top w:val="single" w:sz="4" w:space="0" w:color="auto"/>
              <w:left w:val="single" w:sz="4" w:space="0" w:color="auto"/>
              <w:bottom w:val="single" w:sz="4" w:space="0" w:color="auto"/>
              <w:right w:val="single" w:sz="4" w:space="0" w:color="auto"/>
            </w:tcBorders>
            <w:shd w:val="clear" w:color="auto" w:fill="auto"/>
            <w:noWrap/>
            <w:hideMark/>
          </w:tcPr>
          <w:p w:rsidR="00FE3B1F" w:rsidRPr="00FE3B1F" w:rsidRDefault="00FE3B1F" w:rsidP="00FE3B1F">
            <w:pPr>
              <w:rPr>
                <w:color w:val="000000"/>
                <w:sz w:val="24"/>
                <w:szCs w:val="24"/>
              </w:rPr>
            </w:pPr>
            <w:r w:rsidRPr="00FE3B1F">
              <w:rPr>
                <w:color w:val="000000"/>
                <w:sz w:val="24"/>
                <w:szCs w:val="24"/>
              </w:rPr>
              <w:t>182 1 06 06030 00 0000 110</w:t>
            </w:r>
          </w:p>
        </w:tc>
        <w:tc>
          <w:tcPr>
            <w:tcW w:w="4820" w:type="dxa"/>
            <w:tcBorders>
              <w:top w:val="single" w:sz="4" w:space="0" w:color="auto"/>
              <w:left w:val="nil"/>
              <w:bottom w:val="single" w:sz="4" w:space="0" w:color="auto"/>
              <w:right w:val="single" w:sz="4" w:space="0" w:color="auto"/>
            </w:tcBorders>
            <w:shd w:val="clear" w:color="auto" w:fill="auto"/>
            <w:hideMark/>
          </w:tcPr>
          <w:p w:rsidR="00FE3B1F" w:rsidRPr="00FE3B1F" w:rsidRDefault="00FE3B1F" w:rsidP="00FE3B1F">
            <w:pPr>
              <w:rPr>
                <w:color w:val="000000"/>
                <w:sz w:val="24"/>
                <w:szCs w:val="24"/>
              </w:rPr>
            </w:pPr>
            <w:r w:rsidRPr="00FE3B1F">
              <w:rPr>
                <w:sz w:val="24"/>
                <w:szCs w:val="24"/>
              </w:rPr>
              <w:t>Земельный налог с организаций</w:t>
            </w:r>
          </w:p>
        </w:tc>
        <w:tc>
          <w:tcPr>
            <w:tcW w:w="1701" w:type="dxa"/>
            <w:tcBorders>
              <w:top w:val="single" w:sz="4" w:space="0" w:color="auto"/>
              <w:left w:val="nil"/>
              <w:bottom w:val="single" w:sz="4" w:space="0" w:color="auto"/>
              <w:right w:val="single" w:sz="4" w:space="0" w:color="auto"/>
            </w:tcBorders>
            <w:shd w:val="clear" w:color="auto" w:fill="auto"/>
            <w:hideMark/>
          </w:tcPr>
          <w:p w:rsidR="00FE3B1F" w:rsidRPr="00FE3B1F" w:rsidRDefault="00FE3B1F" w:rsidP="00FE3B1F">
            <w:pPr>
              <w:jc w:val="right"/>
              <w:rPr>
                <w:color w:val="000000"/>
                <w:sz w:val="24"/>
                <w:szCs w:val="24"/>
              </w:rPr>
            </w:pPr>
            <w:r w:rsidRPr="00FE3B1F">
              <w:rPr>
                <w:color w:val="000000"/>
                <w:sz w:val="24"/>
                <w:szCs w:val="24"/>
              </w:rPr>
              <w:t>56,2</w:t>
            </w:r>
          </w:p>
        </w:tc>
      </w:tr>
      <w:tr w:rsidR="00FE3B1F" w:rsidRPr="00FE3B1F" w:rsidTr="0012303F">
        <w:trPr>
          <w:trHeight w:val="1417"/>
        </w:trPr>
        <w:tc>
          <w:tcPr>
            <w:tcW w:w="3559" w:type="dxa"/>
            <w:tcBorders>
              <w:top w:val="single" w:sz="4" w:space="0" w:color="auto"/>
              <w:left w:val="single" w:sz="4" w:space="0" w:color="auto"/>
              <w:bottom w:val="single" w:sz="4" w:space="0" w:color="auto"/>
              <w:right w:val="single" w:sz="4" w:space="0" w:color="auto"/>
            </w:tcBorders>
            <w:shd w:val="clear" w:color="auto" w:fill="auto"/>
            <w:noWrap/>
            <w:hideMark/>
          </w:tcPr>
          <w:p w:rsidR="00FE3B1F" w:rsidRPr="00FE3B1F" w:rsidRDefault="00FE3B1F" w:rsidP="00FE3B1F">
            <w:pPr>
              <w:rPr>
                <w:color w:val="000000"/>
                <w:sz w:val="24"/>
                <w:szCs w:val="24"/>
              </w:rPr>
            </w:pPr>
            <w:r w:rsidRPr="00FE3B1F">
              <w:rPr>
                <w:color w:val="000000"/>
                <w:sz w:val="24"/>
                <w:szCs w:val="24"/>
              </w:rPr>
              <w:t xml:space="preserve">182 1 06 06033 10 0000 110  </w:t>
            </w:r>
          </w:p>
        </w:tc>
        <w:tc>
          <w:tcPr>
            <w:tcW w:w="4820" w:type="dxa"/>
            <w:tcBorders>
              <w:top w:val="single" w:sz="4" w:space="0" w:color="auto"/>
              <w:left w:val="nil"/>
              <w:bottom w:val="single" w:sz="4" w:space="0" w:color="auto"/>
              <w:right w:val="single" w:sz="4" w:space="0" w:color="auto"/>
            </w:tcBorders>
            <w:shd w:val="clear" w:color="auto" w:fill="auto"/>
            <w:hideMark/>
          </w:tcPr>
          <w:p w:rsidR="00FE3B1F" w:rsidRPr="00FE3B1F" w:rsidRDefault="00FE3B1F" w:rsidP="00FE3B1F">
            <w:pPr>
              <w:rPr>
                <w:color w:val="000000"/>
                <w:sz w:val="24"/>
                <w:szCs w:val="24"/>
              </w:rPr>
            </w:pPr>
            <w:r w:rsidRPr="00FE3B1F">
              <w:rPr>
                <w:sz w:val="24"/>
                <w:szCs w:val="24"/>
              </w:rPr>
              <w:t>Земельный налог с организаций, обладающих земельным участком, расположенным в границах сельских поселений</w:t>
            </w:r>
          </w:p>
        </w:tc>
        <w:tc>
          <w:tcPr>
            <w:tcW w:w="1701" w:type="dxa"/>
            <w:tcBorders>
              <w:top w:val="single" w:sz="4" w:space="0" w:color="auto"/>
              <w:left w:val="nil"/>
              <w:bottom w:val="single" w:sz="4" w:space="0" w:color="auto"/>
              <w:right w:val="single" w:sz="4" w:space="0" w:color="auto"/>
            </w:tcBorders>
            <w:shd w:val="clear" w:color="auto" w:fill="auto"/>
            <w:hideMark/>
          </w:tcPr>
          <w:p w:rsidR="00FE3B1F" w:rsidRPr="00FE3B1F" w:rsidRDefault="00FE3B1F" w:rsidP="00FE3B1F">
            <w:pPr>
              <w:jc w:val="right"/>
              <w:rPr>
                <w:color w:val="000000"/>
                <w:sz w:val="24"/>
                <w:szCs w:val="24"/>
              </w:rPr>
            </w:pPr>
            <w:r w:rsidRPr="00FE3B1F">
              <w:rPr>
                <w:color w:val="000000"/>
                <w:sz w:val="24"/>
                <w:szCs w:val="24"/>
              </w:rPr>
              <w:t>56,2</w:t>
            </w:r>
          </w:p>
        </w:tc>
      </w:tr>
      <w:tr w:rsidR="00FE3B1F" w:rsidRPr="00FE3B1F" w:rsidTr="0012303F">
        <w:trPr>
          <w:trHeight w:val="402"/>
        </w:trPr>
        <w:tc>
          <w:tcPr>
            <w:tcW w:w="3559" w:type="dxa"/>
            <w:tcBorders>
              <w:top w:val="single" w:sz="4" w:space="0" w:color="auto"/>
              <w:left w:val="single" w:sz="4" w:space="0" w:color="auto"/>
              <w:bottom w:val="single" w:sz="4" w:space="0" w:color="auto"/>
              <w:right w:val="single" w:sz="4" w:space="0" w:color="auto"/>
            </w:tcBorders>
            <w:shd w:val="clear" w:color="auto" w:fill="auto"/>
            <w:noWrap/>
            <w:hideMark/>
          </w:tcPr>
          <w:p w:rsidR="00FE3B1F" w:rsidRPr="00FE3B1F" w:rsidRDefault="00FE3B1F" w:rsidP="00FE3B1F">
            <w:pPr>
              <w:rPr>
                <w:color w:val="000000"/>
                <w:sz w:val="24"/>
                <w:szCs w:val="24"/>
              </w:rPr>
            </w:pPr>
            <w:r w:rsidRPr="00FE3B1F">
              <w:rPr>
                <w:color w:val="000000"/>
                <w:sz w:val="24"/>
                <w:szCs w:val="24"/>
              </w:rPr>
              <w:t>182 1 06 06040 00 0000 110</w:t>
            </w:r>
          </w:p>
        </w:tc>
        <w:tc>
          <w:tcPr>
            <w:tcW w:w="4820" w:type="dxa"/>
            <w:tcBorders>
              <w:top w:val="single" w:sz="4" w:space="0" w:color="auto"/>
              <w:left w:val="nil"/>
              <w:bottom w:val="single" w:sz="4" w:space="0" w:color="auto"/>
              <w:right w:val="single" w:sz="4" w:space="0" w:color="auto"/>
            </w:tcBorders>
            <w:shd w:val="clear" w:color="auto" w:fill="auto"/>
            <w:hideMark/>
          </w:tcPr>
          <w:p w:rsidR="00FE3B1F" w:rsidRPr="00FE3B1F" w:rsidRDefault="00FE3B1F" w:rsidP="00FE3B1F">
            <w:pPr>
              <w:rPr>
                <w:sz w:val="24"/>
                <w:szCs w:val="24"/>
              </w:rPr>
            </w:pPr>
            <w:r w:rsidRPr="00FE3B1F">
              <w:rPr>
                <w:sz w:val="24"/>
                <w:szCs w:val="24"/>
              </w:rPr>
              <w:t>Земельный налог с физических лиц</w:t>
            </w:r>
          </w:p>
        </w:tc>
        <w:tc>
          <w:tcPr>
            <w:tcW w:w="1701" w:type="dxa"/>
            <w:tcBorders>
              <w:top w:val="single" w:sz="4" w:space="0" w:color="auto"/>
              <w:left w:val="nil"/>
              <w:bottom w:val="single" w:sz="4" w:space="0" w:color="auto"/>
              <w:right w:val="single" w:sz="4" w:space="0" w:color="auto"/>
            </w:tcBorders>
            <w:shd w:val="clear" w:color="auto" w:fill="auto"/>
            <w:hideMark/>
          </w:tcPr>
          <w:p w:rsidR="00FE3B1F" w:rsidRPr="00FE3B1F" w:rsidRDefault="00FE3B1F" w:rsidP="00FE3B1F">
            <w:pPr>
              <w:jc w:val="right"/>
              <w:rPr>
                <w:color w:val="000000"/>
                <w:sz w:val="24"/>
                <w:szCs w:val="24"/>
              </w:rPr>
            </w:pPr>
            <w:r w:rsidRPr="00FE3B1F">
              <w:rPr>
                <w:color w:val="000000"/>
                <w:sz w:val="24"/>
                <w:szCs w:val="24"/>
              </w:rPr>
              <w:t>1 431,7</w:t>
            </w:r>
          </w:p>
        </w:tc>
      </w:tr>
      <w:tr w:rsidR="00FE3B1F" w:rsidRPr="00FE3B1F" w:rsidTr="0012303F">
        <w:trPr>
          <w:trHeight w:val="1413"/>
        </w:trPr>
        <w:tc>
          <w:tcPr>
            <w:tcW w:w="3559" w:type="dxa"/>
            <w:tcBorders>
              <w:top w:val="single" w:sz="4" w:space="0" w:color="auto"/>
              <w:left w:val="single" w:sz="4" w:space="0" w:color="auto"/>
              <w:bottom w:val="single" w:sz="4" w:space="0" w:color="auto"/>
              <w:right w:val="single" w:sz="4" w:space="0" w:color="auto"/>
            </w:tcBorders>
            <w:shd w:val="clear" w:color="auto" w:fill="auto"/>
            <w:noWrap/>
            <w:hideMark/>
          </w:tcPr>
          <w:p w:rsidR="00FE3B1F" w:rsidRPr="00FE3B1F" w:rsidRDefault="00FE3B1F" w:rsidP="00FE3B1F">
            <w:pPr>
              <w:rPr>
                <w:color w:val="000000"/>
                <w:sz w:val="24"/>
                <w:szCs w:val="24"/>
              </w:rPr>
            </w:pPr>
            <w:r w:rsidRPr="00FE3B1F">
              <w:rPr>
                <w:color w:val="000000"/>
                <w:sz w:val="24"/>
                <w:szCs w:val="24"/>
              </w:rPr>
              <w:t>182 1 06 06043 10 0000 110</w:t>
            </w:r>
          </w:p>
        </w:tc>
        <w:tc>
          <w:tcPr>
            <w:tcW w:w="4820" w:type="dxa"/>
            <w:tcBorders>
              <w:top w:val="single" w:sz="4" w:space="0" w:color="auto"/>
              <w:left w:val="nil"/>
              <w:bottom w:val="single" w:sz="4" w:space="0" w:color="auto"/>
              <w:right w:val="single" w:sz="4" w:space="0" w:color="auto"/>
            </w:tcBorders>
            <w:shd w:val="clear" w:color="auto" w:fill="auto"/>
            <w:hideMark/>
          </w:tcPr>
          <w:p w:rsidR="00FE3B1F" w:rsidRPr="00FE3B1F" w:rsidRDefault="00FE3B1F" w:rsidP="00FE3B1F">
            <w:pPr>
              <w:rPr>
                <w:sz w:val="24"/>
                <w:szCs w:val="24"/>
              </w:rPr>
            </w:pPr>
            <w:r w:rsidRPr="00FE3B1F">
              <w:rPr>
                <w:sz w:val="24"/>
                <w:szCs w:val="24"/>
              </w:rPr>
              <w:t>Земельный налог с физических лиц, обладающих земельным участком, расположенным в границах сельских поселений</w:t>
            </w:r>
          </w:p>
        </w:tc>
        <w:tc>
          <w:tcPr>
            <w:tcW w:w="1701" w:type="dxa"/>
            <w:tcBorders>
              <w:top w:val="single" w:sz="4" w:space="0" w:color="auto"/>
              <w:left w:val="nil"/>
              <w:bottom w:val="single" w:sz="4" w:space="0" w:color="auto"/>
              <w:right w:val="single" w:sz="4" w:space="0" w:color="auto"/>
            </w:tcBorders>
            <w:shd w:val="clear" w:color="auto" w:fill="auto"/>
            <w:hideMark/>
          </w:tcPr>
          <w:p w:rsidR="00FE3B1F" w:rsidRPr="00FE3B1F" w:rsidRDefault="00FE3B1F" w:rsidP="00FE3B1F">
            <w:pPr>
              <w:jc w:val="right"/>
              <w:rPr>
                <w:color w:val="000000"/>
                <w:sz w:val="24"/>
                <w:szCs w:val="24"/>
              </w:rPr>
            </w:pPr>
            <w:r w:rsidRPr="00FE3B1F">
              <w:rPr>
                <w:color w:val="000000"/>
                <w:sz w:val="24"/>
                <w:szCs w:val="24"/>
              </w:rPr>
              <w:t>1 431,7</w:t>
            </w:r>
          </w:p>
        </w:tc>
      </w:tr>
      <w:tr w:rsidR="00FE3B1F" w:rsidRPr="00FE3B1F" w:rsidTr="0012303F">
        <w:trPr>
          <w:trHeight w:val="702"/>
        </w:trPr>
        <w:tc>
          <w:tcPr>
            <w:tcW w:w="3559" w:type="dxa"/>
            <w:tcBorders>
              <w:top w:val="single" w:sz="4" w:space="0" w:color="auto"/>
              <w:left w:val="single" w:sz="4" w:space="0" w:color="auto"/>
              <w:bottom w:val="single" w:sz="4" w:space="0" w:color="auto"/>
              <w:right w:val="single" w:sz="4" w:space="0" w:color="auto"/>
            </w:tcBorders>
            <w:shd w:val="clear" w:color="auto" w:fill="auto"/>
            <w:noWrap/>
            <w:hideMark/>
          </w:tcPr>
          <w:p w:rsidR="00FE3B1F" w:rsidRPr="00FE3B1F" w:rsidRDefault="00FE3B1F" w:rsidP="00FE3B1F">
            <w:pPr>
              <w:rPr>
                <w:sz w:val="24"/>
                <w:szCs w:val="24"/>
              </w:rPr>
            </w:pPr>
            <w:r w:rsidRPr="00FE3B1F">
              <w:rPr>
                <w:sz w:val="24"/>
                <w:szCs w:val="24"/>
              </w:rPr>
              <w:t>802 1 00 00000 00 0000 000</w:t>
            </w:r>
          </w:p>
        </w:tc>
        <w:tc>
          <w:tcPr>
            <w:tcW w:w="4820" w:type="dxa"/>
            <w:tcBorders>
              <w:top w:val="single" w:sz="4" w:space="0" w:color="auto"/>
              <w:left w:val="nil"/>
              <w:bottom w:val="single" w:sz="4" w:space="0" w:color="auto"/>
              <w:right w:val="single" w:sz="4" w:space="0" w:color="auto"/>
            </w:tcBorders>
            <w:shd w:val="clear" w:color="auto" w:fill="auto"/>
            <w:hideMark/>
          </w:tcPr>
          <w:p w:rsidR="00FE3B1F" w:rsidRPr="00FE3B1F" w:rsidRDefault="00FE3B1F" w:rsidP="00FE3B1F">
            <w:pPr>
              <w:rPr>
                <w:sz w:val="24"/>
                <w:szCs w:val="24"/>
              </w:rPr>
            </w:pPr>
            <w:r w:rsidRPr="00FE3B1F">
              <w:rPr>
                <w:sz w:val="24"/>
                <w:szCs w:val="24"/>
              </w:rPr>
              <w:t>НАЛОГОВЫЕ И НЕНАЛОГОВЫЕ  ДОХОДЫ</w:t>
            </w:r>
          </w:p>
        </w:tc>
        <w:tc>
          <w:tcPr>
            <w:tcW w:w="1701" w:type="dxa"/>
            <w:tcBorders>
              <w:top w:val="single" w:sz="4" w:space="0" w:color="auto"/>
              <w:left w:val="nil"/>
              <w:bottom w:val="single" w:sz="4" w:space="0" w:color="auto"/>
              <w:right w:val="single" w:sz="4" w:space="0" w:color="auto"/>
            </w:tcBorders>
            <w:shd w:val="clear" w:color="auto" w:fill="auto"/>
            <w:hideMark/>
          </w:tcPr>
          <w:p w:rsidR="00FE3B1F" w:rsidRPr="00FE3B1F" w:rsidRDefault="00FE3B1F" w:rsidP="00FE3B1F">
            <w:pPr>
              <w:jc w:val="right"/>
              <w:rPr>
                <w:color w:val="000000"/>
                <w:sz w:val="24"/>
                <w:szCs w:val="24"/>
              </w:rPr>
            </w:pPr>
            <w:r w:rsidRPr="00FE3B1F">
              <w:rPr>
                <w:color w:val="000000"/>
                <w:sz w:val="24"/>
                <w:szCs w:val="24"/>
              </w:rPr>
              <w:t>47,2</w:t>
            </w:r>
          </w:p>
        </w:tc>
      </w:tr>
      <w:tr w:rsidR="00FE3B1F" w:rsidRPr="00FE3B1F" w:rsidTr="0012303F">
        <w:trPr>
          <w:trHeight w:val="702"/>
        </w:trPr>
        <w:tc>
          <w:tcPr>
            <w:tcW w:w="3559" w:type="dxa"/>
            <w:tcBorders>
              <w:top w:val="single" w:sz="4" w:space="0" w:color="auto"/>
              <w:left w:val="single" w:sz="4" w:space="0" w:color="auto"/>
              <w:bottom w:val="single" w:sz="4" w:space="0" w:color="auto"/>
              <w:right w:val="single" w:sz="4" w:space="0" w:color="auto"/>
            </w:tcBorders>
            <w:shd w:val="clear" w:color="auto" w:fill="auto"/>
            <w:noWrap/>
            <w:hideMark/>
          </w:tcPr>
          <w:p w:rsidR="00FE3B1F" w:rsidRPr="00FE3B1F" w:rsidRDefault="00FE3B1F" w:rsidP="00FE3B1F">
            <w:pPr>
              <w:rPr>
                <w:sz w:val="24"/>
                <w:szCs w:val="24"/>
              </w:rPr>
            </w:pPr>
            <w:r w:rsidRPr="00FE3B1F">
              <w:rPr>
                <w:sz w:val="24"/>
                <w:szCs w:val="24"/>
              </w:rPr>
              <w:t>802 1 16 00000 00 0000 000</w:t>
            </w:r>
          </w:p>
        </w:tc>
        <w:tc>
          <w:tcPr>
            <w:tcW w:w="4820" w:type="dxa"/>
            <w:tcBorders>
              <w:top w:val="single" w:sz="4" w:space="0" w:color="auto"/>
              <w:left w:val="nil"/>
              <w:bottom w:val="single" w:sz="4" w:space="0" w:color="auto"/>
              <w:right w:val="single" w:sz="4" w:space="0" w:color="auto"/>
            </w:tcBorders>
            <w:shd w:val="clear" w:color="auto" w:fill="auto"/>
            <w:vAlign w:val="bottom"/>
            <w:hideMark/>
          </w:tcPr>
          <w:p w:rsidR="00FE3B1F" w:rsidRPr="00FE3B1F" w:rsidRDefault="00FE3B1F" w:rsidP="00FE3B1F">
            <w:pPr>
              <w:rPr>
                <w:sz w:val="24"/>
                <w:szCs w:val="24"/>
              </w:rPr>
            </w:pPr>
            <w:r w:rsidRPr="00FE3B1F">
              <w:rPr>
                <w:sz w:val="24"/>
                <w:szCs w:val="24"/>
              </w:rPr>
              <w:t>ШТРАФЫ, САНКЦИИ, ВОЗМЕЩЕНИЕ УЩЕРБА</w:t>
            </w:r>
          </w:p>
        </w:tc>
        <w:tc>
          <w:tcPr>
            <w:tcW w:w="1701" w:type="dxa"/>
            <w:tcBorders>
              <w:top w:val="single" w:sz="4" w:space="0" w:color="auto"/>
              <w:left w:val="nil"/>
              <w:bottom w:val="single" w:sz="4" w:space="0" w:color="auto"/>
              <w:right w:val="single" w:sz="4" w:space="0" w:color="auto"/>
            </w:tcBorders>
            <w:shd w:val="clear" w:color="auto" w:fill="auto"/>
            <w:hideMark/>
          </w:tcPr>
          <w:p w:rsidR="00FE3B1F" w:rsidRPr="00FE3B1F" w:rsidRDefault="00FE3B1F" w:rsidP="00FE3B1F">
            <w:pPr>
              <w:jc w:val="right"/>
              <w:rPr>
                <w:sz w:val="24"/>
                <w:szCs w:val="24"/>
              </w:rPr>
            </w:pPr>
            <w:r w:rsidRPr="00FE3B1F">
              <w:rPr>
                <w:sz w:val="24"/>
                <w:szCs w:val="24"/>
              </w:rPr>
              <w:t>47,2</w:t>
            </w:r>
          </w:p>
        </w:tc>
      </w:tr>
      <w:tr w:rsidR="00FE3B1F" w:rsidRPr="00FE3B1F" w:rsidTr="0012303F">
        <w:trPr>
          <w:trHeight w:val="702"/>
        </w:trPr>
        <w:tc>
          <w:tcPr>
            <w:tcW w:w="3559" w:type="dxa"/>
            <w:tcBorders>
              <w:top w:val="single" w:sz="4" w:space="0" w:color="auto"/>
              <w:left w:val="single" w:sz="4" w:space="0" w:color="auto"/>
              <w:bottom w:val="single" w:sz="4" w:space="0" w:color="auto"/>
              <w:right w:val="single" w:sz="4" w:space="0" w:color="auto"/>
            </w:tcBorders>
            <w:shd w:val="clear" w:color="auto" w:fill="auto"/>
            <w:noWrap/>
            <w:hideMark/>
          </w:tcPr>
          <w:p w:rsidR="00FE3B1F" w:rsidRPr="00FE3B1F" w:rsidRDefault="00FE3B1F" w:rsidP="00FE3B1F">
            <w:pPr>
              <w:rPr>
                <w:sz w:val="24"/>
                <w:szCs w:val="24"/>
              </w:rPr>
            </w:pPr>
            <w:r w:rsidRPr="00FE3B1F">
              <w:rPr>
                <w:sz w:val="24"/>
                <w:szCs w:val="24"/>
              </w:rPr>
              <w:t xml:space="preserve">802 1 16 02000 02 0000 140 </w:t>
            </w:r>
          </w:p>
        </w:tc>
        <w:tc>
          <w:tcPr>
            <w:tcW w:w="4820" w:type="dxa"/>
            <w:tcBorders>
              <w:top w:val="single" w:sz="4" w:space="0" w:color="auto"/>
              <w:left w:val="nil"/>
              <w:bottom w:val="single" w:sz="4" w:space="0" w:color="auto"/>
              <w:right w:val="single" w:sz="4" w:space="0" w:color="auto"/>
            </w:tcBorders>
            <w:shd w:val="clear" w:color="auto" w:fill="auto"/>
            <w:hideMark/>
          </w:tcPr>
          <w:p w:rsidR="00FE3B1F" w:rsidRPr="00FE3B1F" w:rsidRDefault="00FE3B1F" w:rsidP="00FE3B1F">
            <w:pPr>
              <w:rPr>
                <w:sz w:val="24"/>
                <w:szCs w:val="24"/>
              </w:rPr>
            </w:pPr>
            <w:r w:rsidRPr="00FE3B1F">
              <w:rPr>
                <w:sz w:val="24"/>
                <w:szCs w:val="24"/>
              </w:rPr>
              <w:t>Административные штрафы, установленные законами субъектов Российской Федерации об административных правонарушениях</w:t>
            </w:r>
          </w:p>
        </w:tc>
        <w:tc>
          <w:tcPr>
            <w:tcW w:w="1701" w:type="dxa"/>
            <w:tcBorders>
              <w:top w:val="single" w:sz="4" w:space="0" w:color="auto"/>
              <w:left w:val="nil"/>
              <w:bottom w:val="single" w:sz="4" w:space="0" w:color="auto"/>
              <w:right w:val="single" w:sz="4" w:space="0" w:color="auto"/>
            </w:tcBorders>
            <w:shd w:val="clear" w:color="auto" w:fill="auto"/>
            <w:hideMark/>
          </w:tcPr>
          <w:p w:rsidR="00FE3B1F" w:rsidRPr="00FE3B1F" w:rsidRDefault="00FE3B1F" w:rsidP="00FE3B1F">
            <w:pPr>
              <w:jc w:val="right"/>
              <w:rPr>
                <w:sz w:val="24"/>
                <w:szCs w:val="24"/>
              </w:rPr>
            </w:pPr>
            <w:r w:rsidRPr="00FE3B1F">
              <w:rPr>
                <w:sz w:val="24"/>
                <w:szCs w:val="24"/>
              </w:rPr>
              <w:t>47,2</w:t>
            </w:r>
          </w:p>
        </w:tc>
      </w:tr>
      <w:tr w:rsidR="00FE3B1F" w:rsidRPr="00FE3B1F" w:rsidTr="0012303F">
        <w:trPr>
          <w:trHeight w:val="702"/>
        </w:trPr>
        <w:tc>
          <w:tcPr>
            <w:tcW w:w="3559" w:type="dxa"/>
            <w:tcBorders>
              <w:top w:val="single" w:sz="4" w:space="0" w:color="auto"/>
              <w:left w:val="single" w:sz="4" w:space="0" w:color="auto"/>
              <w:bottom w:val="single" w:sz="4" w:space="0" w:color="auto"/>
              <w:right w:val="single" w:sz="4" w:space="0" w:color="auto"/>
            </w:tcBorders>
            <w:shd w:val="clear" w:color="auto" w:fill="auto"/>
            <w:noWrap/>
            <w:hideMark/>
          </w:tcPr>
          <w:p w:rsidR="00FE3B1F" w:rsidRPr="00FE3B1F" w:rsidRDefault="00FE3B1F" w:rsidP="00FE3B1F">
            <w:pPr>
              <w:rPr>
                <w:sz w:val="24"/>
                <w:szCs w:val="24"/>
              </w:rPr>
            </w:pPr>
            <w:r w:rsidRPr="00FE3B1F">
              <w:rPr>
                <w:sz w:val="24"/>
                <w:szCs w:val="24"/>
              </w:rPr>
              <w:t>802 1 16 02020 02 0000 140</w:t>
            </w:r>
          </w:p>
        </w:tc>
        <w:tc>
          <w:tcPr>
            <w:tcW w:w="4820" w:type="dxa"/>
            <w:tcBorders>
              <w:top w:val="single" w:sz="4" w:space="0" w:color="auto"/>
              <w:left w:val="nil"/>
              <w:bottom w:val="single" w:sz="4" w:space="0" w:color="auto"/>
              <w:right w:val="single" w:sz="4" w:space="0" w:color="auto"/>
            </w:tcBorders>
            <w:shd w:val="clear" w:color="auto" w:fill="auto"/>
            <w:vAlign w:val="bottom"/>
            <w:hideMark/>
          </w:tcPr>
          <w:p w:rsidR="00FE3B1F" w:rsidRPr="00FE3B1F" w:rsidRDefault="00FE3B1F" w:rsidP="00FE3B1F">
            <w:pPr>
              <w:rPr>
                <w:sz w:val="24"/>
                <w:szCs w:val="24"/>
              </w:rPr>
            </w:pPr>
            <w:r w:rsidRPr="00FE3B1F">
              <w:rPr>
                <w:sz w:val="24"/>
                <w:szCs w:val="24"/>
              </w:rPr>
              <w:t>Административные штрафы, установленные законами субъектов Российской Федерации об административных правонарушениях, за нарушение муниципальных правовых актов</w:t>
            </w:r>
          </w:p>
        </w:tc>
        <w:tc>
          <w:tcPr>
            <w:tcW w:w="1701" w:type="dxa"/>
            <w:tcBorders>
              <w:top w:val="single" w:sz="4" w:space="0" w:color="auto"/>
              <w:left w:val="nil"/>
              <w:bottom w:val="single" w:sz="4" w:space="0" w:color="auto"/>
              <w:right w:val="single" w:sz="4" w:space="0" w:color="auto"/>
            </w:tcBorders>
            <w:shd w:val="clear" w:color="auto" w:fill="auto"/>
            <w:hideMark/>
          </w:tcPr>
          <w:p w:rsidR="00FE3B1F" w:rsidRPr="00FE3B1F" w:rsidRDefault="00FE3B1F" w:rsidP="00FE3B1F">
            <w:pPr>
              <w:jc w:val="right"/>
              <w:rPr>
                <w:sz w:val="24"/>
                <w:szCs w:val="24"/>
              </w:rPr>
            </w:pPr>
            <w:r w:rsidRPr="00FE3B1F">
              <w:rPr>
                <w:sz w:val="24"/>
                <w:szCs w:val="24"/>
              </w:rPr>
              <w:t>47,2</w:t>
            </w:r>
          </w:p>
        </w:tc>
      </w:tr>
      <w:tr w:rsidR="00FE3B1F" w:rsidRPr="00FE3B1F" w:rsidTr="0012303F">
        <w:trPr>
          <w:trHeight w:val="344"/>
        </w:trPr>
        <w:tc>
          <w:tcPr>
            <w:tcW w:w="3559" w:type="dxa"/>
            <w:tcBorders>
              <w:top w:val="single" w:sz="4" w:space="0" w:color="auto"/>
              <w:left w:val="single" w:sz="4" w:space="0" w:color="auto"/>
              <w:bottom w:val="single" w:sz="4" w:space="0" w:color="auto"/>
              <w:right w:val="single" w:sz="4" w:space="0" w:color="auto"/>
            </w:tcBorders>
            <w:shd w:val="clear" w:color="auto" w:fill="auto"/>
            <w:hideMark/>
          </w:tcPr>
          <w:p w:rsidR="00FE3B1F" w:rsidRPr="00FE3B1F" w:rsidRDefault="00FE3B1F" w:rsidP="00FE3B1F">
            <w:pPr>
              <w:rPr>
                <w:sz w:val="24"/>
                <w:szCs w:val="24"/>
              </w:rPr>
            </w:pPr>
            <w:r w:rsidRPr="00FE3B1F">
              <w:rPr>
                <w:sz w:val="24"/>
                <w:szCs w:val="24"/>
              </w:rPr>
              <w:t xml:space="preserve"> 951 1 00 00000 00 0000 000</w:t>
            </w:r>
          </w:p>
        </w:tc>
        <w:tc>
          <w:tcPr>
            <w:tcW w:w="4820" w:type="dxa"/>
            <w:tcBorders>
              <w:top w:val="single" w:sz="4" w:space="0" w:color="auto"/>
              <w:left w:val="nil"/>
              <w:bottom w:val="single" w:sz="4" w:space="0" w:color="auto"/>
              <w:right w:val="single" w:sz="4" w:space="0" w:color="auto"/>
            </w:tcBorders>
            <w:shd w:val="clear" w:color="auto" w:fill="auto"/>
            <w:vAlign w:val="bottom"/>
            <w:hideMark/>
          </w:tcPr>
          <w:p w:rsidR="00FE3B1F" w:rsidRPr="00FE3B1F" w:rsidRDefault="00FE3B1F" w:rsidP="00FE3B1F">
            <w:pPr>
              <w:rPr>
                <w:sz w:val="24"/>
                <w:szCs w:val="24"/>
              </w:rPr>
            </w:pPr>
            <w:r w:rsidRPr="00FE3B1F">
              <w:rPr>
                <w:sz w:val="24"/>
                <w:szCs w:val="24"/>
              </w:rPr>
              <w:t>НАЛОГОВЫЕ И НЕНАЛОГОВЫЕ  ДОХОДЫ</w:t>
            </w:r>
          </w:p>
        </w:tc>
        <w:tc>
          <w:tcPr>
            <w:tcW w:w="1701" w:type="dxa"/>
            <w:tcBorders>
              <w:top w:val="single" w:sz="4" w:space="0" w:color="auto"/>
              <w:left w:val="nil"/>
              <w:bottom w:val="single" w:sz="4" w:space="0" w:color="auto"/>
              <w:right w:val="single" w:sz="4" w:space="0" w:color="auto"/>
            </w:tcBorders>
            <w:shd w:val="clear" w:color="auto" w:fill="auto"/>
            <w:hideMark/>
          </w:tcPr>
          <w:p w:rsidR="00FE3B1F" w:rsidRPr="00FE3B1F" w:rsidRDefault="00FE3B1F" w:rsidP="00FE3B1F">
            <w:pPr>
              <w:jc w:val="right"/>
              <w:rPr>
                <w:sz w:val="24"/>
                <w:szCs w:val="24"/>
              </w:rPr>
            </w:pPr>
            <w:r w:rsidRPr="00FE3B1F">
              <w:rPr>
                <w:sz w:val="24"/>
                <w:szCs w:val="24"/>
              </w:rPr>
              <w:t>857,8</w:t>
            </w:r>
          </w:p>
        </w:tc>
      </w:tr>
      <w:tr w:rsidR="00FE3B1F" w:rsidRPr="00FE3B1F" w:rsidTr="0012303F">
        <w:trPr>
          <w:trHeight w:val="344"/>
        </w:trPr>
        <w:tc>
          <w:tcPr>
            <w:tcW w:w="3559" w:type="dxa"/>
            <w:tcBorders>
              <w:top w:val="single" w:sz="4" w:space="0" w:color="auto"/>
              <w:left w:val="single" w:sz="4" w:space="0" w:color="auto"/>
              <w:bottom w:val="single" w:sz="4" w:space="0" w:color="auto"/>
              <w:right w:val="single" w:sz="4" w:space="0" w:color="auto"/>
            </w:tcBorders>
            <w:shd w:val="clear" w:color="auto" w:fill="auto"/>
            <w:hideMark/>
          </w:tcPr>
          <w:p w:rsidR="00FE3B1F" w:rsidRPr="00FE3B1F" w:rsidRDefault="00FE3B1F" w:rsidP="00FE3B1F">
            <w:pPr>
              <w:rPr>
                <w:color w:val="000000"/>
                <w:sz w:val="24"/>
                <w:szCs w:val="24"/>
              </w:rPr>
            </w:pPr>
            <w:r w:rsidRPr="00FE3B1F">
              <w:rPr>
                <w:color w:val="000000"/>
                <w:sz w:val="24"/>
                <w:szCs w:val="24"/>
              </w:rPr>
              <w:t> 951 1 08 00000 00 0000 000</w:t>
            </w:r>
          </w:p>
        </w:tc>
        <w:tc>
          <w:tcPr>
            <w:tcW w:w="4820" w:type="dxa"/>
            <w:tcBorders>
              <w:top w:val="single" w:sz="4" w:space="0" w:color="auto"/>
              <w:left w:val="nil"/>
              <w:bottom w:val="single" w:sz="4" w:space="0" w:color="auto"/>
              <w:right w:val="single" w:sz="4" w:space="0" w:color="auto"/>
            </w:tcBorders>
            <w:shd w:val="clear" w:color="auto" w:fill="auto"/>
            <w:hideMark/>
          </w:tcPr>
          <w:p w:rsidR="00FE3B1F" w:rsidRPr="00FE3B1F" w:rsidRDefault="00FE3B1F" w:rsidP="00FE3B1F">
            <w:pPr>
              <w:rPr>
                <w:color w:val="000000"/>
                <w:sz w:val="24"/>
                <w:szCs w:val="24"/>
              </w:rPr>
            </w:pPr>
            <w:r w:rsidRPr="00FE3B1F">
              <w:rPr>
                <w:color w:val="000000"/>
                <w:sz w:val="24"/>
                <w:szCs w:val="24"/>
              </w:rPr>
              <w:t>ГОСУДАРСТВЕННАЯ  ПОШЛИНА</w:t>
            </w:r>
          </w:p>
        </w:tc>
        <w:tc>
          <w:tcPr>
            <w:tcW w:w="1701" w:type="dxa"/>
            <w:tcBorders>
              <w:top w:val="single" w:sz="4" w:space="0" w:color="auto"/>
              <w:left w:val="nil"/>
              <w:bottom w:val="single" w:sz="4" w:space="0" w:color="auto"/>
              <w:right w:val="single" w:sz="4" w:space="0" w:color="auto"/>
            </w:tcBorders>
            <w:shd w:val="clear" w:color="auto" w:fill="auto"/>
            <w:hideMark/>
          </w:tcPr>
          <w:p w:rsidR="00FE3B1F" w:rsidRPr="00FE3B1F" w:rsidRDefault="00FE3B1F" w:rsidP="00FE3B1F">
            <w:pPr>
              <w:jc w:val="right"/>
              <w:rPr>
                <w:color w:val="000000"/>
                <w:sz w:val="24"/>
                <w:szCs w:val="24"/>
              </w:rPr>
            </w:pPr>
            <w:r w:rsidRPr="00FE3B1F">
              <w:rPr>
                <w:color w:val="000000"/>
                <w:sz w:val="24"/>
                <w:szCs w:val="24"/>
              </w:rPr>
              <w:t>1,3</w:t>
            </w:r>
          </w:p>
        </w:tc>
      </w:tr>
      <w:tr w:rsidR="00FE3B1F" w:rsidRPr="00FE3B1F" w:rsidTr="0012303F">
        <w:trPr>
          <w:trHeight w:val="344"/>
        </w:trPr>
        <w:tc>
          <w:tcPr>
            <w:tcW w:w="3559" w:type="dxa"/>
            <w:tcBorders>
              <w:top w:val="single" w:sz="4" w:space="0" w:color="auto"/>
              <w:left w:val="single" w:sz="4" w:space="0" w:color="auto"/>
              <w:bottom w:val="single" w:sz="4" w:space="0" w:color="auto"/>
              <w:right w:val="single" w:sz="4" w:space="0" w:color="auto"/>
            </w:tcBorders>
            <w:shd w:val="clear" w:color="auto" w:fill="auto"/>
            <w:hideMark/>
          </w:tcPr>
          <w:p w:rsidR="00FE3B1F" w:rsidRPr="00FE3B1F" w:rsidRDefault="00FE3B1F" w:rsidP="00FE3B1F">
            <w:pPr>
              <w:rPr>
                <w:color w:val="000000"/>
                <w:sz w:val="24"/>
                <w:szCs w:val="24"/>
              </w:rPr>
            </w:pPr>
            <w:r w:rsidRPr="00FE3B1F">
              <w:rPr>
                <w:color w:val="000000"/>
                <w:sz w:val="24"/>
                <w:szCs w:val="24"/>
              </w:rPr>
              <w:t> 951 1 08 04000 01 0000 110</w:t>
            </w:r>
          </w:p>
        </w:tc>
        <w:tc>
          <w:tcPr>
            <w:tcW w:w="4820" w:type="dxa"/>
            <w:tcBorders>
              <w:top w:val="single" w:sz="4" w:space="0" w:color="auto"/>
              <w:left w:val="nil"/>
              <w:bottom w:val="single" w:sz="4" w:space="0" w:color="auto"/>
              <w:right w:val="single" w:sz="4" w:space="0" w:color="auto"/>
            </w:tcBorders>
            <w:shd w:val="clear" w:color="auto" w:fill="auto"/>
            <w:hideMark/>
          </w:tcPr>
          <w:p w:rsidR="00FE3B1F" w:rsidRPr="00FE3B1F" w:rsidRDefault="00FE3B1F" w:rsidP="00FE3B1F">
            <w:pPr>
              <w:rPr>
                <w:color w:val="000000"/>
                <w:sz w:val="24"/>
                <w:szCs w:val="24"/>
              </w:rPr>
            </w:pPr>
            <w:r w:rsidRPr="00FE3B1F">
              <w:rPr>
                <w:color w:val="000000"/>
                <w:sz w:val="24"/>
                <w:szCs w:val="24"/>
              </w:rPr>
              <w:t xml:space="preserve">Государственная пошлина за совершение нотариальных  действий (за исключением действий, совершаемых консульскими учреждениями Российской Федерации) </w:t>
            </w:r>
          </w:p>
        </w:tc>
        <w:tc>
          <w:tcPr>
            <w:tcW w:w="1701" w:type="dxa"/>
            <w:tcBorders>
              <w:top w:val="single" w:sz="4" w:space="0" w:color="auto"/>
              <w:left w:val="nil"/>
              <w:bottom w:val="single" w:sz="4" w:space="0" w:color="auto"/>
              <w:right w:val="single" w:sz="4" w:space="0" w:color="auto"/>
            </w:tcBorders>
            <w:shd w:val="clear" w:color="auto" w:fill="auto"/>
            <w:hideMark/>
          </w:tcPr>
          <w:p w:rsidR="00FE3B1F" w:rsidRPr="00FE3B1F" w:rsidRDefault="00FE3B1F" w:rsidP="00FE3B1F">
            <w:pPr>
              <w:jc w:val="right"/>
              <w:rPr>
                <w:sz w:val="24"/>
                <w:szCs w:val="24"/>
              </w:rPr>
            </w:pPr>
            <w:r w:rsidRPr="00FE3B1F">
              <w:rPr>
                <w:sz w:val="24"/>
                <w:szCs w:val="24"/>
              </w:rPr>
              <w:t>1,3</w:t>
            </w:r>
          </w:p>
        </w:tc>
      </w:tr>
      <w:tr w:rsidR="00FE3B1F" w:rsidRPr="00FE3B1F" w:rsidTr="0012303F">
        <w:trPr>
          <w:trHeight w:val="344"/>
        </w:trPr>
        <w:tc>
          <w:tcPr>
            <w:tcW w:w="3559" w:type="dxa"/>
            <w:tcBorders>
              <w:top w:val="single" w:sz="4" w:space="0" w:color="auto"/>
              <w:left w:val="single" w:sz="4" w:space="0" w:color="auto"/>
              <w:bottom w:val="single" w:sz="4" w:space="0" w:color="auto"/>
              <w:right w:val="single" w:sz="4" w:space="0" w:color="auto"/>
            </w:tcBorders>
            <w:shd w:val="clear" w:color="auto" w:fill="auto"/>
            <w:hideMark/>
          </w:tcPr>
          <w:p w:rsidR="00FE3B1F" w:rsidRPr="00FE3B1F" w:rsidRDefault="00FE3B1F" w:rsidP="00FE3B1F">
            <w:pPr>
              <w:rPr>
                <w:color w:val="000000"/>
                <w:sz w:val="24"/>
                <w:szCs w:val="24"/>
              </w:rPr>
            </w:pPr>
            <w:r w:rsidRPr="00FE3B1F">
              <w:rPr>
                <w:color w:val="000000"/>
                <w:sz w:val="24"/>
                <w:szCs w:val="24"/>
              </w:rPr>
              <w:t> 951 1 08 04020 01 0000 110</w:t>
            </w:r>
          </w:p>
        </w:tc>
        <w:tc>
          <w:tcPr>
            <w:tcW w:w="4820" w:type="dxa"/>
            <w:tcBorders>
              <w:top w:val="single" w:sz="4" w:space="0" w:color="auto"/>
              <w:left w:val="nil"/>
              <w:bottom w:val="single" w:sz="4" w:space="0" w:color="auto"/>
              <w:right w:val="single" w:sz="4" w:space="0" w:color="auto"/>
            </w:tcBorders>
            <w:shd w:val="clear" w:color="auto" w:fill="auto"/>
            <w:hideMark/>
          </w:tcPr>
          <w:p w:rsidR="00FE3B1F" w:rsidRPr="00FE3B1F" w:rsidRDefault="00FE3B1F" w:rsidP="00FE3B1F">
            <w:pPr>
              <w:rPr>
                <w:color w:val="000000"/>
                <w:sz w:val="24"/>
                <w:szCs w:val="24"/>
              </w:rPr>
            </w:pPr>
            <w:r w:rsidRPr="00FE3B1F">
              <w:rPr>
                <w:color w:val="000000"/>
                <w:sz w:val="24"/>
                <w:szCs w:val="24"/>
              </w:rPr>
              <w:t>Государственная пошлина за совершение нотариальных  действий должностными лицами органов местного самоуправления, уполномоченными в соответствии с законодательными актами Российской Федерации на совершение нотариальных действий</w:t>
            </w:r>
          </w:p>
        </w:tc>
        <w:tc>
          <w:tcPr>
            <w:tcW w:w="1701" w:type="dxa"/>
            <w:tcBorders>
              <w:top w:val="single" w:sz="4" w:space="0" w:color="auto"/>
              <w:left w:val="nil"/>
              <w:bottom w:val="single" w:sz="4" w:space="0" w:color="auto"/>
              <w:right w:val="single" w:sz="4" w:space="0" w:color="auto"/>
            </w:tcBorders>
            <w:shd w:val="clear" w:color="auto" w:fill="auto"/>
            <w:hideMark/>
          </w:tcPr>
          <w:p w:rsidR="00FE3B1F" w:rsidRPr="00FE3B1F" w:rsidRDefault="00FE3B1F" w:rsidP="00FE3B1F">
            <w:pPr>
              <w:jc w:val="right"/>
              <w:rPr>
                <w:sz w:val="24"/>
                <w:szCs w:val="24"/>
              </w:rPr>
            </w:pPr>
            <w:r w:rsidRPr="00FE3B1F">
              <w:rPr>
                <w:sz w:val="24"/>
                <w:szCs w:val="24"/>
              </w:rPr>
              <w:t>1,3</w:t>
            </w:r>
          </w:p>
        </w:tc>
      </w:tr>
      <w:tr w:rsidR="00FE3B1F" w:rsidRPr="00FE3B1F" w:rsidTr="0012303F">
        <w:trPr>
          <w:trHeight w:val="344"/>
        </w:trPr>
        <w:tc>
          <w:tcPr>
            <w:tcW w:w="3559" w:type="dxa"/>
            <w:tcBorders>
              <w:top w:val="single" w:sz="4" w:space="0" w:color="auto"/>
              <w:left w:val="single" w:sz="4" w:space="0" w:color="auto"/>
              <w:bottom w:val="single" w:sz="4" w:space="0" w:color="auto"/>
              <w:right w:val="single" w:sz="4" w:space="0" w:color="auto"/>
            </w:tcBorders>
            <w:shd w:val="clear" w:color="auto" w:fill="auto"/>
            <w:hideMark/>
          </w:tcPr>
          <w:p w:rsidR="00FE3B1F" w:rsidRPr="00FE3B1F" w:rsidRDefault="00FE3B1F" w:rsidP="00FE3B1F">
            <w:pPr>
              <w:rPr>
                <w:sz w:val="24"/>
                <w:szCs w:val="24"/>
              </w:rPr>
            </w:pPr>
            <w:r w:rsidRPr="00FE3B1F">
              <w:rPr>
                <w:sz w:val="24"/>
                <w:szCs w:val="24"/>
              </w:rPr>
              <w:t xml:space="preserve"> 951 1 11 00000 00 0000 000</w:t>
            </w:r>
          </w:p>
        </w:tc>
        <w:tc>
          <w:tcPr>
            <w:tcW w:w="4820" w:type="dxa"/>
            <w:tcBorders>
              <w:top w:val="single" w:sz="4" w:space="0" w:color="auto"/>
              <w:left w:val="nil"/>
              <w:bottom w:val="single" w:sz="4" w:space="0" w:color="auto"/>
              <w:right w:val="single" w:sz="4" w:space="0" w:color="auto"/>
            </w:tcBorders>
            <w:shd w:val="clear" w:color="auto" w:fill="auto"/>
            <w:vAlign w:val="bottom"/>
            <w:hideMark/>
          </w:tcPr>
          <w:p w:rsidR="00FE3B1F" w:rsidRPr="00FE3B1F" w:rsidRDefault="00FE3B1F" w:rsidP="00FE3B1F">
            <w:pPr>
              <w:rPr>
                <w:sz w:val="24"/>
                <w:szCs w:val="24"/>
              </w:rPr>
            </w:pPr>
            <w:r w:rsidRPr="00FE3B1F">
              <w:rPr>
                <w:sz w:val="24"/>
                <w:szCs w:val="24"/>
              </w:rPr>
              <w:t>ДОХОДЫ ОТ ИСПОЛЬЗОВАНИЯ ИМУЩЕСТВА, НАХОДЯЩЕГОСЯ В ГОСУДАРСТВЕННОЙ  И МУНИЦИПАЛЬНОЙ СОБСТВЕННОСТИ</w:t>
            </w:r>
          </w:p>
        </w:tc>
        <w:tc>
          <w:tcPr>
            <w:tcW w:w="1701" w:type="dxa"/>
            <w:tcBorders>
              <w:top w:val="single" w:sz="4" w:space="0" w:color="auto"/>
              <w:left w:val="nil"/>
              <w:bottom w:val="single" w:sz="4" w:space="0" w:color="auto"/>
              <w:right w:val="single" w:sz="4" w:space="0" w:color="auto"/>
            </w:tcBorders>
            <w:shd w:val="clear" w:color="auto" w:fill="auto"/>
            <w:hideMark/>
          </w:tcPr>
          <w:p w:rsidR="00FE3B1F" w:rsidRPr="00FE3B1F" w:rsidRDefault="00FE3B1F" w:rsidP="00FE3B1F">
            <w:pPr>
              <w:jc w:val="right"/>
              <w:rPr>
                <w:sz w:val="24"/>
                <w:szCs w:val="24"/>
              </w:rPr>
            </w:pPr>
            <w:r w:rsidRPr="00FE3B1F">
              <w:rPr>
                <w:sz w:val="24"/>
                <w:szCs w:val="24"/>
              </w:rPr>
              <w:t>18,6</w:t>
            </w:r>
          </w:p>
        </w:tc>
      </w:tr>
      <w:tr w:rsidR="00FE3B1F" w:rsidRPr="00FE3B1F" w:rsidTr="0012303F">
        <w:trPr>
          <w:trHeight w:val="344"/>
        </w:trPr>
        <w:tc>
          <w:tcPr>
            <w:tcW w:w="3559" w:type="dxa"/>
            <w:tcBorders>
              <w:top w:val="single" w:sz="4" w:space="0" w:color="auto"/>
              <w:left w:val="single" w:sz="4" w:space="0" w:color="auto"/>
              <w:bottom w:val="single" w:sz="4" w:space="0" w:color="auto"/>
              <w:right w:val="single" w:sz="4" w:space="0" w:color="auto"/>
            </w:tcBorders>
            <w:shd w:val="clear" w:color="auto" w:fill="auto"/>
            <w:hideMark/>
          </w:tcPr>
          <w:p w:rsidR="00FE3B1F" w:rsidRPr="00FE3B1F" w:rsidRDefault="00FE3B1F" w:rsidP="00FE3B1F">
            <w:pPr>
              <w:rPr>
                <w:sz w:val="24"/>
                <w:szCs w:val="24"/>
              </w:rPr>
            </w:pPr>
            <w:r w:rsidRPr="00FE3B1F">
              <w:rPr>
                <w:sz w:val="24"/>
                <w:szCs w:val="24"/>
              </w:rPr>
              <w:t xml:space="preserve"> 951 1 11 05000 00 0000 120</w:t>
            </w:r>
          </w:p>
        </w:tc>
        <w:tc>
          <w:tcPr>
            <w:tcW w:w="4820" w:type="dxa"/>
            <w:tcBorders>
              <w:top w:val="single" w:sz="4" w:space="0" w:color="auto"/>
              <w:left w:val="nil"/>
              <w:bottom w:val="single" w:sz="4" w:space="0" w:color="auto"/>
              <w:right w:val="single" w:sz="4" w:space="0" w:color="auto"/>
            </w:tcBorders>
            <w:shd w:val="clear" w:color="auto" w:fill="auto"/>
            <w:vAlign w:val="bottom"/>
            <w:hideMark/>
          </w:tcPr>
          <w:p w:rsidR="00FE3B1F" w:rsidRPr="00FE3B1F" w:rsidRDefault="00FE3B1F" w:rsidP="00FE3B1F">
            <w:pPr>
              <w:rPr>
                <w:sz w:val="24"/>
                <w:szCs w:val="24"/>
              </w:rPr>
            </w:pPr>
            <w:r w:rsidRPr="00FE3B1F">
              <w:rPr>
                <w:sz w:val="24"/>
                <w:szCs w:val="24"/>
              </w:rPr>
              <w:t xml:space="preserve">Доходы, получаемые в виде арендной либо иной платы за передачу в возмездное пользование государственного и муниципального имущества (за </w:t>
            </w:r>
            <w:r w:rsidRPr="00FE3B1F">
              <w:rPr>
                <w:sz w:val="24"/>
                <w:szCs w:val="24"/>
              </w:rPr>
              <w:lastRenderedPageBreak/>
              <w:t>исключением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1701" w:type="dxa"/>
            <w:tcBorders>
              <w:top w:val="single" w:sz="4" w:space="0" w:color="auto"/>
              <w:left w:val="nil"/>
              <w:bottom w:val="single" w:sz="4" w:space="0" w:color="auto"/>
              <w:right w:val="single" w:sz="4" w:space="0" w:color="auto"/>
            </w:tcBorders>
            <w:shd w:val="clear" w:color="auto" w:fill="auto"/>
            <w:hideMark/>
          </w:tcPr>
          <w:p w:rsidR="00FE3B1F" w:rsidRPr="00FE3B1F" w:rsidRDefault="00FE3B1F" w:rsidP="00FE3B1F">
            <w:pPr>
              <w:jc w:val="right"/>
              <w:rPr>
                <w:sz w:val="24"/>
                <w:szCs w:val="24"/>
              </w:rPr>
            </w:pPr>
            <w:r w:rsidRPr="00FE3B1F">
              <w:rPr>
                <w:sz w:val="24"/>
                <w:szCs w:val="24"/>
              </w:rPr>
              <w:lastRenderedPageBreak/>
              <w:t>18,6</w:t>
            </w:r>
          </w:p>
        </w:tc>
      </w:tr>
      <w:tr w:rsidR="00FE3B1F" w:rsidRPr="00FE3B1F" w:rsidTr="0012303F">
        <w:trPr>
          <w:trHeight w:val="1269"/>
        </w:trPr>
        <w:tc>
          <w:tcPr>
            <w:tcW w:w="3559" w:type="dxa"/>
            <w:tcBorders>
              <w:top w:val="single" w:sz="4" w:space="0" w:color="auto"/>
              <w:left w:val="single" w:sz="4" w:space="0" w:color="auto"/>
              <w:bottom w:val="single" w:sz="4" w:space="0" w:color="auto"/>
              <w:right w:val="single" w:sz="4" w:space="0" w:color="auto"/>
            </w:tcBorders>
            <w:shd w:val="clear" w:color="auto" w:fill="auto"/>
            <w:hideMark/>
          </w:tcPr>
          <w:p w:rsidR="00FE3B1F" w:rsidRPr="00FE3B1F" w:rsidRDefault="00FE3B1F" w:rsidP="00FE3B1F">
            <w:pPr>
              <w:rPr>
                <w:sz w:val="24"/>
                <w:szCs w:val="24"/>
              </w:rPr>
            </w:pPr>
            <w:r w:rsidRPr="00FE3B1F">
              <w:rPr>
                <w:sz w:val="24"/>
                <w:szCs w:val="24"/>
              </w:rPr>
              <w:lastRenderedPageBreak/>
              <w:t xml:space="preserve"> 951 1 11 05070 00 0000 120</w:t>
            </w:r>
          </w:p>
        </w:tc>
        <w:tc>
          <w:tcPr>
            <w:tcW w:w="4820" w:type="dxa"/>
            <w:tcBorders>
              <w:top w:val="single" w:sz="4" w:space="0" w:color="auto"/>
              <w:left w:val="nil"/>
              <w:bottom w:val="single" w:sz="4" w:space="0" w:color="auto"/>
              <w:right w:val="single" w:sz="4" w:space="0" w:color="auto"/>
            </w:tcBorders>
            <w:shd w:val="clear" w:color="auto" w:fill="auto"/>
            <w:hideMark/>
          </w:tcPr>
          <w:p w:rsidR="00FE3B1F" w:rsidRPr="00FE3B1F" w:rsidRDefault="00FE3B1F" w:rsidP="00FE3B1F">
            <w:pPr>
              <w:rPr>
                <w:sz w:val="24"/>
                <w:szCs w:val="24"/>
                <w:highlight w:val="yellow"/>
              </w:rPr>
            </w:pPr>
            <w:r w:rsidRPr="00FE3B1F">
              <w:rPr>
                <w:sz w:val="24"/>
                <w:szCs w:val="24"/>
              </w:rPr>
              <w:t>Доходы от сдачи в аренду имущества, составляющего государственную (муниципальную) казну (за исключением земельных участков)</w:t>
            </w:r>
          </w:p>
        </w:tc>
        <w:tc>
          <w:tcPr>
            <w:tcW w:w="1701" w:type="dxa"/>
            <w:tcBorders>
              <w:top w:val="single" w:sz="4" w:space="0" w:color="auto"/>
              <w:left w:val="nil"/>
              <w:bottom w:val="single" w:sz="4" w:space="0" w:color="auto"/>
              <w:right w:val="single" w:sz="4" w:space="0" w:color="auto"/>
            </w:tcBorders>
            <w:shd w:val="clear" w:color="auto" w:fill="auto"/>
            <w:hideMark/>
          </w:tcPr>
          <w:p w:rsidR="00FE3B1F" w:rsidRPr="00FE3B1F" w:rsidRDefault="00FE3B1F" w:rsidP="00FE3B1F">
            <w:pPr>
              <w:jc w:val="right"/>
              <w:rPr>
                <w:sz w:val="24"/>
                <w:szCs w:val="24"/>
              </w:rPr>
            </w:pPr>
            <w:r w:rsidRPr="00FE3B1F">
              <w:rPr>
                <w:sz w:val="24"/>
                <w:szCs w:val="24"/>
              </w:rPr>
              <w:t>18,6</w:t>
            </w:r>
          </w:p>
        </w:tc>
      </w:tr>
      <w:tr w:rsidR="00FE3B1F" w:rsidRPr="00FE3B1F" w:rsidTr="0012303F">
        <w:tc>
          <w:tcPr>
            <w:tcW w:w="3559" w:type="dxa"/>
            <w:tcBorders>
              <w:top w:val="single" w:sz="4" w:space="0" w:color="auto"/>
              <w:left w:val="single" w:sz="4" w:space="0" w:color="auto"/>
              <w:right w:val="single" w:sz="4" w:space="0" w:color="auto"/>
            </w:tcBorders>
            <w:shd w:val="clear" w:color="auto" w:fill="auto"/>
            <w:hideMark/>
          </w:tcPr>
          <w:p w:rsidR="00FE3B1F" w:rsidRPr="00FE3B1F" w:rsidRDefault="00FE3B1F" w:rsidP="00FE3B1F">
            <w:pPr>
              <w:rPr>
                <w:sz w:val="24"/>
                <w:szCs w:val="24"/>
              </w:rPr>
            </w:pPr>
          </w:p>
        </w:tc>
        <w:tc>
          <w:tcPr>
            <w:tcW w:w="4820" w:type="dxa"/>
            <w:tcBorders>
              <w:top w:val="single" w:sz="4" w:space="0" w:color="auto"/>
              <w:left w:val="nil"/>
              <w:right w:val="single" w:sz="4" w:space="0" w:color="auto"/>
            </w:tcBorders>
            <w:shd w:val="clear" w:color="auto" w:fill="auto"/>
            <w:vAlign w:val="bottom"/>
            <w:hideMark/>
          </w:tcPr>
          <w:p w:rsidR="00FE3B1F" w:rsidRPr="00FE3B1F" w:rsidRDefault="00FE3B1F" w:rsidP="00FE3B1F">
            <w:pPr>
              <w:rPr>
                <w:sz w:val="24"/>
                <w:szCs w:val="24"/>
                <w:highlight w:val="yellow"/>
              </w:rPr>
            </w:pPr>
          </w:p>
        </w:tc>
        <w:tc>
          <w:tcPr>
            <w:tcW w:w="1701" w:type="dxa"/>
            <w:tcBorders>
              <w:top w:val="single" w:sz="4" w:space="0" w:color="auto"/>
              <w:left w:val="nil"/>
              <w:right w:val="single" w:sz="4" w:space="0" w:color="auto"/>
            </w:tcBorders>
            <w:shd w:val="clear" w:color="auto" w:fill="auto"/>
            <w:hideMark/>
          </w:tcPr>
          <w:p w:rsidR="00FE3B1F" w:rsidRPr="00FE3B1F" w:rsidRDefault="00FE3B1F" w:rsidP="00FE3B1F">
            <w:pPr>
              <w:jc w:val="right"/>
              <w:rPr>
                <w:sz w:val="24"/>
                <w:szCs w:val="24"/>
              </w:rPr>
            </w:pPr>
          </w:p>
        </w:tc>
      </w:tr>
      <w:tr w:rsidR="00FE3B1F" w:rsidRPr="00FE3B1F" w:rsidTr="0012303F">
        <w:trPr>
          <w:trHeight w:val="841"/>
        </w:trPr>
        <w:tc>
          <w:tcPr>
            <w:tcW w:w="3559" w:type="dxa"/>
            <w:tcBorders>
              <w:top w:val="single" w:sz="4" w:space="0" w:color="auto"/>
              <w:left w:val="single" w:sz="4" w:space="0" w:color="auto"/>
              <w:bottom w:val="single" w:sz="4" w:space="0" w:color="auto"/>
              <w:right w:val="single" w:sz="4" w:space="0" w:color="auto"/>
            </w:tcBorders>
            <w:shd w:val="clear" w:color="auto" w:fill="auto"/>
            <w:hideMark/>
          </w:tcPr>
          <w:p w:rsidR="00FE3B1F" w:rsidRPr="00FE3B1F" w:rsidRDefault="00FE3B1F" w:rsidP="00FE3B1F">
            <w:pPr>
              <w:rPr>
                <w:sz w:val="24"/>
                <w:szCs w:val="24"/>
              </w:rPr>
            </w:pPr>
            <w:r w:rsidRPr="00FE3B1F">
              <w:rPr>
                <w:sz w:val="24"/>
                <w:szCs w:val="24"/>
              </w:rPr>
              <w:t>951 1 11 05075 10 0000 120</w:t>
            </w:r>
          </w:p>
        </w:tc>
        <w:tc>
          <w:tcPr>
            <w:tcW w:w="4820" w:type="dxa"/>
            <w:tcBorders>
              <w:top w:val="single" w:sz="4" w:space="0" w:color="auto"/>
              <w:left w:val="nil"/>
              <w:bottom w:val="single" w:sz="4" w:space="0" w:color="auto"/>
              <w:right w:val="single" w:sz="4" w:space="0" w:color="auto"/>
            </w:tcBorders>
            <w:shd w:val="clear" w:color="auto" w:fill="auto"/>
            <w:vAlign w:val="bottom"/>
            <w:hideMark/>
          </w:tcPr>
          <w:p w:rsidR="00FE3B1F" w:rsidRPr="00FE3B1F" w:rsidRDefault="00FE3B1F" w:rsidP="00FE3B1F">
            <w:pPr>
              <w:rPr>
                <w:sz w:val="24"/>
                <w:szCs w:val="24"/>
                <w:highlight w:val="yellow"/>
              </w:rPr>
            </w:pPr>
            <w:r w:rsidRPr="00FE3B1F">
              <w:rPr>
                <w:sz w:val="24"/>
                <w:szCs w:val="24"/>
              </w:rPr>
              <w:t>Доходы от сдачи в аренду имущества, составляющего казну сельских поселений (за исключением земельных участков)</w:t>
            </w:r>
          </w:p>
        </w:tc>
        <w:tc>
          <w:tcPr>
            <w:tcW w:w="1701" w:type="dxa"/>
            <w:tcBorders>
              <w:top w:val="single" w:sz="4" w:space="0" w:color="auto"/>
              <w:left w:val="nil"/>
              <w:bottom w:val="single" w:sz="4" w:space="0" w:color="auto"/>
              <w:right w:val="single" w:sz="4" w:space="0" w:color="auto"/>
            </w:tcBorders>
            <w:shd w:val="clear" w:color="auto" w:fill="auto"/>
            <w:hideMark/>
          </w:tcPr>
          <w:p w:rsidR="00FE3B1F" w:rsidRPr="00FE3B1F" w:rsidRDefault="00FE3B1F" w:rsidP="00FE3B1F">
            <w:pPr>
              <w:jc w:val="right"/>
              <w:rPr>
                <w:sz w:val="24"/>
                <w:szCs w:val="24"/>
              </w:rPr>
            </w:pPr>
            <w:r w:rsidRPr="00FE3B1F">
              <w:rPr>
                <w:sz w:val="24"/>
                <w:szCs w:val="24"/>
              </w:rPr>
              <w:t>18,6</w:t>
            </w:r>
          </w:p>
        </w:tc>
      </w:tr>
      <w:tr w:rsidR="00FE3B1F" w:rsidRPr="00FE3B1F" w:rsidTr="0012303F">
        <w:trPr>
          <w:trHeight w:val="841"/>
        </w:trPr>
        <w:tc>
          <w:tcPr>
            <w:tcW w:w="3559" w:type="dxa"/>
            <w:tcBorders>
              <w:top w:val="single" w:sz="4" w:space="0" w:color="auto"/>
              <w:left w:val="single" w:sz="4" w:space="0" w:color="auto"/>
              <w:bottom w:val="single" w:sz="4" w:space="0" w:color="auto"/>
              <w:right w:val="single" w:sz="4" w:space="0" w:color="auto"/>
            </w:tcBorders>
            <w:shd w:val="clear" w:color="auto" w:fill="auto"/>
            <w:hideMark/>
          </w:tcPr>
          <w:p w:rsidR="00FE3B1F" w:rsidRPr="00FE3B1F" w:rsidRDefault="00FE3B1F" w:rsidP="00FE3B1F">
            <w:pPr>
              <w:rPr>
                <w:sz w:val="24"/>
                <w:szCs w:val="24"/>
              </w:rPr>
            </w:pPr>
            <w:r w:rsidRPr="00FE3B1F">
              <w:rPr>
                <w:sz w:val="24"/>
                <w:szCs w:val="24"/>
              </w:rPr>
              <w:t>951 1 13 00000 00 0000 000</w:t>
            </w:r>
          </w:p>
        </w:tc>
        <w:tc>
          <w:tcPr>
            <w:tcW w:w="4820" w:type="dxa"/>
            <w:tcBorders>
              <w:top w:val="single" w:sz="4" w:space="0" w:color="auto"/>
              <w:left w:val="nil"/>
              <w:bottom w:val="single" w:sz="4" w:space="0" w:color="auto"/>
              <w:right w:val="single" w:sz="4" w:space="0" w:color="auto"/>
            </w:tcBorders>
            <w:shd w:val="clear" w:color="auto" w:fill="auto"/>
            <w:hideMark/>
          </w:tcPr>
          <w:p w:rsidR="00FE3B1F" w:rsidRPr="00FE3B1F" w:rsidRDefault="00FE3B1F" w:rsidP="00FE3B1F">
            <w:pPr>
              <w:rPr>
                <w:sz w:val="24"/>
                <w:szCs w:val="24"/>
              </w:rPr>
            </w:pPr>
            <w:r w:rsidRPr="00FE3B1F">
              <w:rPr>
                <w:sz w:val="24"/>
                <w:szCs w:val="24"/>
              </w:rPr>
              <w:t>ДОХОДЫ ОТ ОКАЗАНИЯ ПЛАТНЫХ УСЛУГ И КОМПЕНСАЦИИ ЗАТРАТ ГОСУДАРСТВА</w:t>
            </w:r>
          </w:p>
        </w:tc>
        <w:tc>
          <w:tcPr>
            <w:tcW w:w="1701" w:type="dxa"/>
            <w:tcBorders>
              <w:top w:val="single" w:sz="4" w:space="0" w:color="auto"/>
              <w:left w:val="nil"/>
              <w:bottom w:val="single" w:sz="4" w:space="0" w:color="auto"/>
              <w:right w:val="single" w:sz="4" w:space="0" w:color="auto"/>
            </w:tcBorders>
            <w:shd w:val="clear" w:color="auto" w:fill="auto"/>
            <w:hideMark/>
          </w:tcPr>
          <w:p w:rsidR="00FE3B1F" w:rsidRPr="00FE3B1F" w:rsidRDefault="00FE3B1F" w:rsidP="00FE3B1F">
            <w:pPr>
              <w:jc w:val="right"/>
              <w:rPr>
                <w:sz w:val="24"/>
                <w:szCs w:val="24"/>
              </w:rPr>
            </w:pPr>
            <w:r w:rsidRPr="00FE3B1F">
              <w:rPr>
                <w:sz w:val="24"/>
                <w:szCs w:val="24"/>
              </w:rPr>
              <w:t>62,9</w:t>
            </w:r>
          </w:p>
        </w:tc>
      </w:tr>
      <w:tr w:rsidR="00FE3B1F" w:rsidRPr="00FE3B1F" w:rsidTr="0012303F">
        <w:trPr>
          <w:trHeight w:val="545"/>
        </w:trPr>
        <w:tc>
          <w:tcPr>
            <w:tcW w:w="3559" w:type="dxa"/>
            <w:tcBorders>
              <w:top w:val="single" w:sz="4" w:space="0" w:color="auto"/>
              <w:left w:val="single" w:sz="4" w:space="0" w:color="auto"/>
              <w:bottom w:val="single" w:sz="4" w:space="0" w:color="auto"/>
              <w:right w:val="single" w:sz="4" w:space="0" w:color="auto"/>
            </w:tcBorders>
            <w:shd w:val="clear" w:color="auto" w:fill="auto"/>
            <w:hideMark/>
          </w:tcPr>
          <w:p w:rsidR="00FE3B1F" w:rsidRPr="00FE3B1F" w:rsidRDefault="00FE3B1F" w:rsidP="00FE3B1F">
            <w:pPr>
              <w:rPr>
                <w:sz w:val="24"/>
                <w:szCs w:val="24"/>
              </w:rPr>
            </w:pPr>
            <w:r w:rsidRPr="00FE3B1F">
              <w:rPr>
                <w:sz w:val="24"/>
                <w:szCs w:val="24"/>
              </w:rPr>
              <w:t>951 1 13 02000 00 0000 130</w:t>
            </w:r>
          </w:p>
        </w:tc>
        <w:tc>
          <w:tcPr>
            <w:tcW w:w="4820" w:type="dxa"/>
            <w:tcBorders>
              <w:top w:val="single" w:sz="4" w:space="0" w:color="auto"/>
              <w:left w:val="nil"/>
              <w:bottom w:val="single" w:sz="4" w:space="0" w:color="auto"/>
              <w:right w:val="single" w:sz="4" w:space="0" w:color="auto"/>
            </w:tcBorders>
            <w:shd w:val="clear" w:color="auto" w:fill="auto"/>
            <w:hideMark/>
          </w:tcPr>
          <w:p w:rsidR="00FE3B1F" w:rsidRPr="00FE3B1F" w:rsidRDefault="00FE3B1F" w:rsidP="00FE3B1F">
            <w:pPr>
              <w:rPr>
                <w:sz w:val="24"/>
                <w:szCs w:val="24"/>
              </w:rPr>
            </w:pPr>
            <w:r w:rsidRPr="00FE3B1F">
              <w:rPr>
                <w:sz w:val="24"/>
                <w:szCs w:val="24"/>
              </w:rPr>
              <w:t>Доходы от компенсации затрат государства</w:t>
            </w:r>
          </w:p>
        </w:tc>
        <w:tc>
          <w:tcPr>
            <w:tcW w:w="1701" w:type="dxa"/>
            <w:tcBorders>
              <w:top w:val="single" w:sz="4" w:space="0" w:color="auto"/>
              <w:left w:val="nil"/>
              <w:bottom w:val="single" w:sz="4" w:space="0" w:color="auto"/>
              <w:right w:val="single" w:sz="4" w:space="0" w:color="auto"/>
            </w:tcBorders>
            <w:shd w:val="clear" w:color="auto" w:fill="auto"/>
            <w:hideMark/>
          </w:tcPr>
          <w:p w:rsidR="00FE3B1F" w:rsidRPr="00FE3B1F" w:rsidRDefault="00FE3B1F" w:rsidP="00FE3B1F">
            <w:pPr>
              <w:jc w:val="right"/>
              <w:rPr>
                <w:sz w:val="24"/>
                <w:szCs w:val="24"/>
              </w:rPr>
            </w:pPr>
            <w:r w:rsidRPr="00FE3B1F">
              <w:rPr>
                <w:sz w:val="24"/>
                <w:szCs w:val="24"/>
              </w:rPr>
              <w:t>62,9</w:t>
            </w:r>
          </w:p>
        </w:tc>
      </w:tr>
      <w:tr w:rsidR="00FE3B1F" w:rsidRPr="00FE3B1F" w:rsidTr="0012303F">
        <w:trPr>
          <w:trHeight w:val="841"/>
        </w:trPr>
        <w:tc>
          <w:tcPr>
            <w:tcW w:w="3559" w:type="dxa"/>
            <w:tcBorders>
              <w:top w:val="single" w:sz="4" w:space="0" w:color="auto"/>
              <w:left w:val="single" w:sz="4" w:space="0" w:color="auto"/>
              <w:bottom w:val="single" w:sz="4" w:space="0" w:color="auto"/>
              <w:right w:val="single" w:sz="4" w:space="0" w:color="auto"/>
            </w:tcBorders>
            <w:shd w:val="clear" w:color="auto" w:fill="auto"/>
            <w:hideMark/>
          </w:tcPr>
          <w:p w:rsidR="00FE3B1F" w:rsidRPr="00FE3B1F" w:rsidRDefault="00FE3B1F" w:rsidP="00FE3B1F">
            <w:pPr>
              <w:rPr>
                <w:sz w:val="24"/>
                <w:szCs w:val="24"/>
              </w:rPr>
            </w:pPr>
            <w:r w:rsidRPr="00FE3B1F">
              <w:rPr>
                <w:sz w:val="24"/>
                <w:szCs w:val="24"/>
              </w:rPr>
              <w:t>951 1 13 02060 00 0000 130</w:t>
            </w:r>
          </w:p>
        </w:tc>
        <w:tc>
          <w:tcPr>
            <w:tcW w:w="4820" w:type="dxa"/>
            <w:tcBorders>
              <w:top w:val="single" w:sz="4" w:space="0" w:color="auto"/>
              <w:left w:val="nil"/>
              <w:bottom w:val="single" w:sz="4" w:space="0" w:color="auto"/>
              <w:right w:val="single" w:sz="4" w:space="0" w:color="auto"/>
            </w:tcBorders>
            <w:shd w:val="clear" w:color="auto" w:fill="auto"/>
            <w:hideMark/>
          </w:tcPr>
          <w:p w:rsidR="00FE3B1F" w:rsidRPr="00FE3B1F" w:rsidRDefault="00FE3B1F" w:rsidP="00FE3B1F">
            <w:pPr>
              <w:rPr>
                <w:sz w:val="24"/>
                <w:szCs w:val="24"/>
              </w:rPr>
            </w:pPr>
            <w:r w:rsidRPr="00FE3B1F">
              <w:rPr>
                <w:sz w:val="24"/>
                <w:szCs w:val="24"/>
              </w:rPr>
              <w:t>Доходы, поступающие в порядке возмещения расходов, понесенных в связи с эксплуатацией имущества</w:t>
            </w:r>
          </w:p>
        </w:tc>
        <w:tc>
          <w:tcPr>
            <w:tcW w:w="1701" w:type="dxa"/>
            <w:tcBorders>
              <w:top w:val="single" w:sz="4" w:space="0" w:color="auto"/>
              <w:left w:val="nil"/>
              <w:bottom w:val="single" w:sz="4" w:space="0" w:color="auto"/>
              <w:right w:val="single" w:sz="4" w:space="0" w:color="auto"/>
            </w:tcBorders>
            <w:shd w:val="clear" w:color="auto" w:fill="auto"/>
            <w:hideMark/>
          </w:tcPr>
          <w:p w:rsidR="00FE3B1F" w:rsidRPr="00FE3B1F" w:rsidRDefault="00FE3B1F" w:rsidP="00FE3B1F">
            <w:pPr>
              <w:jc w:val="right"/>
              <w:rPr>
                <w:sz w:val="24"/>
                <w:szCs w:val="24"/>
              </w:rPr>
            </w:pPr>
            <w:r w:rsidRPr="00FE3B1F">
              <w:rPr>
                <w:sz w:val="24"/>
                <w:szCs w:val="24"/>
              </w:rPr>
              <w:t>62,9</w:t>
            </w:r>
          </w:p>
        </w:tc>
      </w:tr>
      <w:tr w:rsidR="00FE3B1F" w:rsidRPr="00FE3B1F" w:rsidTr="0012303F">
        <w:trPr>
          <w:trHeight w:val="280"/>
        </w:trPr>
        <w:tc>
          <w:tcPr>
            <w:tcW w:w="3559" w:type="dxa"/>
            <w:tcBorders>
              <w:top w:val="single" w:sz="4" w:space="0" w:color="auto"/>
              <w:left w:val="single" w:sz="4" w:space="0" w:color="auto"/>
              <w:bottom w:val="single" w:sz="4" w:space="0" w:color="auto"/>
              <w:right w:val="single" w:sz="4" w:space="0" w:color="auto"/>
            </w:tcBorders>
            <w:shd w:val="clear" w:color="auto" w:fill="auto"/>
            <w:hideMark/>
          </w:tcPr>
          <w:p w:rsidR="00FE3B1F" w:rsidRPr="00FE3B1F" w:rsidRDefault="00FE3B1F" w:rsidP="00FE3B1F">
            <w:pPr>
              <w:rPr>
                <w:sz w:val="24"/>
                <w:szCs w:val="24"/>
              </w:rPr>
            </w:pPr>
            <w:r w:rsidRPr="00FE3B1F">
              <w:rPr>
                <w:sz w:val="24"/>
                <w:szCs w:val="24"/>
              </w:rPr>
              <w:t>951 1 13 02065 10 0000 130</w:t>
            </w:r>
          </w:p>
        </w:tc>
        <w:tc>
          <w:tcPr>
            <w:tcW w:w="4820" w:type="dxa"/>
            <w:tcBorders>
              <w:top w:val="single" w:sz="4" w:space="0" w:color="auto"/>
              <w:left w:val="nil"/>
              <w:bottom w:val="single" w:sz="4" w:space="0" w:color="auto"/>
              <w:right w:val="single" w:sz="4" w:space="0" w:color="auto"/>
            </w:tcBorders>
            <w:shd w:val="clear" w:color="auto" w:fill="auto"/>
            <w:hideMark/>
          </w:tcPr>
          <w:p w:rsidR="00FE3B1F" w:rsidRPr="00FE3B1F" w:rsidRDefault="00FE3B1F" w:rsidP="00FE3B1F">
            <w:pPr>
              <w:rPr>
                <w:sz w:val="24"/>
                <w:szCs w:val="24"/>
              </w:rPr>
            </w:pPr>
            <w:r w:rsidRPr="00FE3B1F">
              <w:rPr>
                <w:sz w:val="24"/>
                <w:szCs w:val="24"/>
              </w:rPr>
              <w:t>Доходы, поступающие в порядке возмещения расходов, понесенных в связи с эксплуатацией имущества сельских поселений</w:t>
            </w:r>
          </w:p>
        </w:tc>
        <w:tc>
          <w:tcPr>
            <w:tcW w:w="1701" w:type="dxa"/>
            <w:tcBorders>
              <w:top w:val="single" w:sz="4" w:space="0" w:color="auto"/>
              <w:left w:val="nil"/>
              <w:bottom w:val="single" w:sz="4" w:space="0" w:color="auto"/>
              <w:right w:val="single" w:sz="4" w:space="0" w:color="auto"/>
            </w:tcBorders>
            <w:shd w:val="clear" w:color="auto" w:fill="auto"/>
            <w:hideMark/>
          </w:tcPr>
          <w:p w:rsidR="00FE3B1F" w:rsidRPr="00FE3B1F" w:rsidRDefault="00FE3B1F" w:rsidP="00FE3B1F">
            <w:pPr>
              <w:jc w:val="right"/>
              <w:rPr>
                <w:sz w:val="24"/>
                <w:szCs w:val="24"/>
              </w:rPr>
            </w:pPr>
            <w:r w:rsidRPr="00FE3B1F">
              <w:rPr>
                <w:sz w:val="24"/>
                <w:szCs w:val="24"/>
              </w:rPr>
              <w:t>62,9</w:t>
            </w:r>
          </w:p>
        </w:tc>
      </w:tr>
      <w:tr w:rsidR="00FE3B1F" w:rsidRPr="00FE3B1F" w:rsidTr="0012303F">
        <w:trPr>
          <w:trHeight w:val="654"/>
        </w:trPr>
        <w:tc>
          <w:tcPr>
            <w:tcW w:w="3559" w:type="dxa"/>
            <w:tcBorders>
              <w:top w:val="single" w:sz="4" w:space="0" w:color="auto"/>
              <w:left w:val="single" w:sz="4" w:space="0" w:color="auto"/>
              <w:bottom w:val="single" w:sz="4" w:space="0" w:color="auto"/>
              <w:right w:val="single" w:sz="4" w:space="0" w:color="auto"/>
            </w:tcBorders>
            <w:shd w:val="clear" w:color="auto" w:fill="auto"/>
            <w:hideMark/>
          </w:tcPr>
          <w:p w:rsidR="00FE3B1F" w:rsidRPr="00FE3B1F" w:rsidRDefault="00FE3B1F" w:rsidP="00FE3B1F">
            <w:pPr>
              <w:rPr>
                <w:sz w:val="24"/>
                <w:szCs w:val="24"/>
              </w:rPr>
            </w:pPr>
            <w:r w:rsidRPr="00FE3B1F">
              <w:rPr>
                <w:sz w:val="24"/>
                <w:szCs w:val="24"/>
              </w:rPr>
              <w:t>951 1 14 00000 00 0000 000</w:t>
            </w:r>
          </w:p>
        </w:tc>
        <w:tc>
          <w:tcPr>
            <w:tcW w:w="4820" w:type="dxa"/>
            <w:tcBorders>
              <w:top w:val="single" w:sz="4" w:space="0" w:color="auto"/>
              <w:left w:val="nil"/>
              <w:bottom w:val="single" w:sz="4" w:space="0" w:color="auto"/>
              <w:right w:val="single" w:sz="4" w:space="0" w:color="auto"/>
            </w:tcBorders>
            <w:shd w:val="clear" w:color="auto" w:fill="auto"/>
            <w:hideMark/>
          </w:tcPr>
          <w:p w:rsidR="00FE3B1F" w:rsidRPr="00FE3B1F" w:rsidRDefault="00FE3B1F" w:rsidP="00FE3B1F">
            <w:pPr>
              <w:rPr>
                <w:sz w:val="24"/>
                <w:szCs w:val="24"/>
              </w:rPr>
            </w:pPr>
            <w:r w:rsidRPr="00FE3B1F">
              <w:rPr>
                <w:sz w:val="24"/>
                <w:szCs w:val="24"/>
              </w:rPr>
              <w:t>ДОХОДЫ ОТ ПРОДАЖИ МАТЕРИАЛЬНЫХ И НЕМАТЕРИАЛЬНЫХ АКТИВОВ</w:t>
            </w:r>
          </w:p>
        </w:tc>
        <w:tc>
          <w:tcPr>
            <w:tcW w:w="1701" w:type="dxa"/>
            <w:tcBorders>
              <w:top w:val="single" w:sz="4" w:space="0" w:color="auto"/>
              <w:left w:val="nil"/>
              <w:bottom w:val="single" w:sz="4" w:space="0" w:color="auto"/>
              <w:right w:val="single" w:sz="4" w:space="0" w:color="auto"/>
            </w:tcBorders>
            <w:shd w:val="clear" w:color="auto" w:fill="auto"/>
            <w:hideMark/>
          </w:tcPr>
          <w:p w:rsidR="00FE3B1F" w:rsidRPr="00FE3B1F" w:rsidRDefault="00FE3B1F" w:rsidP="00FE3B1F">
            <w:pPr>
              <w:jc w:val="right"/>
              <w:rPr>
                <w:sz w:val="24"/>
                <w:szCs w:val="24"/>
              </w:rPr>
            </w:pPr>
            <w:r w:rsidRPr="00FE3B1F">
              <w:rPr>
                <w:sz w:val="24"/>
                <w:szCs w:val="24"/>
              </w:rPr>
              <w:t>765,0</w:t>
            </w:r>
          </w:p>
        </w:tc>
      </w:tr>
      <w:tr w:rsidR="00FE3B1F" w:rsidRPr="00FE3B1F" w:rsidTr="0012303F">
        <w:trPr>
          <w:trHeight w:val="654"/>
        </w:trPr>
        <w:tc>
          <w:tcPr>
            <w:tcW w:w="3559" w:type="dxa"/>
            <w:tcBorders>
              <w:top w:val="single" w:sz="4" w:space="0" w:color="auto"/>
              <w:left w:val="single" w:sz="4" w:space="0" w:color="auto"/>
              <w:bottom w:val="single" w:sz="4" w:space="0" w:color="auto"/>
              <w:right w:val="single" w:sz="4" w:space="0" w:color="auto"/>
            </w:tcBorders>
            <w:shd w:val="clear" w:color="auto" w:fill="auto"/>
            <w:hideMark/>
          </w:tcPr>
          <w:p w:rsidR="00FE3B1F" w:rsidRPr="00FE3B1F" w:rsidRDefault="00FE3B1F" w:rsidP="00FE3B1F">
            <w:pPr>
              <w:rPr>
                <w:sz w:val="24"/>
                <w:szCs w:val="24"/>
                <w:lang w:val="en-US"/>
              </w:rPr>
            </w:pPr>
            <w:r w:rsidRPr="00FE3B1F">
              <w:rPr>
                <w:sz w:val="24"/>
                <w:szCs w:val="24"/>
              </w:rPr>
              <w:t xml:space="preserve">951 1 14 02000 00 0000 </w:t>
            </w:r>
            <w:r w:rsidRPr="00FE3B1F">
              <w:rPr>
                <w:sz w:val="24"/>
                <w:szCs w:val="24"/>
                <w:lang w:val="en-US"/>
              </w:rPr>
              <w:t>000</w:t>
            </w:r>
          </w:p>
        </w:tc>
        <w:tc>
          <w:tcPr>
            <w:tcW w:w="4820" w:type="dxa"/>
            <w:tcBorders>
              <w:top w:val="single" w:sz="4" w:space="0" w:color="auto"/>
              <w:left w:val="nil"/>
              <w:bottom w:val="single" w:sz="4" w:space="0" w:color="auto"/>
              <w:right w:val="single" w:sz="4" w:space="0" w:color="auto"/>
            </w:tcBorders>
            <w:shd w:val="clear" w:color="auto" w:fill="auto"/>
            <w:hideMark/>
          </w:tcPr>
          <w:p w:rsidR="00FE3B1F" w:rsidRPr="00FE3B1F" w:rsidRDefault="00FE3B1F" w:rsidP="00FE3B1F">
            <w:pPr>
              <w:rPr>
                <w:sz w:val="24"/>
                <w:szCs w:val="24"/>
              </w:rPr>
            </w:pPr>
            <w:r w:rsidRPr="00FE3B1F">
              <w:rPr>
                <w:sz w:val="24"/>
                <w:szCs w:val="24"/>
              </w:rPr>
              <w:t>Доходы от реализации имущества, находящегося в государственной и муниципальной собственности (за исключением движимого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1701" w:type="dxa"/>
            <w:tcBorders>
              <w:top w:val="single" w:sz="4" w:space="0" w:color="auto"/>
              <w:left w:val="nil"/>
              <w:bottom w:val="single" w:sz="4" w:space="0" w:color="auto"/>
              <w:right w:val="single" w:sz="4" w:space="0" w:color="auto"/>
            </w:tcBorders>
            <w:shd w:val="clear" w:color="auto" w:fill="auto"/>
            <w:hideMark/>
          </w:tcPr>
          <w:p w:rsidR="00FE3B1F" w:rsidRPr="00FE3B1F" w:rsidRDefault="00FE3B1F" w:rsidP="00FE3B1F">
            <w:pPr>
              <w:jc w:val="right"/>
              <w:rPr>
                <w:sz w:val="24"/>
                <w:szCs w:val="24"/>
              </w:rPr>
            </w:pPr>
            <w:r w:rsidRPr="00FE3B1F">
              <w:rPr>
                <w:sz w:val="24"/>
                <w:szCs w:val="24"/>
              </w:rPr>
              <w:t>765,0</w:t>
            </w:r>
          </w:p>
        </w:tc>
      </w:tr>
      <w:tr w:rsidR="00FE3B1F" w:rsidRPr="00FE3B1F" w:rsidTr="0012303F">
        <w:trPr>
          <w:trHeight w:val="654"/>
        </w:trPr>
        <w:tc>
          <w:tcPr>
            <w:tcW w:w="3559" w:type="dxa"/>
            <w:tcBorders>
              <w:top w:val="single" w:sz="4" w:space="0" w:color="auto"/>
              <w:left w:val="single" w:sz="4" w:space="0" w:color="auto"/>
              <w:bottom w:val="single" w:sz="4" w:space="0" w:color="auto"/>
              <w:right w:val="single" w:sz="4" w:space="0" w:color="auto"/>
            </w:tcBorders>
            <w:shd w:val="clear" w:color="auto" w:fill="auto"/>
            <w:hideMark/>
          </w:tcPr>
          <w:p w:rsidR="00FE3B1F" w:rsidRPr="00FE3B1F" w:rsidRDefault="00FE3B1F" w:rsidP="00FE3B1F">
            <w:pPr>
              <w:rPr>
                <w:sz w:val="24"/>
                <w:szCs w:val="24"/>
              </w:rPr>
            </w:pPr>
            <w:r w:rsidRPr="00FE3B1F">
              <w:rPr>
                <w:sz w:val="24"/>
                <w:szCs w:val="24"/>
              </w:rPr>
              <w:t>951 1 14 02050 10 0000 410</w:t>
            </w:r>
          </w:p>
        </w:tc>
        <w:tc>
          <w:tcPr>
            <w:tcW w:w="4820" w:type="dxa"/>
            <w:tcBorders>
              <w:top w:val="single" w:sz="4" w:space="0" w:color="auto"/>
              <w:left w:val="nil"/>
              <w:bottom w:val="single" w:sz="4" w:space="0" w:color="auto"/>
              <w:right w:val="single" w:sz="4" w:space="0" w:color="auto"/>
            </w:tcBorders>
            <w:shd w:val="clear" w:color="auto" w:fill="auto"/>
            <w:hideMark/>
          </w:tcPr>
          <w:p w:rsidR="00FE3B1F" w:rsidRPr="00FE3B1F" w:rsidRDefault="00FE3B1F" w:rsidP="00FE3B1F">
            <w:pPr>
              <w:rPr>
                <w:sz w:val="24"/>
                <w:szCs w:val="24"/>
              </w:rPr>
            </w:pPr>
            <w:r w:rsidRPr="00FE3B1F">
              <w:rPr>
                <w:sz w:val="24"/>
                <w:szCs w:val="24"/>
              </w:rPr>
              <w:t>Доходы от реализации имущества, находящегося в собственности сельских поселений (за исключением движимого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c>
          <w:tcPr>
            <w:tcW w:w="1701" w:type="dxa"/>
            <w:tcBorders>
              <w:top w:val="single" w:sz="4" w:space="0" w:color="auto"/>
              <w:left w:val="nil"/>
              <w:bottom w:val="single" w:sz="4" w:space="0" w:color="auto"/>
              <w:right w:val="single" w:sz="4" w:space="0" w:color="auto"/>
            </w:tcBorders>
            <w:shd w:val="clear" w:color="auto" w:fill="auto"/>
            <w:hideMark/>
          </w:tcPr>
          <w:p w:rsidR="00FE3B1F" w:rsidRPr="00FE3B1F" w:rsidRDefault="00FE3B1F" w:rsidP="00FE3B1F">
            <w:pPr>
              <w:jc w:val="right"/>
              <w:rPr>
                <w:sz w:val="24"/>
                <w:szCs w:val="24"/>
              </w:rPr>
            </w:pPr>
            <w:r w:rsidRPr="00FE3B1F">
              <w:rPr>
                <w:sz w:val="24"/>
                <w:szCs w:val="24"/>
              </w:rPr>
              <w:t>765,0</w:t>
            </w:r>
          </w:p>
        </w:tc>
      </w:tr>
      <w:tr w:rsidR="00FE3B1F" w:rsidRPr="00FE3B1F" w:rsidTr="0012303F">
        <w:trPr>
          <w:trHeight w:val="654"/>
        </w:trPr>
        <w:tc>
          <w:tcPr>
            <w:tcW w:w="3559" w:type="dxa"/>
            <w:tcBorders>
              <w:top w:val="single" w:sz="4" w:space="0" w:color="auto"/>
              <w:left w:val="single" w:sz="4" w:space="0" w:color="auto"/>
              <w:bottom w:val="single" w:sz="4" w:space="0" w:color="auto"/>
              <w:right w:val="single" w:sz="4" w:space="0" w:color="auto"/>
            </w:tcBorders>
            <w:shd w:val="clear" w:color="auto" w:fill="auto"/>
            <w:hideMark/>
          </w:tcPr>
          <w:p w:rsidR="00FE3B1F" w:rsidRPr="00FE3B1F" w:rsidRDefault="00FE3B1F" w:rsidP="00FE3B1F">
            <w:pPr>
              <w:rPr>
                <w:sz w:val="24"/>
                <w:szCs w:val="24"/>
              </w:rPr>
            </w:pPr>
            <w:r w:rsidRPr="00FE3B1F">
              <w:rPr>
                <w:sz w:val="24"/>
                <w:szCs w:val="24"/>
              </w:rPr>
              <w:t>951 1 14 02053 10 0000 410</w:t>
            </w:r>
          </w:p>
        </w:tc>
        <w:tc>
          <w:tcPr>
            <w:tcW w:w="4820" w:type="dxa"/>
            <w:tcBorders>
              <w:top w:val="single" w:sz="4" w:space="0" w:color="auto"/>
              <w:left w:val="nil"/>
              <w:bottom w:val="single" w:sz="4" w:space="0" w:color="auto"/>
              <w:right w:val="single" w:sz="4" w:space="0" w:color="auto"/>
            </w:tcBorders>
            <w:shd w:val="clear" w:color="auto" w:fill="auto"/>
            <w:hideMark/>
          </w:tcPr>
          <w:p w:rsidR="00FE3B1F" w:rsidRPr="00FE3B1F" w:rsidRDefault="00FE3B1F" w:rsidP="00FE3B1F">
            <w:pPr>
              <w:rPr>
                <w:sz w:val="24"/>
                <w:szCs w:val="24"/>
              </w:rPr>
            </w:pPr>
            <w:r w:rsidRPr="00FE3B1F">
              <w:rPr>
                <w:sz w:val="24"/>
                <w:szCs w:val="24"/>
              </w:rPr>
              <w:t>Доходы от реализации иного имущества, находящегося в собственности сельских поселений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c>
          <w:tcPr>
            <w:tcW w:w="1701" w:type="dxa"/>
            <w:tcBorders>
              <w:top w:val="single" w:sz="4" w:space="0" w:color="auto"/>
              <w:left w:val="nil"/>
              <w:bottom w:val="single" w:sz="4" w:space="0" w:color="auto"/>
              <w:right w:val="single" w:sz="4" w:space="0" w:color="auto"/>
            </w:tcBorders>
            <w:shd w:val="clear" w:color="auto" w:fill="auto"/>
            <w:hideMark/>
          </w:tcPr>
          <w:p w:rsidR="00FE3B1F" w:rsidRPr="00FE3B1F" w:rsidRDefault="00FE3B1F" w:rsidP="00FE3B1F">
            <w:pPr>
              <w:jc w:val="right"/>
              <w:rPr>
                <w:sz w:val="24"/>
                <w:szCs w:val="24"/>
              </w:rPr>
            </w:pPr>
            <w:r w:rsidRPr="00FE3B1F">
              <w:rPr>
                <w:sz w:val="24"/>
                <w:szCs w:val="24"/>
              </w:rPr>
              <w:t>765,0</w:t>
            </w:r>
          </w:p>
        </w:tc>
      </w:tr>
      <w:tr w:rsidR="00FE3B1F" w:rsidRPr="00FE3B1F" w:rsidTr="0012303F">
        <w:trPr>
          <w:trHeight w:val="315"/>
        </w:trPr>
        <w:tc>
          <w:tcPr>
            <w:tcW w:w="3559" w:type="dxa"/>
            <w:tcBorders>
              <w:top w:val="nil"/>
              <w:left w:val="single" w:sz="4" w:space="0" w:color="auto"/>
              <w:bottom w:val="single" w:sz="4" w:space="0" w:color="auto"/>
              <w:right w:val="single" w:sz="4" w:space="0" w:color="auto"/>
            </w:tcBorders>
            <w:shd w:val="clear" w:color="auto" w:fill="auto"/>
            <w:hideMark/>
          </w:tcPr>
          <w:p w:rsidR="00FE3B1F" w:rsidRPr="00FE3B1F" w:rsidRDefault="00FE3B1F" w:rsidP="00FE3B1F">
            <w:pPr>
              <w:ind w:right="175"/>
              <w:rPr>
                <w:sz w:val="24"/>
                <w:szCs w:val="24"/>
              </w:rPr>
            </w:pPr>
            <w:r w:rsidRPr="00FE3B1F">
              <w:rPr>
                <w:sz w:val="24"/>
                <w:szCs w:val="24"/>
              </w:rPr>
              <w:t>951 117 00000 00 0000 000</w:t>
            </w:r>
          </w:p>
        </w:tc>
        <w:tc>
          <w:tcPr>
            <w:tcW w:w="4820" w:type="dxa"/>
            <w:tcBorders>
              <w:top w:val="nil"/>
              <w:left w:val="nil"/>
              <w:bottom w:val="single" w:sz="4" w:space="0" w:color="auto"/>
              <w:right w:val="single" w:sz="4" w:space="0" w:color="auto"/>
            </w:tcBorders>
            <w:shd w:val="clear" w:color="auto" w:fill="auto"/>
            <w:vAlign w:val="bottom"/>
            <w:hideMark/>
          </w:tcPr>
          <w:p w:rsidR="00FE3B1F" w:rsidRPr="00FE3B1F" w:rsidRDefault="00FE3B1F" w:rsidP="00FE3B1F">
            <w:pPr>
              <w:rPr>
                <w:sz w:val="24"/>
                <w:szCs w:val="24"/>
              </w:rPr>
            </w:pPr>
            <w:r w:rsidRPr="00FE3B1F">
              <w:rPr>
                <w:sz w:val="24"/>
                <w:szCs w:val="24"/>
              </w:rPr>
              <w:t>ПРОЧИЕ НЕНАЛОГОВЫЕ ДОХОДЫ</w:t>
            </w:r>
          </w:p>
        </w:tc>
        <w:tc>
          <w:tcPr>
            <w:tcW w:w="1701" w:type="dxa"/>
            <w:tcBorders>
              <w:top w:val="nil"/>
              <w:left w:val="nil"/>
              <w:bottom w:val="single" w:sz="4" w:space="0" w:color="auto"/>
              <w:right w:val="single" w:sz="4" w:space="0" w:color="auto"/>
            </w:tcBorders>
            <w:shd w:val="clear" w:color="auto" w:fill="auto"/>
            <w:hideMark/>
          </w:tcPr>
          <w:p w:rsidR="00FE3B1F" w:rsidRPr="00FE3B1F" w:rsidRDefault="00FE3B1F" w:rsidP="00FE3B1F">
            <w:pPr>
              <w:jc w:val="right"/>
              <w:rPr>
                <w:sz w:val="24"/>
                <w:szCs w:val="24"/>
              </w:rPr>
            </w:pPr>
            <w:r w:rsidRPr="00FE3B1F">
              <w:rPr>
                <w:sz w:val="24"/>
                <w:szCs w:val="24"/>
              </w:rPr>
              <w:t>10,0</w:t>
            </w:r>
          </w:p>
        </w:tc>
      </w:tr>
      <w:tr w:rsidR="00FE3B1F" w:rsidRPr="00FE3B1F" w:rsidTr="0012303F">
        <w:trPr>
          <w:trHeight w:val="315"/>
        </w:trPr>
        <w:tc>
          <w:tcPr>
            <w:tcW w:w="3559" w:type="dxa"/>
            <w:tcBorders>
              <w:top w:val="nil"/>
              <w:left w:val="single" w:sz="4" w:space="0" w:color="auto"/>
              <w:bottom w:val="single" w:sz="4" w:space="0" w:color="auto"/>
              <w:right w:val="single" w:sz="4" w:space="0" w:color="auto"/>
            </w:tcBorders>
            <w:shd w:val="clear" w:color="auto" w:fill="auto"/>
            <w:hideMark/>
          </w:tcPr>
          <w:p w:rsidR="00FE3B1F" w:rsidRPr="00FE3B1F" w:rsidRDefault="00FE3B1F" w:rsidP="00FE3B1F">
            <w:pPr>
              <w:ind w:right="175"/>
              <w:rPr>
                <w:sz w:val="24"/>
                <w:szCs w:val="24"/>
              </w:rPr>
            </w:pPr>
            <w:r w:rsidRPr="00FE3B1F">
              <w:rPr>
                <w:sz w:val="24"/>
                <w:szCs w:val="24"/>
              </w:rPr>
              <w:lastRenderedPageBreak/>
              <w:t>951 117 15000 00 0000 150</w:t>
            </w:r>
          </w:p>
        </w:tc>
        <w:tc>
          <w:tcPr>
            <w:tcW w:w="4820" w:type="dxa"/>
            <w:tcBorders>
              <w:top w:val="nil"/>
              <w:left w:val="nil"/>
              <w:bottom w:val="single" w:sz="4" w:space="0" w:color="auto"/>
              <w:right w:val="single" w:sz="4" w:space="0" w:color="auto"/>
            </w:tcBorders>
            <w:shd w:val="clear" w:color="auto" w:fill="auto"/>
            <w:vAlign w:val="bottom"/>
            <w:hideMark/>
          </w:tcPr>
          <w:p w:rsidR="00FE3B1F" w:rsidRPr="00FE3B1F" w:rsidRDefault="00FE3B1F" w:rsidP="00FE3B1F">
            <w:pPr>
              <w:rPr>
                <w:sz w:val="24"/>
                <w:szCs w:val="24"/>
              </w:rPr>
            </w:pPr>
            <w:r w:rsidRPr="00FE3B1F">
              <w:rPr>
                <w:sz w:val="24"/>
                <w:szCs w:val="24"/>
              </w:rPr>
              <w:t>Инициативные платежи</w:t>
            </w:r>
          </w:p>
        </w:tc>
        <w:tc>
          <w:tcPr>
            <w:tcW w:w="1701" w:type="dxa"/>
            <w:tcBorders>
              <w:top w:val="nil"/>
              <w:left w:val="nil"/>
              <w:bottom w:val="single" w:sz="4" w:space="0" w:color="auto"/>
              <w:right w:val="single" w:sz="4" w:space="0" w:color="auto"/>
            </w:tcBorders>
            <w:shd w:val="clear" w:color="auto" w:fill="auto"/>
            <w:hideMark/>
          </w:tcPr>
          <w:p w:rsidR="00FE3B1F" w:rsidRPr="00FE3B1F" w:rsidRDefault="00FE3B1F" w:rsidP="00FE3B1F">
            <w:pPr>
              <w:jc w:val="right"/>
              <w:rPr>
                <w:sz w:val="24"/>
                <w:szCs w:val="24"/>
              </w:rPr>
            </w:pPr>
            <w:r w:rsidRPr="00FE3B1F">
              <w:rPr>
                <w:sz w:val="24"/>
                <w:szCs w:val="24"/>
              </w:rPr>
              <w:t>10,0</w:t>
            </w:r>
          </w:p>
        </w:tc>
      </w:tr>
      <w:tr w:rsidR="00FE3B1F" w:rsidRPr="00FE3B1F" w:rsidTr="0012303F">
        <w:trPr>
          <w:trHeight w:val="315"/>
        </w:trPr>
        <w:tc>
          <w:tcPr>
            <w:tcW w:w="3559" w:type="dxa"/>
            <w:tcBorders>
              <w:top w:val="nil"/>
              <w:left w:val="single" w:sz="4" w:space="0" w:color="auto"/>
              <w:bottom w:val="single" w:sz="4" w:space="0" w:color="auto"/>
              <w:right w:val="single" w:sz="4" w:space="0" w:color="auto"/>
            </w:tcBorders>
            <w:shd w:val="clear" w:color="auto" w:fill="auto"/>
            <w:hideMark/>
          </w:tcPr>
          <w:p w:rsidR="00FE3B1F" w:rsidRPr="00FE3B1F" w:rsidRDefault="00FE3B1F" w:rsidP="00FE3B1F">
            <w:pPr>
              <w:ind w:right="175"/>
              <w:rPr>
                <w:sz w:val="24"/>
                <w:szCs w:val="24"/>
              </w:rPr>
            </w:pPr>
            <w:r w:rsidRPr="00FE3B1F">
              <w:rPr>
                <w:sz w:val="24"/>
                <w:szCs w:val="24"/>
              </w:rPr>
              <w:t>951 117 15030 10 0000 150</w:t>
            </w:r>
          </w:p>
        </w:tc>
        <w:tc>
          <w:tcPr>
            <w:tcW w:w="4820" w:type="dxa"/>
            <w:tcBorders>
              <w:top w:val="nil"/>
              <w:left w:val="nil"/>
              <w:bottom w:val="single" w:sz="4" w:space="0" w:color="auto"/>
              <w:right w:val="single" w:sz="4" w:space="0" w:color="auto"/>
            </w:tcBorders>
            <w:shd w:val="clear" w:color="auto" w:fill="auto"/>
            <w:vAlign w:val="bottom"/>
            <w:hideMark/>
          </w:tcPr>
          <w:p w:rsidR="00FE3B1F" w:rsidRPr="00FE3B1F" w:rsidRDefault="00FE3B1F" w:rsidP="00FE3B1F">
            <w:pPr>
              <w:rPr>
                <w:sz w:val="24"/>
                <w:szCs w:val="24"/>
              </w:rPr>
            </w:pPr>
            <w:r w:rsidRPr="00FE3B1F">
              <w:rPr>
                <w:sz w:val="24"/>
                <w:szCs w:val="24"/>
              </w:rPr>
              <w:t>Инициативные платежи, зачисляемые в бюджеты сельских поселений</w:t>
            </w:r>
          </w:p>
        </w:tc>
        <w:tc>
          <w:tcPr>
            <w:tcW w:w="1701" w:type="dxa"/>
            <w:tcBorders>
              <w:top w:val="nil"/>
              <w:left w:val="nil"/>
              <w:bottom w:val="single" w:sz="4" w:space="0" w:color="auto"/>
              <w:right w:val="single" w:sz="4" w:space="0" w:color="auto"/>
            </w:tcBorders>
            <w:shd w:val="clear" w:color="auto" w:fill="auto"/>
            <w:hideMark/>
          </w:tcPr>
          <w:p w:rsidR="00FE3B1F" w:rsidRPr="00FE3B1F" w:rsidRDefault="00FE3B1F" w:rsidP="00FE3B1F">
            <w:pPr>
              <w:jc w:val="right"/>
              <w:rPr>
                <w:sz w:val="24"/>
                <w:szCs w:val="24"/>
              </w:rPr>
            </w:pPr>
            <w:r w:rsidRPr="00FE3B1F">
              <w:rPr>
                <w:sz w:val="24"/>
                <w:szCs w:val="24"/>
              </w:rPr>
              <w:t>10,0</w:t>
            </w:r>
          </w:p>
        </w:tc>
      </w:tr>
      <w:tr w:rsidR="00FE3B1F" w:rsidRPr="00FE3B1F" w:rsidTr="0012303F">
        <w:trPr>
          <w:trHeight w:val="315"/>
        </w:trPr>
        <w:tc>
          <w:tcPr>
            <w:tcW w:w="3559" w:type="dxa"/>
            <w:tcBorders>
              <w:top w:val="nil"/>
              <w:left w:val="single" w:sz="4" w:space="0" w:color="auto"/>
              <w:bottom w:val="single" w:sz="4" w:space="0" w:color="auto"/>
              <w:right w:val="single" w:sz="4" w:space="0" w:color="auto"/>
            </w:tcBorders>
            <w:shd w:val="clear" w:color="auto" w:fill="auto"/>
            <w:hideMark/>
          </w:tcPr>
          <w:p w:rsidR="00FE3B1F" w:rsidRPr="00FE3B1F" w:rsidRDefault="00FE3B1F" w:rsidP="00FE3B1F">
            <w:pPr>
              <w:ind w:right="175"/>
              <w:rPr>
                <w:sz w:val="24"/>
                <w:szCs w:val="24"/>
              </w:rPr>
            </w:pPr>
            <w:r w:rsidRPr="00FE3B1F">
              <w:rPr>
                <w:sz w:val="24"/>
                <w:szCs w:val="24"/>
              </w:rPr>
              <w:t>951 117 15030 10 0001 150</w:t>
            </w:r>
          </w:p>
        </w:tc>
        <w:tc>
          <w:tcPr>
            <w:tcW w:w="4820" w:type="dxa"/>
            <w:tcBorders>
              <w:top w:val="nil"/>
              <w:left w:val="nil"/>
              <w:bottom w:val="single" w:sz="4" w:space="0" w:color="auto"/>
              <w:right w:val="single" w:sz="4" w:space="0" w:color="auto"/>
            </w:tcBorders>
            <w:shd w:val="clear" w:color="auto" w:fill="auto"/>
            <w:vAlign w:val="bottom"/>
            <w:hideMark/>
          </w:tcPr>
          <w:p w:rsidR="00FE3B1F" w:rsidRPr="00FE3B1F" w:rsidRDefault="00FE3B1F" w:rsidP="00FE3B1F">
            <w:pPr>
              <w:rPr>
                <w:sz w:val="24"/>
                <w:szCs w:val="24"/>
              </w:rPr>
            </w:pPr>
            <w:r w:rsidRPr="00FE3B1F">
              <w:rPr>
                <w:sz w:val="24"/>
                <w:szCs w:val="24"/>
              </w:rPr>
              <w:t>Инициативные платежи, зачисляемые в бюджеты сельских поселений (средства населения на капитальный ремонт пешеходных дорожек Киселевского сельского поселения)</w:t>
            </w:r>
          </w:p>
        </w:tc>
        <w:tc>
          <w:tcPr>
            <w:tcW w:w="1701" w:type="dxa"/>
            <w:tcBorders>
              <w:top w:val="nil"/>
              <w:left w:val="nil"/>
              <w:bottom w:val="single" w:sz="4" w:space="0" w:color="auto"/>
              <w:right w:val="single" w:sz="4" w:space="0" w:color="auto"/>
            </w:tcBorders>
            <w:shd w:val="clear" w:color="auto" w:fill="auto"/>
            <w:hideMark/>
          </w:tcPr>
          <w:p w:rsidR="00FE3B1F" w:rsidRPr="00FE3B1F" w:rsidRDefault="00FE3B1F" w:rsidP="00FE3B1F">
            <w:pPr>
              <w:jc w:val="right"/>
              <w:rPr>
                <w:sz w:val="24"/>
                <w:szCs w:val="24"/>
              </w:rPr>
            </w:pPr>
            <w:r w:rsidRPr="00FE3B1F">
              <w:rPr>
                <w:sz w:val="24"/>
                <w:szCs w:val="24"/>
              </w:rPr>
              <w:t>10,0</w:t>
            </w:r>
          </w:p>
        </w:tc>
      </w:tr>
      <w:tr w:rsidR="00FE3B1F" w:rsidRPr="00FE3B1F" w:rsidTr="0012303F">
        <w:trPr>
          <w:trHeight w:val="315"/>
        </w:trPr>
        <w:tc>
          <w:tcPr>
            <w:tcW w:w="3559" w:type="dxa"/>
            <w:tcBorders>
              <w:top w:val="nil"/>
              <w:left w:val="single" w:sz="4" w:space="0" w:color="auto"/>
              <w:bottom w:val="single" w:sz="4" w:space="0" w:color="auto"/>
              <w:right w:val="single" w:sz="4" w:space="0" w:color="auto"/>
            </w:tcBorders>
            <w:shd w:val="clear" w:color="auto" w:fill="auto"/>
            <w:hideMark/>
          </w:tcPr>
          <w:p w:rsidR="00FE3B1F" w:rsidRPr="00FE3B1F" w:rsidRDefault="00FE3B1F" w:rsidP="00FE3B1F">
            <w:pPr>
              <w:ind w:right="175"/>
              <w:rPr>
                <w:sz w:val="24"/>
                <w:szCs w:val="24"/>
              </w:rPr>
            </w:pPr>
            <w:r w:rsidRPr="00FE3B1F">
              <w:rPr>
                <w:sz w:val="24"/>
                <w:szCs w:val="24"/>
              </w:rPr>
              <w:t>951 200 00000 00 0000 000</w:t>
            </w:r>
          </w:p>
        </w:tc>
        <w:tc>
          <w:tcPr>
            <w:tcW w:w="4820" w:type="dxa"/>
            <w:tcBorders>
              <w:top w:val="nil"/>
              <w:left w:val="nil"/>
              <w:bottom w:val="single" w:sz="4" w:space="0" w:color="auto"/>
              <w:right w:val="single" w:sz="4" w:space="0" w:color="auto"/>
            </w:tcBorders>
            <w:shd w:val="clear" w:color="auto" w:fill="auto"/>
            <w:vAlign w:val="bottom"/>
            <w:hideMark/>
          </w:tcPr>
          <w:p w:rsidR="00FE3B1F" w:rsidRPr="00FE3B1F" w:rsidRDefault="00FE3B1F" w:rsidP="00FE3B1F">
            <w:pPr>
              <w:rPr>
                <w:sz w:val="24"/>
                <w:szCs w:val="24"/>
              </w:rPr>
            </w:pPr>
            <w:r w:rsidRPr="00FE3B1F">
              <w:rPr>
                <w:sz w:val="24"/>
                <w:szCs w:val="24"/>
              </w:rPr>
              <w:t>БЕЗВОЗМЕЗДНЫЕ ПОСТУПЛЕНИЯ</w:t>
            </w:r>
          </w:p>
        </w:tc>
        <w:tc>
          <w:tcPr>
            <w:tcW w:w="1701" w:type="dxa"/>
            <w:tcBorders>
              <w:top w:val="nil"/>
              <w:left w:val="nil"/>
              <w:bottom w:val="single" w:sz="4" w:space="0" w:color="auto"/>
              <w:right w:val="single" w:sz="4" w:space="0" w:color="auto"/>
            </w:tcBorders>
            <w:shd w:val="clear" w:color="auto" w:fill="auto"/>
            <w:hideMark/>
          </w:tcPr>
          <w:p w:rsidR="00FE3B1F" w:rsidRPr="00FE3B1F" w:rsidRDefault="00FE3B1F" w:rsidP="00FE3B1F">
            <w:pPr>
              <w:jc w:val="right"/>
              <w:rPr>
                <w:sz w:val="24"/>
                <w:szCs w:val="24"/>
              </w:rPr>
            </w:pPr>
            <w:r w:rsidRPr="00FE3B1F">
              <w:rPr>
                <w:sz w:val="24"/>
                <w:szCs w:val="24"/>
              </w:rPr>
              <w:t>10 996,2</w:t>
            </w:r>
          </w:p>
        </w:tc>
      </w:tr>
      <w:tr w:rsidR="00FE3B1F" w:rsidRPr="00FE3B1F" w:rsidTr="0012303F">
        <w:trPr>
          <w:trHeight w:val="485"/>
        </w:trPr>
        <w:tc>
          <w:tcPr>
            <w:tcW w:w="3559" w:type="dxa"/>
            <w:tcBorders>
              <w:top w:val="single" w:sz="4" w:space="0" w:color="auto"/>
              <w:left w:val="single" w:sz="4" w:space="0" w:color="auto"/>
              <w:bottom w:val="single" w:sz="4" w:space="0" w:color="auto"/>
              <w:right w:val="single" w:sz="4" w:space="0" w:color="auto"/>
            </w:tcBorders>
            <w:shd w:val="clear" w:color="auto" w:fill="auto"/>
            <w:hideMark/>
          </w:tcPr>
          <w:p w:rsidR="00FE3B1F" w:rsidRPr="00FE3B1F" w:rsidRDefault="00FE3B1F" w:rsidP="00FE3B1F">
            <w:pPr>
              <w:jc w:val="both"/>
              <w:rPr>
                <w:sz w:val="24"/>
                <w:szCs w:val="24"/>
              </w:rPr>
            </w:pPr>
            <w:r w:rsidRPr="00FE3B1F">
              <w:rPr>
                <w:sz w:val="24"/>
                <w:szCs w:val="24"/>
              </w:rPr>
              <w:t>951 2 02 00000 00 0000 000</w:t>
            </w:r>
          </w:p>
        </w:tc>
        <w:tc>
          <w:tcPr>
            <w:tcW w:w="4820" w:type="dxa"/>
            <w:tcBorders>
              <w:top w:val="single" w:sz="4" w:space="0" w:color="auto"/>
              <w:left w:val="nil"/>
              <w:bottom w:val="single" w:sz="4" w:space="0" w:color="auto"/>
              <w:right w:val="single" w:sz="4" w:space="0" w:color="auto"/>
            </w:tcBorders>
            <w:shd w:val="clear" w:color="auto" w:fill="auto"/>
            <w:vAlign w:val="bottom"/>
            <w:hideMark/>
          </w:tcPr>
          <w:p w:rsidR="00FE3B1F" w:rsidRPr="00FE3B1F" w:rsidRDefault="00FE3B1F" w:rsidP="00FE3B1F">
            <w:pPr>
              <w:rPr>
                <w:sz w:val="24"/>
                <w:szCs w:val="24"/>
              </w:rPr>
            </w:pPr>
            <w:r w:rsidRPr="00FE3B1F">
              <w:rPr>
                <w:sz w:val="24"/>
                <w:szCs w:val="24"/>
              </w:rPr>
              <w:t>Безвозмездные поступления от других бюджетов бюджетной системы Российской Федерации</w:t>
            </w:r>
          </w:p>
        </w:tc>
        <w:tc>
          <w:tcPr>
            <w:tcW w:w="1701" w:type="dxa"/>
            <w:tcBorders>
              <w:top w:val="single" w:sz="4" w:space="0" w:color="auto"/>
              <w:left w:val="nil"/>
              <w:bottom w:val="single" w:sz="4" w:space="0" w:color="auto"/>
              <w:right w:val="single" w:sz="4" w:space="0" w:color="auto"/>
            </w:tcBorders>
            <w:shd w:val="clear" w:color="auto" w:fill="auto"/>
            <w:hideMark/>
          </w:tcPr>
          <w:p w:rsidR="00FE3B1F" w:rsidRPr="00FE3B1F" w:rsidRDefault="00FE3B1F" w:rsidP="00FE3B1F">
            <w:pPr>
              <w:jc w:val="right"/>
              <w:rPr>
                <w:sz w:val="24"/>
                <w:szCs w:val="24"/>
              </w:rPr>
            </w:pPr>
            <w:r w:rsidRPr="00FE3B1F">
              <w:rPr>
                <w:sz w:val="24"/>
                <w:szCs w:val="24"/>
              </w:rPr>
              <w:t>10 996,2</w:t>
            </w:r>
          </w:p>
        </w:tc>
      </w:tr>
      <w:tr w:rsidR="00FE3B1F" w:rsidRPr="00FE3B1F" w:rsidTr="0012303F">
        <w:trPr>
          <w:trHeight w:val="267"/>
        </w:trPr>
        <w:tc>
          <w:tcPr>
            <w:tcW w:w="3559" w:type="dxa"/>
            <w:tcBorders>
              <w:top w:val="single" w:sz="4" w:space="0" w:color="auto"/>
              <w:left w:val="single" w:sz="4" w:space="0" w:color="auto"/>
              <w:bottom w:val="single" w:sz="4" w:space="0" w:color="auto"/>
              <w:right w:val="single" w:sz="4" w:space="0" w:color="auto"/>
            </w:tcBorders>
            <w:shd w:val="clear" w:color="auto" w:fill="auto"/>
            <w:hideMark/>
          </w:tcPr>
          <w:p w:rsidR="00FE3B1F" w:rsidRPr="00FE3B1F" w:rsidRDefault="00FE3B1F" w:rsidP="00FE3B1F">
            <w:pPr>
              <w:jc w:val="both"/>
              <w:rPr>
                <w:sz w:val="24"/>
                <w:szCs w:val="24"/>
              </w:rPr>
            </w:pPr>
            <w:r w:rsidRPr="00FE3B1F">
              <w:rPr>
                <w:sz w:val="24"/>
                <w:szCs w:val="24"/>
              </w:rPr>
              <w:t xml:space="preserve"> 951 2 02 10000 00 0000 150</w:t>
            </w:r>
          </w:p>
        </w:tc>
        <w:tc>
          <w:tcPr>
            <w:tcW w:w="4820" w:type="dxa"/>
            <w:tcBorders>
              <w:top w:val="single" w:sz="4" w:space="0" w:color="auto"/>
              <w:left w:val="nil"/>
              <w:bottom w:val="single" w:sz="4" w:space="0" w:color="auto"/>
              <w:right w:val="single" w:sz="4" w:space="0" w:color="auto"/>
            </w:tcBorders>
            <w:shd w:val="clear" w:color="auto" w:fill="auto"/>
            <w:vAlign w:val="bottom"/>
            <w:hideMark/>
          </w:tcPr>
          <w:p w:rsidR="00FE3B1F" w:rsidRPr="00FE3B1F" w:rsidRDefault="00FE3B1F" w:rsidP="00FE3B1F">
            <w:pPr>
              <w:rPr>
                <w:sz w:val="24"/>
                <w:szCs w:val="24"/>
              </w:rPr>
            </w:pPr>
            <w:r w:rsidRPr="00FE3B1F">
              <w:rPr>
                <w:sz w:val="24"/>
                <w:szCs w:val="24"/>
              </w:rPr>
              <w:t>Дотации бюджетам бюджетной системы Российской Федерации</w:t>
            </w:r>
          </w:p>
        </w:tc>
        <w:tc>
          <w:tcPr>
            <w:tcW w:w="1701" w:type="dxa"/>
            <w:tcBorders>
              <w:top w:val="single" w:sz="4" w:space="0" w:color="auto"/>
              <w:left w:val="nil"/>
              <w:bottom w:val="single" w:sz="4" w:space="0" w:color="auto"/>
              <w:right w:val="single" w:sz="4" w:space="0" w:color="auto"/>
            </w:tcBorders>
            <w:shd w:val="clear" w:color="auto" w:fill="auto"/>
            <w:hideMark/>
          </w:tcPr>
          <w:p w:rsidR="00FE3B1F" w:rsidRPr="00FE3B1F" w:rsidRDefault="00FE3B1F" w:rsidP="00FE3B1F">
            <w:pPr>
              <w:jc w:val="right"/>
              <w:rPr>
                <w:sz w:val="24"/>
                <w:szCs w:val="24"/>
              </w:rPr>
            </w:pPr>
            <w:r w:rsidRPr="00FE3B1F">
              <w:rPr>
                <w:sz w:val="24"/>
                <w:szCs w:val="24"/>
              </w:rPr>
              <w:t>8 867,3</w:t>
            </w:r>
          </w:p>
        </w:tc>
      </w:tr>
      <w:tr w:rsidR="00FE3B1F" w:rsidRPr="00FE3B1F" w:rsidTr="0012303F">
        <w:trPr>
          <w:trHeight w:val="630"/>
        </w:trPr>
        <w:tc>
          <w:tcPr>
            <w:tcW w:w="3559" w:type="dxa"/>
            <w:tcBorders>
              <w:top w:val="single" w:sz="4" w:space="0" w:color="auto"/>
              <w:left w:val="single" w:sz="4" w:space="0" w:color="auto"/>
              <w:bottom w:val="single" w:sz="4" w:space="0" w:color="auto"/>
              <w:right w:val="single" w:sz="4" w:space="0" w:color="auto"/>
            </w:tcBorders>
            <w:shd w:val="clear" w:color="auto" w:fill="auto"/>
            <w:hideMark/>
          </w:tcPr>
          <w:p w:rsidR="00FE3B1F" w:rsidRPr="00FE3B1F" w:rsidRDefault="00FE3B1F" w:rsidP="00FE3B1F">
            <w:pPr>
              <w:jc w:val="both"/>
              <w:rPr>
                <w:sz w:val="24"/>
                <w:szCs w:val="24"/>
              </w:rPr>
            </w:pPr>
            <w:r w:rsidRPr="00FE3B1F">
              <w:rPr>
                <w:sz w:val="24"/>
                <w:szCs w:val="24"/>
              </w:rPr>
              <w:t xml:space="preserve"> 951 2 02 15001 00 0000 150</w:t>
            </w:r>
          </w:p>
        </w:tc>
        <w:tc>
          <w:tcPr>
            <w:tcW w:w="4820" w:type="dxa"/>
            <w:tcBorders>
              <w:top w:val="single" w:sz="4" w:space="0" w:color="auto"/>
              <w:left w:val="nil"/>
              <w:bottom w:val="single" w:sz="4" w:space="0" w:color="auto"/>
              <w:right w:val="single" w:sz="4" w:space="0" w:color="auto"/>
            </w:tcBorders>
            <w:shd w:val="clear" w:color="auto" w:fill="auto"/>
            <w:vAlign w:val="bottom"/>
            <w:hideMark/>
          </w:tcPr>
          <w:p w:rsidR="00FE3B1F" w:rsidRPr="00FE3B1F" w:rsidRDefault="00FE3B1F" w:rsidP="00FE3B1F">
            <w:pPr>
              <w:rPr>
                <w:color w:val="FF0000"/>
                <w:sz w:val="24"/>
                <w:szCs w:val="24"/>
              </w:rPr>
            </w:pPr>
            <w:r w:rsidRPr="00FE3B1F">
              <w:rPr>
                <w:color w:val="000000"/>
                <w:sz w:val="24"/>
                <w:szCs w:val="24"/>
              </w:rPr>
              <w:t>Дотации на выравнивание бюджетной обеспеченности</w:t>
            </w:r>
          </w:p>
        </w:tc>
        <w:tc>
          <w:tcPr>
            <w:tcW w:w="1701" w:type="dxa"/>
            <w:tcBorders>
              <w:top w:val="single" w:sz="4" w:space="0" w:color="auto"/>
              <w:left w:val="nil"/>
              <w:bottom w:val="single" w:sz="4" w:space="0" w:color="auto"/>
              <w:right w:val="single" w:sz="4" w:space="0" w:color="auto"/>
            </w:tcBorders>
            <w:shd w:val="clear" w:color="auto" w:fill="auto"/>
            <w:hideMark/>
          </w:tcPr>
          <w:p w:rsidR="00FE3B1F" w:rsidRPr="00FE3B1F" w:rsidRDefault="00FE3B1F" w:rsidP="00FE3B1F">
            <w:pPr>
              <w:jc w:val="right"/>
              <w:rPr>
                <w:sz w:val="24"/>
                <w:szCs w:val="24"/>
              </w:rPr>
            </w:pPr>
            <w:r w:rsidRPr="00FE3B1F">
              <w:rPr>
                <w:sz w:val="24"/>
                <w:szCs w:val="24"/>
              </w:rPr>
              <w:t>8 515,9</w:t>
            </w:r>
          </w:p>
        </w:tc>
      </w:tr>
      <w:tr w:rsidR="00FE3B1F" w:rsidRPr="00FE3B1F" w:rsidTr="0012303F">
        <w:trPr>
          <w:trHeight w:val="494"/>
        </w:trPr>
        <w:tc>
          <w:tcPr>
            <w:tcW w:w="3559" w:type="dxa"/>
            <w:tcBorders>
              <w:top w:val="single" w:sz="4" w:space="0" w:color="auto"/>
              <w:left w:val="single" w:sz="4" w:space="0" w:color="auto"/>
              <w:bottom w:val="single" w:sz="4" w:space="0" w:color="auto"/>
              <w:right w:val="single" w:sz="4" w:space="0" w:color="auto"/>
            </w:tcBorders>
            <w:shd w:val="clear" w:color="auto" w:fill="auto"/>
            <w:hideMark/>
          </w:tcPr>
          <w:p w:rsidR="00FE3B1F" w:rsidRPr="00FE3B1F" w:rsidRDefault="00FE3B1F" w:rsidP="00FE3B1F">
            <w:pPr>
              <w:jc w:val="both"/>
              <w:rPr>
                <w:sz w:val="24"/>
                <w:szCs w:val="24"/>
              </w:rPr>
            </w:pPr>
            <w:r w:rsidRPr="00FE3B1F">
              <w:rPr>
                <w:sz w:val="24"/>
                <w:szCs w:val="24"/>
              </w:rPr>
              <w:t xml:space="preserve"> 951 2 02 15001 10 0000 150</w:t>
            </w:r>
          </w:p>
        </w:tc>
        <w:tc>
          <w:tcPr>
            <w:tcW w:w="4820" w:type="dxa"/>
            <w:tcBorders>
              <w:top w:val="single" w:sz="4" w:space="0" w:color="auto"/>
              <w:left w:val="nil"/>
              <w:bottom w:val="single" w:sz="4" w:space="0" w:color="auto"/>
              <w:right w:val="single" w:sz="4" w:space="0" w:color="auto"/>
            </w:tcBorders>
            <w:shd w:val="clear" w:color="auto" w:fill="auto"/>
            <w:vAlign w:val="bottom"/>
            <w:hideMark/>
          </w:tcPr>
          <w:p w:rsidR="00FE3B1F" w:rsidRPr="00FE3B1F" w:rsidRDefault="00FE3B1F" w:rsidP="00FE3B1F">
            <w:pPr>
              <w:rPr>
                <w:color w:val="FF0000"/>
                <w:sz w:val="24"/>
                <w:szCs w:val="24"/>
              </w:rPr>
            </w:pPr>
            <w:r w:rsidRPr="00FE3B1F">
              <w:rPr>
                <w:color w:val="000000"/>
                <w:sz w:val="24"/>
                <w:szCs w:val="24"/>
              </w:rPr>
              <w:t>Дотации бюджетам сельских поселений на выравнивание бюджетной обеспеченности из бюджета субъекта Российской Федерации</w:t>
            </w:r>
          </w:p>
        </w:tc>
        <w:tc>
          <w:tcPr>
            <w:tcW w:w="1701" w:type="dxa"/>
            <w:tcBorders>
              <w:top w:val="single" w:sz="4" w:space="0" w:color="auto"/>
              <w:left w:val="nil"/>
              <w:bottom w:val="single" w:sz="4" w:space="0" w:color="auto"/>
              <w:right w:val="single" w:sz="4" w:space="0" w:color="auto"/>
            </w:tcBorders>
            <w:shd w:val="clear" w:color="auto" w:fill="auto"/>
            <w:hideMark/>
          </w:tcPr>
          <w:p w:rsidR="00FE3B1F" w:rsidRPr="00FE3B1F" w:rsidRDefault="00FE3B1F" w:rsidP="00FE3B1F">
            <w:pPr>
              <w:jc w:val="right"/>
              <w:rPr>
                <w:sz w:val="24"/>
                <w:szCs w:val="24"/>
              </w:rPr>
            </w:pPr>
            <w:r w:rsidRPr="00FE3B1F">
              <w:rPr>
                <w:sz w:val="24"/>
                <w:szCs w:val="24"/>
              </w:rPr>
              <w:t>8 515,9</w:t>
            </w:r>
          </w:p>
        </w:tc>
      </w:tr>
      <w:tr w:rsidR="00FE3B1F" w:rsidRPr="00FE3B1F" w:rsidTr="0012303F">
        <w:trPr>
          <w:trHeight w:val="494"/>
        </w:trPr>
        <w:tc>
          <w:tcPr>
            <w:tcW w:w="3559" w:type="dxa"/>
            <w:tcBorders>
              <w:top w:val="single" w:sz="4" w:space="0" w:color="auto"/>
              <w:left w:val="single" w:sz="4" w:space="0" w:color="auto"/>
              <w:bottom w:val="single" w:sz="4" w:space="0" w:color="auto"/>
              <w:right w:val="single" w:sz="4" w:space="0" w:color="auto"/>
            </w:tcBorders>
            <w:shd w:val="clear" w:color="auto" w:fill="auto"/>
            <w:hideMark/>
          </w:tcPr>
          <w:p w:rsidR="00FE3B1F" w:rsidRPr="00FE3B1F" w:rsidRDefault="00FE3B1F" w:rsidP="00FE3B1F">
            <w:pPr>
              <w:jc w:val="both"/>
              <w:rPr>
                <w:sz w:val="24"/>
                <w:szCs w:val="24"/>
              </w:rPr>
            </w:pPr>
            <w:r w:rsidRPr="00FE3B1F">
              <w:rPr>
                <w:sz w:val="24"/>
                <w:szCs w:val="24"/>
              </w:rPr>
              <w:t>951 2 02 15002 00 0000 150</w:t>
            </w:r>
          </w:p>
        </w:tc>
        <w:tc>
          <w:tcPr>
            <w:tcW w:w="4820" w:type="dxa"/>
            <w:tcBorders>
              <w:top w:val="single" w:sz="4" w:space="0" w:color="auto"/>
              <w:left w:val="nil"/>
              <w:bottom w:val="single" w:sz="4" w:space="0" w:color="auto"/>
              <w:right w:val="single" w:sz="4" w:space="0" w:color="auto"/>
            </w:tcBorders>
            <w:shd w:val="clear" w:color="auto" w:fill="auto"/>
            <w:vAlign w:val="bottom"/>
            <w:hideMark/>
          </w:tcPr>
          <w:p w:rsidR="00FE3B1F" w:rsidRPr="00FE3B1F" w:rsidRDefault="00FE3B1F" w:rsidP="00FE3B1F">
            <w:pPr>
              <w:rPr>
                <w:color w:val="000000"/>
                <w:sz w:val="24"/>
                <w:szCs w:val="24"/>
              </w:rPr>
            </w:pPr>
            <w:r w:rsidRPr="00FE3B1F">
              <w:rPr>
                <w:color w:val="000000"/>
                <w:sz w:val="24"/>
                <w:szCs w:val="24"/>
              </w:rPr>
              <w:t>Дотации бюджетам на поддержку мер по обеспечению сбалансированности бюджетов</w:t>
            </w:r>
          </w:p>
        </w:tc>
        <w:tc>
          <w:tcPr>
            <w:tcW w:w="1701" w:type="dxa"/>
            <w:tcBorders>
              <w:top w:val="single" w:sz="4" w:space="0" w:color="auto"/>
              <w:left w:val="nil"/>
              <w:bottom w:val="single" w:sz="4" w:space="0" w:color="auto"/>
              <w:right w:val="single" w:sz="4" w:space="0" w:color="auto"/>
            </w:tcBorders>
            <w:shd w:val="clear" w:color="auto" w:fill="auto"/>
            <w:hideMark/>
          </w:tcPr>
          <w:p w:rsidR="00FE3B1F" w:rsidRPr="00FE3B1F" w:rsidRDefault="00FE3B1F" w:rsidP="00FE3B1F">
            <w:pPr>
              <w:jc w:val="right"/>
              <w:rPr>
                <w:sz w:val="24"/>
                <w:szCs w:val="24"/>
              </w:rPr>
            </w:pPr>
            <w:r w:rsidRPr="00FE3B1F">
              <w:rPr>
                <w:sz w:val="24"/>
                <w:szCs w:val="24"/>
              </w:rPr>
              <w:t>351,4</w:t>
            </w:r>
          </w:p>
        </w:tc>
      </w:tr>
      <w:tr w:rsidR="00FE3B1F" w:rsidRPr="00FE3B1F" w:rsidTr="0012303F">
        <w:trPr>
          <w:trHeight w:val="494"/>
        </w:trPr>
        <w:tc>
          <w:tcPr>
            <w:tcW w:w="3559" w:type="dxa"/>
            <w:tcBorders>
              <w:top w:val="single" w:sz="4" w:space="0" w:color="auto"/>
              <w:left w:val="single" w:sz="4" w:space="0" w:color="auto"/>
              <w:bottom w:val="single" w:sz="4" w:space="0" w:color="auto"/>
              <w:right w:val="single" w:sz="4" w:space="0" w:color="auto"/>
            </w:tcBorders>
            <w:shd w:val="clear" w:color="auto" w:fill="auto"/>
            <w:hideMark/>
          </w:tcPr>
          <w:p w:rsidR="00FE3B1F" w:rsidRPr="00FE3B1F" w:rsidRDefault="00FE3B1F" w:rsidP="00FE3B1F">
            <w:pPr>
              <w:jc w:val="both"/>
              <w:rPr>
                <w:sz w:val="24"/>
                <w:szCs w:val="24"/>
              </w:rPr>
            </w:pPr>
            <w:r w:rsidRPr="00FE3B1F">
              <w:rPr>
                <w:sz w:val="24"/>
                <w:szCs w:val="24"/>
              </w:rPr>
              <w:t>951 2 02 15002 10 0000 150</w:t>
            </w:r>
          </w:p>
        </w:tc>
        <w:tc>
          <w:tcPr>
            <w:tcW w:w="4820" w:type="dxa"/>
            <w:tcBorders>
              <w:top w:val="single" w:sz="4" w:space="0" w:color="auto"/>
              <w:left w:val="nil"/>
              <w:bottom w:val="single" w:sz="4" w:space="0" w:color="auto"/>
              <w:right w:val="single" w:sz="4" w:space="0" w:color="auto"/>
            </w:tcBorders>
            <w:shd w:val="clear" w:color="auto" w:fill="auto"/>
            <w:vAlign w:val="bottom"/>
            <w:hideMark/>
          </w:tcPr>
          <w:p w:rsidR="00FE3B1F" w:rsidRPr="00FE3B1F" w:rsidRDefault="00FE3B1F" w:rsidP="00FE3B1F">
            <w:pPr>
              <w:rPr>
                <w:color w:val="000000"/>
                <w:sz w:val="24"/>
                <w:szCs w:val="24"/>
              </w:rPr>
            </w:pPr>
            <w:r w:rsidRPr="00FE3B1F">
              <w:rPr>
                <w:color w:val="000000"/>
                <w:sz w:val="24"/>
                <w:szCs w:val="24"/>
              </w:rPr>
              <w:t>Дотации бюджетам сельских поселений на поддержку мер по обеспечению сбалансированности бюджетов</w:t>
            </w:r>
          </w:p>
        </w:tc>
        <w:tc>
          <w:tcPr>
            <w:tcW w:w="1701" w:type="dxa"/>
            <w:tcBorders>
              <w:top w:val="single" w:sz="4" w:space="0" w:color="auto"/>
              <w:left w:val="nil"/>
              <w:bottom w:val="single" w:sz="4" w:space="0" w:color="auto"/>
              <w:right w:val="single" w:sz="4" w:space="0" w:color="auto"/>
            </w:tcBorders>
            <w:shd w:val="clear" w:color="auto" w:fill="auto"/>
            <w:hideMark/>
          </w:tcPr>
          <w:p w:rsidR="00FE3B1F" w:rsidRPr="00FE3B1F" w:rsidRDefault="00FE3B1F" w:rsidP="00FE3B1F">
            <w:pPr>
              <w:jc w:val="right"/>
              <w:rPr>
                <w:sz w:val="24"/>
                <w:szCs w:val="24"/>
              </w:rPr>
            </w:pPr>
            <w:r w:rsidRPr="00FE3B1F">
              <w:rPr>
                <w:sz w:val="24"/>
                <w:szCs w:val="24"/>
              </w:rPr>
              <w:t>351,4</w:t>
            </w:r>
          </w:p>
        </w:tc>
      </w:tr>
      <w:tr w:rsidR="00FE3B1F" w:rsidRPr="00FE3B1F" w:rsidTr="0012303F">
        <w:trPr>
          <w:trHeight w:val="629"/>
        </w:trPr>
        <w:tc>
          <w:tcPr>
            <w:tcW w:w="3559" w:type="dxa"/>
            <w:tcBorders>
              <w:top w:val="nil"/>
              <w:left w:val="single" w:sz="4" w:space="0" w:color="auto"/>
              <w:bottom w:val="single" w:sz="4" w:space="0" w:color="auto"/>
              <w:right w:val="single" w:sz="4" w:space="0" w:color="auto"/>
            </w:tcBorders>
            <w:shd w:val="clear" w:color="auto" w:fill="auto"/>
            <w:hideMark/>
          </w:tcPr>
          <w:p w:rsidR="00FE3B1F" w:rsidRPr="00FE3B1F" w:rsidRDefault="00FE3B1F" w:rsidP="00FE3B1F">
            <w:pPr>
              <w:jc w:val="both"/>
              <w:rPr>
                <w:sz w:val="24"/>
                <w:szCs w:val="24"/>
              </w:rPr>
            </w:pPr>
            <w:r w:rsidRPr="00FE3B1F">
              <w:rPr>
                <w:sz w:val="24"/>
                <w:szCs w:val="24"/>
              </w:rPr>
              <w:t xml:space="preserve"> 951 2 02 30000 00 0000 150</w:t>
            </w:r>
          </w:p>
        </w:tc>
        <w:tc>
          <w:tcPr>
            <w:tcW w:w="4820" w:type="dxa"/>
            <w:tcBorders>
              <w:top w:val="nil"/>
              <w:left w:val="nil"/>
              <w:bottom w:val="single" w:sz="4" w:space="0" w:color="auto"/>
              <w:right w:val="single" w:sz="4" w:space="0" w:color="auto"/>
            </w:tcBorders>
            <w:shd w:val="clear" w:color="auto" w:fill="auto"/>
            <w:vAlign w:val="bottom"/>
            <w:hideMark/>
          </w:tcPr>
          <w:p w:rsidR="00FE3B1F" w:rsidRPr="00FE3B1F" w:rsidRDefault="00FE3B1F" w:rsidP="00FE3B1F">
            <w:pPr>
              <w:rPr>
                <w:sz w:val="24"/>
                <w:szCs w:val="24"/>
              </w:rPr>
            </w:pPr>
            <w:r w:rsidRPr="00FE3B1F">
              <w:rPr>
                <w:sz w:val="24"/>
                <w:szCs w:val="24"/>
              </w:rPr>
              <w:t>Субвенции бюджетам бюджетной системы Российской Федерации</w:t>
            </w:r>
          </w:p>
        </w:tc>
        <w:tc>
          <w:tcPr>
            <w:tcW w:w="1701" w:type="dxa"/>
            <w:tcBorders>
              <w:top w:val="nil"/>
              <w:left w:val="nil"/>
              <w:bottom w:val="single" w:sz="4" w:space="0" w:color="auto"/>
              <w:right w:val="single" w:sz="4" w:space="0" w:color="auto"/>
            </w:tcBorders>
            <w:shd w:val="clear" w:color="auto" w:fill="auto"/>
            <w:hideMark/>
          </w:tcPr>
          <w:p w:rsidR="00FE3B1F" w:rsidRPr="00FE3B1F" w:rsidRDefault="00FE3B1F" w:rsidP="00FE3B1F">
            <w:pPr>
              <w:jc w:val="right"/>
              <w:rPr>
                <w:sz w:val="24"/>
                <w:szCs w:val="24"/>
              </w:rPr>
            </w:pPr>
            <w:r w:rsidRPr="00FE3B1F">
              <w:rPr>
                <w:sz w:val="24"/>
                <w:szCs w:val="24"/>
              </w:rPr>
              <w:t>157,3</w:t>
            </w:r>
          </w:p>
        </w:tc>
      </w:tr>
      <w:tr w:rsidR="00FE3B1F" w:rsidRPr="00FE3B1F" w:rsidTr="0012303F">
        <w:trPr>
          <w:trHeight w:val="409"/>
        </w:trPr>
        <w:tc>
          <w:tcPr>
            <w:tcW w:w="3559" w:type="dxa"/>
            <w:tcBorders>
              <w:top w:val="single" w:sz="4" w:space="0" w:color="auto"/>
              <w:left w:val="single" w:sz="4" w:space="0" w:color="auto"/>
              <w:bottom w:val="single" w:sz="4" w:space="0" w:color="auto"/>
              <w:right w:val="single" w:sz="4" w:space="0" w:color="auto"/>
            </w:tcBorders>
            <w:shd w:val="clear" w:color="auto" w:fill="auto"/>
            <w:hideMark/>
          </w:tcPr>
          <w:p w:rsidR="00FE3B1F" w:rsidRPr="00FE3B1F" w:rsidRDefault="00FE3B1F" w:rsidP="00FE3B1F">
            <w:pPr>
              <w:jc w:val="both"/>
              <w:rPr>
                <w:sz w:val="24"/>
                <w:szCs w:val="24"/>
              </w:rPr>
            </w:pPr>
            <w:r w:rsidRPr="00FE3B1F">
              <w:rPr>
                <w:sz w:val="24"/>
                <w:szCs w:val="24"/>
              </w:rPr>
              <w:t>951  2 02 30024 00 0000 150</w:t>
            </w:r>
          </w:p>
        </w:tc>
        <w:tc>
          <w:tcPr>
            <w:tcW w:w="4820" w:type="dxa"/>
            <w:tcBorders>
              <w:top w:val="single" w:sz="4" w:space="0" w:color="auto"/>
              <w:left w:val="nil"/>
              <w:bottom w:val="single" w:sz="4" w:space="0" w:color="auto"/>
              <w:right w:val="single" w:sz="4" w:space="0" w:color="auto"/>
            </w:tcBorders>
            <w:shd w:val="clear" w:color="auto" w:fill="auto"/>
            <w:hideMark/>
          </w:tcPr>
          <w:p w:rsidR="00FE3B1F" w:rsidRPr="00FE3B1F" w:rsidRDefault="00FE3B1F" w:rsidP="00FE3B1F">
            <w:pPr>
              <w:rPr>
                <w:sz w:val="24"/>
                <w:szCs w:val="24"/>
              </w:rPr>
            </w:pPr>
            <w:r w:rsidRPr="00FE3B1F">
              <w:rPr>
                <w:sz w:val="24"/>
                <w:szCs w:val="24"/>
              </w:rPr>
              <w:t>Субвенции местным бюджетам на выполнение передаваемых полномочий субъектов Российской Федерации</w:t>
            </w:r>
          </w:p>
        </w:tc>
        <w:tc>
          <w:tcPr>
            <w:tcW w:w="1701" w:type="dxa"/>
            <w:tcBorders>
              <w:top w:val="single" w:sz="4" w:space="0" w:color="auto"/>
              <w:left w:val="nil"/>
              <w:bottom w:val="single" w:sz="4" w:space="0" w:color="auto"/>
              <w:right w:val="single" w:sz="4" w:space="0" w:color="auto"/>
            </w:tcBorders>
            <w:shd w:val="clear" w:color="auto" w:fill="auto"/>
            <w:hideMark/>
          </w:tcPr>
          <w:p w:rsidR="00FE3B1F" w:rsidRPr="00FE3B1F" w:rsidRDefault="00FE3B1F" w:rsidP="00FE3B1F">
            <w:pPr>
              <w:jc w:val="right"/>
              <w:rPr>
                <w:sz w:val="24"/>
                <w:szCs w:val="24"/>
              </w:rPr>
            </w:pPr>
            <w:r w:rsidRPr="00FE3B1F">
              <w:rPr>
                <w:sz w:val="24"/>
                <w:szCs w:val="24"/>
              </w:rPr>
              <w:t>0,2</w:t>
            </w:r>
          </w:p>
        </w:tc>
      </w:tr>
      <w:tr w:rsidR="00FE3B1F" w:rsidRPr="00FE3B1F" w:rsidTr="0012303F">
        <w:trPr>
          <w:trHeight w:val="409"/>
        </w:trPr>
        <w:tc>
          <w:tcPr>
            <w:tcW w:w="3559" w:type="dxa"/>
            <w:tcBorders>
              <w:top w:val="single" w:sz="4" w:space="0" w:color="auto"/>
              <w:left w:val="single" w:sz="4" w:space="0" w:color="auto"/>
              <w:bottom w:val="single" w:sz="4" w:space="0" w:color="auto"/>
              <w:right w:val="single" w:sz="4" w:space="0" w:color="auto"/>
            </w:tcBorders>
            <w:shd w:val="clear" w:color="auto" w:fill="auto"/>
            <w:hideMark/>
          </w:tcPr>
          <w:p w:rsidR="00FE3B1F" w:rsidRPr="00FE3B1F" w:rsidRDefault="00FE3B1F" w:rsidP="00FE3B1F">
            <w:pPr>
              <w:jc w:val="both"/>
              <w:rPr>
                <w:sz w:val="24"/>
                <w:szCs w:val="24"/>
              </w:rPr>
            </w:pPr>
            <w:r w:rsidRPr="00FE3B1F">
              <w:rPr>
                <w:sz w:val="24"/>
                <w:szCs w:val="24"/>
              </w:rPr>
              <w:t>951  2 02 30024 10 0000 150</w:t>
            </w:r>
          </w:p>
        </w:tc>
        <w:tc>
          <w:tcPr>
            <w:tcW w:w="4820" w:type="dxa"/>
            <w:tcBorders>
              <w:top w:val="single" w:sz="4" w:space="0" w:color="auto"/>
              <w:left w:val="nil"/>
              <w:bottom w:val="single" w:sz="4" w:space="0" w:color="auto"/>
              <w:right w:val="single" w:sz="4" w:space="0" w:color="auto"/>
            </w:tcBorders>
            <w:shd w:val="clear" w:color="auto" w:fill="auto"/>
            <w:hideMark/>
          </w:tcPr>
          <w:p w:rsidR="00FE3B1F" w:rsidRPr="00FE3B1F" w:rsidRDefault="00FE3B1F" w:rsidP="00FE3B1F">
            <w:pPr>
              <w:rPr>
                <w:sz w:val="24"/>
                <w:szCs w:val="24"/>
              </w:rPr>
            </w:pPr>
            <w:r w:rsidRPr="00FE3B1F">
              <w:rPr>
                <w:sz w:val="24"/>
                <w:szCs w:val="24"/>
              </w:rPr>
              <w:t>Субвенции бюджетам сельских поселений на выполнение передаваемых полномочий субъектов Российской Федерации</w:t>
            </w:r>
          </w:p>
        </w:tc>
        <w:tc>
          <w:tcPr>
            <w:tcW w:w="1701" w:type="dxa"/>
            <w:tcBorders>
              <w:top w:val="single" w:sz="4" w:space="0" w:color="auto"/>
              <w:left w:val="nil"/>
              <w:bottom w:val="single" w:sz="4" w:space="0" w:color="auto"/>
              <w:right w:val="single" w:sz="4" w:space="0" w:color="auto"/>
            </w:tcBorders>
            <w:shd w:val="clear" w:color="auto" w:fill="auto"/>
            <w:hideMark/>
          </w:tcPr>
          <w:p w:rsidR="00FE3B1F" w:rsidRPr="00FE3B1F" w:rsidRDefault="00FE3B1F" w:rsidP="00FE3B1F">
            <w:pPr>
              <w:jc w:val="right"/>
              <w:rPr>
                <w:sz w:val="24"/>
                <w:szCs w:val="24"/>
              </w:rPr>
            </w:pPr>
            <w:r w:rsidRPr="00FE3B1F">
              <w:rPr>
                <w:sz w:val="24"/>
                <w:szCs w:val="24"/>
              </w:rPr>
              <w:t>0,2</w:t>
            </w:r>
          </w:p>
        </w:tc>
      </w:tr>
      <w:tr w:rsidR="00FE3B1F" w:rsidRPr="00FE3B1F" w:rsidTr="0012303F">
        <w:trPr>
          <w:trHeight w:val="409"/>
        </w:trPr>
        <w:tc>
          <w:tcPr>
            <w:tcW w:w="3559" w:type="dxa"/>
            <w:tcBorders>
              <w:top w:val="single" w:sz="4" w:space="0" w:color="auto"/>
              <w:left w:val="single" w:sz="4" w:space="0" w:color="auto"/>
              <w:bottom w:val="single" w:sz="4" w:space="0" w:color="auto"/>
              <w:right w:val="single" w:sz="4" w:space="0" w:color="auto"/>
            </w:tcBorders>
            <w:shd w:val="clear" w:color="auto" w:fill="auto"/>
            <w:hideMark/>
          </w:tcPr>
          <w:p w:rsidR="00FE3B1F" w:rsidRPr="00FE3B1F" w:rsidRDefault="00FE3B1F" w:rsidP="00FE3B1F">
            <w:pPr>
              <w:jc w:val="both"/>
              <w:rPr>
                <w:sz w:val="24"/>
                <w:szCs w:val="24"/>
              </w:rPr>
            </w:pPr>
            <w:r w:rsidRPr="00FE3B1F">
              <w:rPr>
                <w:sz w:val="24"/>
                <w:szCs w:val="24"/>
              </w:rPr>
              <w:t xml:space="preserve"> 951 2 02 35118 00 0000 150</w:t>
            </w:r>
          </w:p>
        </w:tc>
        <w:tc>
          <w:tcPr>
            <w:tcW w:w="4820" w:type="dxa"/>
            <w:tcBorders>
              <w:top w:val="single" w:sz="4" w:space="0" w:color="auto"/>
              <w:left w:val="nil"/>
              <w:bottom w:val="single" w:sz="4" w:space="0" w:color="auto"/>
              <w:right w:val="single" w:sz="4" w:space="0" w:color="auto"/>
            </w:tcBorders>
            <w:shd w:val="clear" w:color="auto" w:fill="auto"/>
            <w:vAlign w:val="bottom"/>
            <w:hideMark/>
          </w:tcPr>
          <w:p w:rsidR="00FE3B1F" w:rsidRPr="00FE3B1F" w:rsidRDefault="00FE3B1F" w:rsidP="00FE3B1F">
            <w:pPr>
              <w:rPr>
                <w:sz w:val="24"/>
                <w:szCs w:val="24"/>
              </w:rPr>
            </w:pPr>
            <w:r w:rsidRPr="00FE3B1F">
              <w:rPr>
                <w:sz w:val="24"/>
                <w:szCs w:val="24"/>
              </w:rPr>
              <w:t>Субвенции бюджетам на осуществление первичного воинского учета органами местного самоуправления поселений, муниципальных и городских округов</w:t>
            </w:r>
          </w:p>
        </w:tc>
        <w:tc>
          <w:tcPr>
            <w:tcW w:w="1701" w:type="dxa"/>
            <w:tcBorders>
              <w:top w:val="single" w:sz="4" w:space="0" w:color="auto"/>
              <w:left w:val="nil"/>
              <w:bottom w:val="single" w:sz="4" w:space="0" w:color="auto"/>
              <w:right w:val="single" w:sz="4" w:space="0" w:color="auto"/>
            </w:tcBorders>
            <w:shd w:val="clear" w:color="auto" w:fill="auto"/>
            <w:hideMark/>
          </w:tcPr>
          <w:p w:rsidR="00FE3B1F" w:rsidRPr="00FE3B1F" w:rsidRDefault="00FE3B1F" w:rsidP="00FE3B1F">
            <w:pPr>
              <w:tabs>
                <w:tab w:val="center" w:pos="742"/>
                <w:tab w:val="right" w:pos="1485"/>
              </w:tabs>
              <w:rPr>
                <w:sz w:val="24"/>
                <w:szCs w:val="24"/>
              </w:rPr>
            </w:pPr>
            <w:r w:rsidRPr="00FE3B1F">
              <w:rPr>
                <w:sz w:val="24"/>
                <w:szCs w:val="24"/>
              </w:rPr>
              <w:tab/>
            </w:r>
            <w:r w:rsidRPr="00FE3B1F">
              <w:rPr>
                <w:sz w:val="24"/>
                <w:szCs w:val="24"/>
              </w:rPr>
              <w:tab/>
              <w:t>157,1</w:t>
            </w:r>
          </w:p>
        </w:tc>
      </w:tr>
      <w:tr w:rsidR="00FE3B1F" w:rsidRPr="00FE3B1F" w:rsidTr="0012303F">
        <w:trPr>
          <w:trHeight w:val="692"/>
        </w:trPr>
        <w:tc>
          <w:tcPr>
            <w:tcW w:w="3559" w:type="dxa"/>
            <w:tcBorders>
              <w:top w:val="nil"/>
              <w:left w:val="single" w:sz="4" w:space="0" w:color="auto"/>
              <w:bottom w:val="single" w:sz="4" w:space="0" w:color="auto"/>
              <w:right w:val="single" w:sz="4" w:space="0" w:color="auto"/>
            </w:tcBorders>
            <w:shd w:val="clear" w:color="auto" w:fill="auto"/>
            <w:hideMark/>
          </w:tcPr>
          <w:p w:rsidR="00FE3B1F" w:rsidRPr="00FE3B1F" w:rsidRDefault="00FE3B1F" w:rsidP="00FE3B1F">
            <w:pPr>
              <w:jc w:val="both"/>
              <w:rPr>
                <w:sz w:val="24"/>
                <w:szCs w:val="24"/>
              </w:rPr>
            </w:pPr>
            <w:r w:rsidRPr="00FE3B1F">
              <w:rPr>
                <w:sz w:val="24"/>
                <w:szCs w:val="24"/>
              </w:rPr>
              <w:t>951  2 02 35118 10 0000 150</w:t>
            </w:r>
          </w:p>
        </w:tc>
        <w:tc>
          <w:tcPr>
            <w:tcW w:w="4820" w:type="dxa"/>
            <w:tcBorders>
              <w:top w:val="nil"/>
              <w:left w:val="nil"/>
              <w:bottom w:val="single" w:sz="4" w:space="0" w:color="auto"/>
              <w:right w:val="single" w:sz="4" w:space="0" w:color="auto"/>
            </w:tcBorders>
            <w:shd w:val="clear" w:color="auto" w:fill="auto"/>
            <w:vAlign w:val="bottom"/>
            <w:hideMark/>
          </w:tcPr>
          <w:p w:rsidR="00FE3B1F" w:rsidRPr="00FE3B1F" w:rsidRDefault="00FE3B1F" w:rsidP="00FE3B1F">
            <w:pPr>
              <w:rPr>
                <w:sz w:val="24"/>
                <w:szCs w:val="24"/>
              </w:rPr>
            </w:pPr>
            <w:r w:rsidRPr="00FE3B1F">
              <w:rPr>
                <w:sz w:val="24"/>
                <w:szCs w:val="24"/>
              </w:rPr>
              <w:t>Субвенции бюджетам сельских поселений на осуществление первичного воинского учета органами местного самоуправления поселений, муниципальных и городских округов</w:t>
            </w:r>
          </w:p>
        </w:tc>
        <w:tc>
          <w:tcPr>
            <w:tcW w:w="1701" w:type="dxa"/>
            <w:tcBorders>
              <w:top w:val="nil"/>
              <w:left w:val="nil"/>
              <w:bottom w:val="single" w:sz="4" w:space="0" w:color="auto"/>
              <w:right w:val="single" w:sz="4" w:space="0" w:color="auto"/>
            </w:tcBorders>
            <w:shd w:val="clear" w:color="auto" w:fill="auto"/>
            <w:hideMark/>
          </w:tcPr>
          <w:p w:rsidR="00FE3B1F" w:rsidRPr="00FE3B1F" w:rsidRDefault="00FE3B1F" w:rsidP="00FE3B1F">
            <w:pPr>
              <w:jc w:val="right"/>
              <w:rPr>
                <w:sz w:val="24"/>
                <w:szCs w:val="24"/>
              </w:rPr>
            </w:pPr>
            <w:r w:rsidRPr="00FE3B1F">
              <w:rPr>
                <w:sz w:val="24"/>
                <w:szCs w:val="24"/>
              </w:rPr>
              <w:t>157,1</w:t>
            </w:r>
          </w:p>
        </w:tc>
      </w:tr>
      <w:tr w:rsidR="00FE3B1F" w:rsidRPr="00FE3B1F" w:rsidTr="0012303F">
        <w:trPr>
          <w:trHeight w:val="315"/>
        </w:trPr>
        <w:tc>
          <w:tcPr>
            <w:tcW w:w="3559" w:type="dxa"/>
            <w:tcBorders>
              <w:top w:val="single" w:sz="4" w:space="0" w:color="auto"/>
              <w:left w:val="single" w:sz="4" w:space="0" w:color="auto"/>
              <w:bottom w:val="single" w:sz="4" w:space="0" w:color="auto"/>
              <w:right w:val="single" w:sz="4" w:space="0" w:color="auto"/>
            </w:tcBorders>
            <w:shd w:val="clear" w:color="auto" w:fill="auto"/>
            <w:hideMark/>
          </w:tcPr>
          <w:p w:rsidR="00FE3B1F" w:rsidRPr="00FE3B1F" w:rsidRDefault="00FE3B1F" w:rsidP="00FE3B1F">
            <w:pPr>
              <w:jc w:val="both"/>
              <w:rPr>
                <w:sz w:val="24"/>
                <w:szCs w:val="24"/>
              </w:rPr>
            </w:pPr>
            <w:r w:rsidRPr="00FE3B1F">
              <w:rPr>
                <w:sz w:val="24"/>
                <w:szCs w:val="24"/>
              </w:rPr>
              <w:t>951 2 02 40000 00 0000 150</w:t>
            </w:r>
          </w:p>
        </w:tc>
        <w:tc>
          <w:tcPr>
            <w:tcW w:w="4820" w:type="dxa"/>
            <w:tcBorders>
              <w:top w:val="single" w:sz="4" w:space="0" w:color="auto"/>
              <w:left w:val="nil"/>
              <w:bottom w:val="single" w:sz="4" w:space="0" w:color="auto"/>
              <w:right w:val="single" w:sz="4" w:space="0" w:color="auto"/>
            </w:tcBorders>
            <w:shd w:val="clear" w:color="auto" w:fill="auto"/>
            <w:vAlign w:val="bottom"/>
            <w:hideMark/>
          </w:tcPr>
          <w:p w:rsidR="00FE3B1F" w:rsidRPr="00FE3B1F" w:rsidRDefault="00FE3B1F" w:rsidP="00FE3B1F">
            <w:pPr>
              <w:rPr>
                <w:sz w:val="24"/>
                <w:szCs w:val="24"/>
              </w:rPr>
            </w:pPr>
            <w:r w:rsidRPr="00FE3B1F">
              <w:rPr>
                <w:sz w:val="24"/>
                <w:szCs w:val="24"/>
              </w:rPr>
              <w:t>Иные межбюджетные трансферты</w:t>
            </w:r>
          </w:p>
        </w:tc>
        <w:tc>
          <w:tcPr>
            <w:tcW w:w="1701" w:type="dxa"/>
            <w:tcBorders>
              <w:top w:val="single" w:sz="4" w:space="0" w:color="auto"/>
              <w:left w:val="nil"/>
              <w:bottom w:val="single" w:sz="4" w:space="0" w:color="auto"/>
              <w:right w:val="single" w:sz="4" w:space="0" w:color="auto"/>
            </w:tcBorders>
            <w:shd w:val="clear" w:color="auto" w:fill="auto"/>
            <w:hideMark/>
          </w:tcPr>
          <w:p w:rsidR="00FE3B1F" w:rsidRPr="00FE3B1F" w:rsidRDefault="00FE3B1F" w:rsidP="00FE3B1F">
            <w:pPr>
              <w:jc w:val="right"/>
              <w:rPr>
                <w:sz w:val="24"/>
                <w:szCs w:val="24"/>
              </w:rPr>
            </w:pPr>
            <w:r w:rsidRPr="00FE3B1F">
              <w:rPr>
                <w:sz w:val="24"/>
                <w:szCs w:val="24"/>
              </w:rPr>
              <w:t>1 971,6</w:t>
            </w:r>
          </w:p>
        </w:tc>
      </w:tr>
      <w:tr w:rsidR="00FE3B1F" w:rsidRPr="00FE3B1F" w:rsidTr="0012303F">
        <w:trPr>
          <w:trHeight w:val="671"/>
        </w:trPr>
        <w:tc>
          <w:tcPr>
            <w:tcW w:w="3559" w:type="dxa"/>
            <w:tcBorders>
              <w:top w:val="single" w:sz="4" w:space="0" w:color="auto"/>
              <w:left w:val="single" w:sz="4" w:space="0" w:color="auto"/>
              <w:bottom w:val="single" w:sz="4" w:space="0" w:color="auto"/>
              <w:right w:val="single" w:sz="4" w:space="0" w:color="auto"/>
            </w:tcBorders>
            <w:shd w:val="clear" w:color="auto" w:fill="auto"/>
            <w:hideMark/>
          </w:tcPr>
          <w:p w:rsidR="00FE3B1F" w:rsidRPr="00FE3B1F" w:rsidRDefault="00FE3B1F" w:rsidP="00FE3B1F">
            <w:pPr>
              <w:jc w:val="both"/>
              <w:rPr>
                <w:sz w:val="24"/>
                <w:szCs w:val="24"/>
              </w:rPr>
            </w:pPr>
            <w:r w:rsidRPr="00FE3B1F">
              <w:rPr>
                <w:sz w:val="24"/>
                <w:szCs w:val="24"/>
              </w:rPr>
              <w:t>951 2 02 49999 00 0000 150</w:t>
            </w:r>
          </w:p>
        </w:tc>
        <w:tc>
          <w:tcPr>
            <w:tcW w:w="4820" w:type="dxa"/>
            <w:tcBorders>
              <w:top w:val="single" w:sz="4" w:space="0" w:color="auto"/>
              <w:left w:val="nil"/>
              <w:bottom w:val="single" w:sz="4" w:space="0" w:color="auto"/>
              <w:right w:val="single" w:sz="4" w:space="0" w:color="auto"/>
            </w:tcBorders>
            <w:shd w:val="clear" w:color="auto" w:fill="auto"/>
            <w:hideMark/>
          </w:tcPr>
          <w:p w:rsidR="00FE3B1F" w:rsidRPr="00FE3B1F" w:rsidRDefault="00FE3B1F" w:rsidP="00FE3B1F">
            <w:pPr>
              <w:jc w:val="both"/>
              <w:rPr>
                <w:sz w:val="24"/>
                <w:szCs w:val="24"/>
              </w:rPr>
            </w:pPr>
            <w:r w:rsidRPr="00FE3B1F">
              <w:rPr>
                <w:sz w:val="24"/>
                <w:szCs w:val="24"/>
              </w:rPr>
              <w:t>Прочие межбюджетные трансферты, передаваемые бюджетам</w:t>
            </w:r>
          </w:p>
        </w:tc>
        <w:tc>
          <w:tcPr>
            <w:tcW w:w="1701" w:type="dxa"/>
            <w:tcBorders>
              <w:top w:val="single" w:sz="4" w:space="0" w:color="auto"/>
              <w:left w:val="nil"/>
              <w:bottom w:val="single" w:sz="4" w:space="0" w:color="auto"/>
              <w:right w:val="single" w:sz="4" w:space="0" w:color="auto"/>
            </w:tcBorders>
            <w:shd w:val="clear" w:color="auto" w:fill="auto"/>
            <w:hideMark/>
          </w:tcPr>
          <w:p w:rsidR="00FE3B1F" w:rsidRPr="00FE3B1F" w:rsidRDefault="00FE3B1F" w:rsidP="00FE3B1F">
            <w:pPr>
              <w:jc w:val="right"/>
              <w:rPr>
                <w:sz w:val="24"/>
                <w:szCs w:val="24"/>
              </w:rPr>
            </w:pPr>
            <w:r w:rsidRPr="00FE3B1F">
              <w:rPr>
                <w:sz w:val="24"/>
                <w:szCs w:val="24"/>
              </w:rPr>
              <w:t>1 971,6</w:t>
            </w:r>
          </w:p>
        </w:tc>
      </w:tr>
      <w:tr w:rsidR="00FE3B1F" w:rsidRPr="00FE3B1F" w:rsidTr="0012303F">
        <w:trPr>
          <w:trHeight w:val="416"/>
        </w:trPr>
        <w:tc>
          <w:tcPr>
            <w:tcW w:w="3559" w:type="dxa"/>
            <w:tcBorders>
              <w:top w:val="single" w:sz="4" w:space="0" w:color="auto"/>
              <w:left w:val="single" w:sz="4" w:space="0" w:color="auto"/>
              <w:bottom w:val="single" w:sz="4" w:space="0" w:color="auto"/>
              <w:right w:val="single" w:sz="4" w:space="0" w:color="auto"/>
            </w:tcBorders>
            <w:shd w:val="clear" w:color="auto" w:fill="auto"/>
            <w:hideMark/>
          </w:tcPr>
          <w:p w:rsidR="00FE3B1F" w:rsidRPr="00FE3B1F" w:rsidRDefault="00FE3B1F" w:rsidP="00FE3B1F">
            <w:pPr>
              <w:jc w:val="both"/>
              <w:rPr>
                <w:sz w:val="24"/>
                <w:szCs w:val="24"/>
              </w:rPr>
            </w:pPr>
            <w:r w:rsidRPr="00FE3B1F">
              <w:rPr>
                <w:sz w:val="24"/>
                <w:szCs w:val="24"/>
              </w:rPr>
              <w:t>951 2 02 49999 10 0000 150</w:t>
            </w:r>
          </w:p>
        </w:tc>
        <w:tc>
          <w:tcPr>
            <w:tcW w:w="4820" w:type="dxa"/>
            <w:tcBorders>
              <w:top w:val="single" w:sz="4" w:space="0" w:color="auto"/>
              <w:left w:val="nil"/>
              <w:bottom w:val="single" w:sz="4" w:space="0" w:color="auto"/>
              <w:right w:val="single" w:sz="4" w:space="0" w:color="auto"/>
            </w:tcBorders>
            <w:shd w:val="clear" w:color="auto" w:fill="auto"/>
            <w:hideMark/>
          </w:tcPr>
          <w:p w:rsidR="00FE3B1F" w:rsidRPr="00FE3B1F" w:rsidRDefault="00FE3B1F" w:rsidP="00FE3B1F">
            <w:pPr>
              <w:jc w:val="both"/>
              <w:rPr>
                <w:sz w:val="24"/>
                <w:szCs w:val="24"/>
              </w:rPr>
            </w:pPr>
            <w:r w:rsidRPr="00FE3B1F">
              <w:rPr>
                <w:sz w:val="24"/>
                <w:szCs w:val="24"/>
              </w:rPr>
              <w:t>Прочие межбюджетные трансферты, передаваемые бюджетам сельских поселений</w:t>
            </w:r>
          </w:p>
        </w:tc>
        <w:tc>
          <w:tcPr>
            <w:tcW w:w="1701" w:type="dxa"/>
            <w:tcBorders>
              <w:top w:val="single" w:sz="4" w:space="0" w:color="auto"/>
              <w:left w:val="nil"/>
              <w:bottom w:val="single" w:sz="4" w:space="0" w:color="auto"/>
              <w:right w:val="single" w:sz="4" w:space="0" w:color="auto"/>
            </w:tcBorders>
            <w:shd w:val="clear" w:color="auto" w:fill="auto"/>
            <w:hideMark/>
          </w:tcPr>
          <w:p w:rsidR="00FE3B1F" w:rsidRPr="00FE3B1F" w:rsidRDefault="00FE3B1F" w:rsidP="00FE3B1F">
            <w:pPr>
              <w:jc w:val="right"/>
              <w:rPr>
                <w:sz w:val="24"/>
                <w:szCs w:val="24"/>
              </w:rPr>
            </w:pPr>
            <w:r w:rsidRPr="00FE3B1F">
              <w:rPr>
                <w:sz w:val="24"/>
                <w:szCs w:val="24"/>
              </w:rPr>
              <w:t>1 971,6</w:t>
            </w:r>
          </w:p>
        </w:tc>
      </w:tr>
      <w:tr w:rsidR="00FE3B1F" w:rsidRPr="00FE3B1F" w:rsidTr="0012303F">
        <w:trPr>
          <w:trHeight w:val="315"/>
        </w:trPr>
        <w:tc>
          <w:tcPr>
            <w:tcW w:w="3559" w:type="dxa"/>
            <w:tcBorders>
              <w:top w:val="nil"/>
              <w:left w:val="single" w:sz="4" w:space="0" w:color="auto"/>
              <w:bottom w:val="single" w:sz="4" w:space="0" w:color="auto"/>
              <w:right w:val="single" w:sz="4" w:space="0" w:color="auto"/>
            </w:tcBorders>
            <w:shd w:val="clear" w:color="auto" w:fill="auto"/>
            <w:hideMark/>
          </w:tcPr>
          <w:p w:rsidR="00FE3B1F" w:rsidRPr="00FE3B1F" w:rsidRDefault="00FE3B1F" w:rsidP="00FE3B1F">
            <w:pPr>
              <w:jc w:val="both"/>
              <w:rPr>
                <w:sz w:val="24"/>
                <w:szCs w:val="24"/>
              </w:rPr>
            </w:pPr>
            <w:r w:rsidRPr="00FE3B1F">
              <w:rPr>
                <w:sz w:val="24"/>
                <w:szCs w:val="24"/>
              </w:rPr>
              <w:t> </w:t>
            </w:r>
          </w:p>
        </w:tc>
        <w:tc>
          <w:tcPr>
            <w:tcW w:w="4820" w:type="dxa"/>
            <w:tcBorders>
              <w:top w:val="nil"/>
              <w:left w:val="nil"/>
              <w:bottom w:val="single" w:sz="4" w:space="0" w:color="auto"/>
              <w:right w:val="single" w:sz="4" w:space="0" w:color="auto"/>
            </w:tcBorders>
            <w:shd w:val="clear" w:color="auto" w:fill="auto"/>
            <w:vAlign w:val="bottom"/>
            <w:hideMark/>
          </w:tcPr>
          <w:p w:rsidR="00FE3B1F" w:rsidRPr="00FE3B1F" w:rsidRDefault="00FE3B1F" w:rsidP="00FE3B1F">
            <w:pPr>
              <w:rPr>
                <w:sz w:val="24"/>
                <w:szCs w:val="24"/>
              </w:rPr>
            </w:pPr>
            <w:r w:rsidRPr="00FE3B1F">
              <w:rPr>
                <w:sz w:val="24"/>
                <w:szCs w:val="24"/>
              </w:rPr>
              <w:t>Всего доходов</w:t>
            </w:r>
          </w:p>
        </w:tc>
        <w:tc>
          <w:tcPr>
            <w:tcW w:w="1701" w:type="dxa"/>
            <w:tcBorders>
              <w:top w:val="nil"/>
              <w:left w:val="nil"/>
              <w:bottom w:val="single" w:sz="4" w:space="0" w:color="auto"/>
              <w:right w:val="single" w:sz="4" w:space="0" w:color="auto"/>
            </w:tcBorders>
            <w:shd w:val="clear" w:color="auto" w:fill="auto"/>
            <w:vAlign w:val="bottom"/>
            <w:hideMark/>
          </w:tcPr>
          <w:p w:rsidR="00FE3B1F" w:rsidRPr="00FE3B1F" w:rsidRDefault="00FE3B1F" w:rsidP="00FE3B1F">
            <w:pPr>
              <w:jc w:val="right"/>
              <w:rPr>
                <w:sz w:val="24"/>
                <w:szCs w:val="24"/>
              </w:rPr>
            </w:pPr>
            <w:r w:rsidRPr="00FE3B1F">
              <w:rPr>
                <w:sz w:val="24"/>
                <w:szCs w:val="24"/>
              </w:rPr>
              <w:t>16 282,2</w:t>
            </w:r>
          </w:p>
        </w:tc>
      </w:tr>
    </w:tbl>
    <w:p w:rsidR="00FE3B1F" w:rsidRPr="00FE3B1F" w:rsidRDefault="00FE3B1F" w:rsidP="00FE3B1F">
      <w:pPr>
        <w:ind w:left="5670"/>
        <w:jc w:val="center"/>
        <w:rPr>
          <w:sz w:val="24"/>
          <w:szCs w:val="24"/>
        </w:rPr>
      </w:pPr>
    </w:p>
    <w:p w:rsidR="00FE3B1F" w:rsidRPr="00FE3B1F" w:rsidRDefault="00FE3B1F" w:rsidP="00FE3B1F">
      <w:pPr>
        <w:ind w:left="5670"/>
        <w:jc w:val="center"/>
        <w:rPr>
          <w:sz w:val="24"/>
          <w:szCs w:val="24"/>
        </w:rPr>
      </w:pPr>
    </w:p>
    <w:p w:rsidR="00FE3B1F" w:rsidRPr="00FE3B1F" w:rsidRDefault="00FE3B1F" w:rsidP="00FE3B1F">
      <w:pPr>
        <w:ind w:left="5670"/>
        <w:jc w:val="center"/>
        <w:rPr>
          <w:sz w:val="24"/>
          <w:szCs w:val="24"/>
        </w:rPr>
      </w:pPr>
      <w:r w:rsidRPr="00FE3B1F">
        <w:rPr>
          <w:sz w:val="24"/>
          <w:szCs w:val="24"/>
        </w:rPr>
        <w:lastRenderedPageBreak/>
        <w:t>Приложение 2</w:t>
      </w:r>
    </w:p>
    <w:p w:rsidR="00FE3B1F" w:rsidRPr="00FE3B1F" w:rsidRDefault="00FE3B1F" w:rsidP="00FE3B1F">
      <w:pPr>
        <w:ind w:left="5670"/>
        <w:jc w:val="center"/>
        <w:rPr>
          <w:sz w:val="24"/>
          <w:szCs w:val="24"/>
        </w:rPr>
      </w:pPr>
      <w:r w:rsidRPr="00FE3B1F">
        <w:rPr>
          <w:sz w:val="24"/>
          <w:szCs w:val="24"/>
        </w:rPr>
        <w:t xml:space="preserve">к решению Собрания депутатов Киселевского сельского поселения «Об  </w:t>
      </w:r>
      <w:proofErr w:type="gramStart"/>
      <w:r w:rsidRPr="00FE3B1F">
        <w:rPr>
          <w:sz w:val="24"/>
          <w:szCs w:val="24"/>
        </w:rPr>
        <w:t>отчете</w:t>
      </w:r>
      <w:proofErr w:type="gramEnd"/>
      <w:r w:rsidRPr="00FE3B1F">
        <w:rPr>
          <w:sz w:val="24"/>
          <w:szCs w:val="24"/>
        </w:rPr>
        <w:t xml:space="preserve"> об исполнении бюджета  Киселевского сельского поселения Заветинского района  за 2024 год»</w:t>
      </w:r>
    </w:p>
    <w:p w:rsidR="00FE3B1F" w:rsidRPr="00FE3B1F" w:rsidRDefault="00FE3B1F" w:rsidP="00FE3B1F">
      <w:pPr>
        <w:widowControl w:val="0"/>
        <w:tabs>
          <w:tab w:val="center" w:pos="4439"/>
        </w:tabs>
        <w:autoSpaceDE w:val="0"/>
        <w:autoSpaceDN w:val="0"/>
        <w:adjustRightInd w:val="0"/>
        <w:jc w:val="center"/>
        <w:rPr>
          <w:bCs/>
          <w:color w:val="000000"/>
          <w:sz w:val="24"/>
          <w:szCs w:val="24"/>
        </w:rPr>
      </w:pPr>
      <w:r w:rsidRPr="00FE3B1F">
        <w:rPr>
          <w:bCs/>
          <w:color w:val="000000"/>
          <w:sz w:val="24"/>
          <w:szCs w:val="24"/>
        </w:rPr>
        <w:t xml:space="preserve">Расходы  бюджета  </w:t>
      </w:r>
      <w:r w:rsidRPr="00FE3B1F">
        <w:rPr>
          <w:sz w:val="24"/>
          <w:szCs w:val="24"/>
        </w:rPr>
        <w:t>Киселевского сельского поселения Заветинского района</w:t>
      </w:r>
      <w:r w:rsidRPr="00FE3B1F">
        <w:rPr>
          <w:bCs/>
          <w:color w:val="000000"/>
          <w:sz w:val="24"/>
          <w:szCs w:val="24"/>
        </w:rPr>
        <w:t xml:space="preserve"> по ведомственной структуре  расходов бюджета п</w:t>
      </w:r>
      <w:r w:rsidRPr="00FE3B1F">
        <w:rPr>
          <w:sz w:val="24"/>
          <w:szCs w:val="24"/>
        </w:rPr>
        <w:t>оселения</w:t>
      </w:r>
      <w:r w:rsidRPr="00FE3B1F">
        <w:rPr>
          <w:bCs/>
          <w:color w:val="000000"/>
          <w:sz w:val="24"/>
          <w:szCs w:val="24"/>
        </w:rPr>
        <w:t xml:space="preserve"> за 2024 год.</w:t>
      </w:r>
    </w:p>
    <w:p w:rsidR="00FE3B1F" w:rsidRPr="00FE3B1F" w:rsidRDefault="00FE3B1F" w:rsidP="00FE3B1F">
      <w:pPr>
        <w:rPr>
          <w:sz w:val="24"/>
          <w:szCs w:val="24"/>
        </w:rPr>
      </w:pPr>
      <w:r w:rsidRPr="00FE3B1F">
        <w:rPr>
          <w:sz w:val="24"/>
          <w:szCs w:val="24"/>
        </w:rPr>
        <w:t xml:space="preserve">                                                                                                                        (тыс. рублей)</w:t>
      </w:r>
    </w:p>
    <w:tbl>
      <w:tblPr>
        <w:tblW w:w="10363" w:type="dxa"/>
        <w:tblInd w:w="93" w:type="dxa"/>
        <w:tblLayout w:type="fixed"/>
        <w:tblLook w:val="04A0"/>
      </w:tblPr>
      <w:tblGrid>
        <w:gridCol w:w="4977"/>
        <w:gridCol w:w="708"/>
        <w:gridCol w:w="567"/>
        <w:gridCol w:w="567"/>
        <w:gridCol w:w="1134"/>
        <w:gridCol w:w="1134"/>
        <w:gridCol w:w="1276"/>
      </w:tblGrid>
      <w:tr w:rsidR="00FE3B1F" w:rsidRPr="00FE3B1F" w:rsidTr="0012303F">
        <w:trPr>
          <w:trHeight w:val="375"/>
        </w:trPr>
        <w:tc>
          <w:tcPr>
            <w:tcW w:w="4977" w:type="dxa"/>
            <w:tcBorders>
              <w:top w:val="single" w:sz="4" w:space="0" w:color="auto"/>
              <w:left w:val="single" w:sz="4" w:space="0" w:color="auto"/>
              <w:bottom w:val="single" w:sz="4" w:space="0" w:color="auto"/>
              <w:right w:val="single" w:sz="4" w:space="0" w:color="auto"/>
            </w:tcBorders>
            <w:shd w:val="clear" w:color="auto" w:fill="auto"/>
            <w:noWrap/>
            <w:vAlign w:val="bottom"/>
          </w:tcPr>
          <w:p w:rsidR="00FE3B1F" w:rsidRPr="00FE3B1F" w:rsidRDefault="00FE3B1F" w:rsidP="00FE3B1F">
            <w:pPr>
              <w:tabs>
                <w:tab w:val="left" w:pos="4324"/>
              </w:tabs>
              <w:jc w:val="center"/>
              <w:rPr>
                <w:bCs/>
                <w:color w:val="000000"/>
                <w:sz w:val="24"/>
                <w:szCs w:val="24"/>
              </w:rPr>
            </w:pPr>
            <w:r w:rsidRPr="00FE3B1F">
              <w:rPr>
                <w:bCs/>
                <w:color w:val="000000"/>
                <w:sz w:val="24"/>
                <w:szCs w:val="24"/>
              </w:rPr>
              <w:t>Наименование</w:t>
            </w:r>
          </w:p>
        </w:tc>
        <w:tc>
          <w:tcPr>
            <w:tcW w:w="708" w:type="dxa"/>
            <w:tcBorders>
              <w:top w:val="single" w:sz="4" w:space="0" w:color="auto"/>
              <w:left w:val="nil"/>
              <w:bottom w:val="single" w:sz="4" w:space="0" w:color="auto"/>
              <w:right w:val="single" w:sz="4" w:space="0" w:color="auto"/>
            </w:tcBorders>
            <w:shd w:val="clear" w:color="auto" w:fill="auto"/>
            <w:noWrap/>
            <w:vAlign w:val="bottom"/>
          </w:tcPr>
          <w:p w:rsidR="00FE3B1F" w:rsidRPr="00FE3B1F" w:rsidRDefault="00FE3B1F" w:rsidP="00FE3B1F">
            <w:pPr>
              <w:tabs>
                <w:tab w:val="left" w:pos="4324"/>
              </w:tabs>
              <w:jc w:val="center"/>
              <w:rPr>
                <w:bCs/>
                <w:color w:val="000000"/>
                <w:sz w:val="24"/>
                <w:szCs w:val="24"/>
              </w:rPr>
            </w:pPr>
            <w:r w:rsidRPr="00FE3B1F">
              <w:rPr>
                <w:bCs/>
                <w:color w:val="000000"/>
                <w:sz w:val="24"/>
                <w:szCs w:val="24"/>
              </w:rPr>
              <w:t>Мин</w:t>
            </w:r>
          </w:p>
        </w:tc>
        <w:tc>
          <w:tcPr>
            <w:tcW w:w="567" w:type="dxa"/>
            <w:tcBorders>
              <w:top w:val="single" w:sz="4" w:space="0" w:color="auto"/>
              <w:left w:val="nil"/>
              <w:bottom w:val="single" w:sz="4" w:space="0" w:color="auto"/>
              <w:right w:val="single" w:sz="4" w:space="0" w:color="auto"/>
            </w:tcBorders>
            <w:shd w:val="clear" w:color="auto" w:fill="auto"/>
            <w:noWrap/>
            <w:vAlign w:val="bottom"/>
          </w:tcPr>
          <w:p w:rsidR="00FE3B1F" w:rsidRPr="00FE3B1F" w:rsidRDefault="00FE3B1F" w:rsidP="00FE3B1F">
            <w:pPr>
              <w:tabs>
                <w:tab w:val="left" w:pos="4324"/>
              </w:tabs>
              <w:jc w:val="center"/>
              <w:rPr>
                <w:bCs/>
                <w:color w:val="000000"/>
                <w:sz w:val="24"/>
                <w:szCs w:val="24"/>
              </w:rPr>
            </w:pPr>
            <w:proofErr w:type="spellStart"/>
            <w:r w:rsidRPr="00FE3B1F">
              <w:rPr>
                <w:bCs/>
                <w:color w:val="000000"/>
                <w:sz w:val="24"/>
                <w:szCs w:val="24"/>
              </w:rPr>
              <w:t>Рз</w:t>
            </w:r>
            <w:proofErr w:type="spellEnd"/>
          </w:p>
        </w:tc>
        <w:tc>
          <w:tcPr>
            <w:tcW w:w="567" w:type="dxa"/>
            <w:tcBorders>
              <w:top w:val="single" w:sz="4" w:space="0" w:color="auto"/>
              <w:left w:val="nil"/>
              <w:bottom w:val="single" w:sz="4" w:space="0" w:color="auto"/>
              <w:right w:val="single" w:sz="4" w:space="0" w:color="auto"/>
            </w:tcBorders>
            <w:shd w:val="clear" w:color="auto" w:fill="auto"/>
            <w:noWrap/>
            <w:vAlign w:val="bottom"/>
          </w:tcPr>
          <w:p w:rsidR="00FE3B1F" w:rsidRPr="00FE3B1F" w:rsidRDefault="00FE3B1F" w:rsidP="00FE3B1F">
            <w:pPr>
              <w:tabs>
                <w:tab w:val="left" w:pos="4324"/>
              </w:tabs>
              <w:jc w:val="center"/>
              <w:rPr>
                <w:bCs/>
                <w:color w:val="000000"/>
                <w:sz w:val="24"/>
                <w:szCs w:val="24"/>
              </w:rPr>
            </w:pPr>
            <w:proofErr w:type="gramStart"/>
            <w:r w:rsidRPr="00FE3B1F">
              <w:rPr>
                <w:bCs/>
                <w:color w:val="000000"/>
                <w:sz w:val="24"/>
                <w:szCs w:val="24"/>
              </w:rPr>
              <w:t>ПР</w:t>
            </w:r>
            <w:proofErr w:type="gramEnd"/>
          </w:p>
        </w:tc>
        <w:tc>
          <w:tcPr>
            <w:tcW w:w="1134" w:type="dxa"/>
            <w:tcBorders>
              <w:top w:val="single" w:sz="4" w:space="0" w:color="auto"/>
              <w:left w:val="nil"/>
              <w:bottom w:val="single" w:sz="4" w:space="0" w:color="auto"/>
              <w:right w:val="single" w:sz="4" w:space="0" w:color="auto"/>
            </w:tcBorders>
            <w:shd w:val="clear" w:color="auto" w:fill="auto"/>
            <w:noWrap/>
            <w:vAlign w:val="bottom"/>
          </w:tcPr>
          <w:p w:rsidR="00FE3B1F" w:rsidRPr="00FE3B1F" w:rsidRDefault="00FE3B1F" w:rsidP="00FE3B1F">
            <w:pPr>
              <w:tabs>
                <w:tab w:val="left" w:pos="4324"/>
              </w:tabs>
              <w:jc w:val="center"/>
              <w:rPr>
                <w:bCs/>
                <w:color w:val="000000"/>
                <w:sz w:val="24"/>
                <w:szCs w:val="24"/>
              </w:rPr>
            </w:pPr>
            <w:r w:rsidRPr="00FE3B1F">
              <w:rPr>
                <w:bCs/>
                <w:color w:val="000000"/>
                <w:sz w:val="24"/>
                <w:szCs w:val="24"/>
              </w:rPr>
              <w:t>ЦСР</w:t>
            </w:r>
          </w:p>
        </w:tc>
        <w:tc>
          <w:tcPr>
            <w:tcW w:w="1134" w:type="dxa"/>
            <w:tcBorders>
              <w:top w:val="single" w:sz="4" w:space="0" w:color="auto"/>
              <w:left w:val="nil"/>
              <w:bottom w:val="single" w:sz="4" w:space="0" w:color="auto"/>
              <w:right w:val="single" w:sz="4" w:space="0" w:color="auto"/>
            </w:tcBorders>
            <w:shd w:val="clear" w:color="auto" w:fill="auto"/>
            <w:noWrap/>
            <w:vAlign w:val="bottom"/>
          </w:tcPr>
          <w:p w:rsidR="00FE3B1F" w:rsidRPr="00FE3B1F" w:rsidRDefault="00FE3B1F" w:rsidP="00FE3B1F">
            <w:pPr>
              <w:tabs>
                <w:tab w:val="left" w:pos="4324"/>
              </w:tabs>
              <w:jc w:val="center"/>
              <w:rPr>
                <w:bCs/>
                <w:color w:val="000000"/>
                <w:sz w:val="24"/>
                <w:szCs w:val="24"/>
              </w:rPr>
            </w:pPr>
            <w:r w:rsidRPr="00FE3B1F">
              <w:rPr>
                <w:bCs/>
                <w:color w:val="000000"/>
                <w:sz w:val="24"/>
                <w:szCs w:val="24"/>
              </w:rPr>
              <w:t>ВР</w:t>
            </w:r>
          </w:p>
        </w:tc>
        <w:tc>
          <w:tcPr>
            <w:tcW w:w="1276" w:type="dxa"/>
            <w:tcBorders>
              <w:top w:val="single" w:sz="4" w:space="0" w:color="auto"/>
              <w:left w:val="nil"/>
              <w:bottom w:val="single" w:sz="4" w:space="0" w:color="auto"/>
              <w:right w:val="single" w:sz="4" w:space="0" w:color="auto"/>
            </w:tcBorders>
            <w:shd w:val="clear" w:color="auto" w:fill="auto"/>
            <w:noWrap/>
            <w:vAlign w:val="bottom"/>
          </w:tcPr>
          <w:p w:rsidR="00FE3B1F" w:rsidRPr="00FE3B1F" w:rsidRDefault="00FE3B1F" w:rsidP="00FE3B1F">
            <w:pPr>
              <w:tabs>
                <w:tab w:val="left" w:pos="4324"/>
              </w:tabs>
              <w:jc w:val="center"/>
              <w:rPr>
                <w:bCs/>
                <w:color w:val="000000"/>
                <w:sz w:val="24"/>
                <w:szCs w:val="24"/>
              </w:rPr>
            </w:pPr>
            <w:r w:rsidRPr="00FE3B1F">
              <w:rPr>
                <w:bCs/>
                <w:color w:val="000000"/>
                <w:sz w:val="24"/>
                <w:szCs w:val="24"/>
              </w:rPr>
              <w:t>2024 г.</w:t>
            </w:r>
          </w:p>
        </w:tc>
      </w:tr>
      <w:tr w:rsidR="00FE3B1F" w:rsidRPr="00FE3B1F" w:rsidTr="0012303F">
        <w:trPr>
          <w:trHeight w:val="375"/>
        </w:trPr>
        <w:tc>
          <w:tcPr>
            <w:tcW w:w="4977" w:type="dxa"/>
            <w:tcBorders>
              <w:top w:val="single" w:sz="4" w:space="0" w:color="auto"/>
              <w:left w:val="single" w:sz="4" w:space="0" w:color="auto"/>
              <w:bottom w:val="single" w:sz="4" w:space="0" w:color="auto"/>
              <w:right w:val="single" w:sz="4" w:space="0" w:color="auto"/>
            </w:tcBorders>
            <w:shd w:val="clear" w:color="auto" w:fill="auto"/>
            <w:noWrap/>
            <w:vAlign w:val="bottom"/>
          </w:tcPr>
          <w:p w:rsidR="00FE3B1F" w:rsidRPr="00FE3B1F" w:rsidRDefault="00FE3B1F" w:rsidP="00FE3B1F">
            <w:pPr>
              <w:tabs>
                <w:tab w:val="left" w:pos="4324"/>
              </w:tabs>
              <w:jc w:val="center"/>
              <w:rPr>
                <w:bCs/>
                <w:color w:val="000000"/>
                <w:sz w:val="24"/>
                <w:szCs w:val="24"/>
              </w:rPr>
            </w:pPr>
            <w:r w:rsidRPr="00FE3B1F">
              <w:rPr>
                <w:bCs/>
                <w:color w:val="000000"/>
                <w:sz w:val="24"/>
                <w:szCs w:val="24"/>
              </w:rPr>
              <w:t>Всего</w:t>
            </w:r>
          </w:p>
        </w:tc>
        <w:tc>
          <w:tcPr>
            <w:tcW w:w="708" w:type="dxa"/>
            <w:tcBorders>
              <w:top w:val="single" w:sz="4" w:space="0" w:color="auto"/>
              <w:left w:val="nil"/>
              <w:bottom w:val="single" w:sz="4" w:space="0" w:color="auto"/>
              <w:right w:val="single" w:sz="4" w:space="0" w:color="auto"/>
            </w:tcBorders>
            <w:shd w:val="clear" w:color="auto" w:fill="auto"/>
            <w:noWrap/>
            <w:vAlign w:val="bottom"/>
          </w:tcPr>
          <w:p w:rsidR="00FE3B1F" w:rsidRPr="00FE3B1F" w:rsidRDefault="00FE3B1F" w:rsidP="00FE3B1F">
            <w:pPr>
              <w:tabs>
                <w:tab w:val="left" w:pos="4324"/>
              </w:tabs>
              <w:jc w:val="center"/>
              <w:rPr>
                <w:bCs/>
                <w:color w:val="000000"/>
                <w:sz w:val="24"/>
                <w:szCs w:val="24"/>
              </w:rPr>
            </w:pPr>
            <w:r w:rsidRPr="00FE3B1F">
              <w:rPr>
                <w:bCs/>
                <w:color w:val="000000"/>
                <w:sz w:val="24"/>
                <w:szCs w:val="24"/>
              </w:rPr>
              <w:t> </w:t>
            </w:r>
          </w:p>
        </w:tc>
        <w:tc>
          <w:tcPr>
            <w:tcW w:w="567" w:type="dxa"/>
            <w:tcBorders>
              <w:top w:val="single" w:sz="4" w:space="0" w:color="auto"/>
              <w:left w:val="nil"/>
              <w:bottom w:val="single" w:sz="4" w:space="0" w:color="auto"/>
              <w:right w:val="single" w:sz="4" w:space="0" w:color="auto"/>
            </w:tcBorders>
            <w:shd w:val="clear" w:color="auto" w:fill="auto"/>
            <w:noWrap/>
            <w:vAlign w:val="bottom"/>
          </w:tcPr>
          <w:p w:rsidR="00FE3B1F" w:rsidRPr="00FE3B1F" w:rsidRDefault="00FE3B1F" w:rsidP="00FE3B1F">
            <w:pPr>
              <w:tabs>
                <w:tab w:val="left" w:pos="4324"/>
              </w:tabs>
              <w:jc w:val="center"/>
              <w:rPr>
                <w:bCs/>
                <w:color w:val="000000"/>
                <w:sz w:val="24"/>
                <w:szCs w:val="24"/>
              </w:rPr>
            </w:pPr>
            <w:r w:rsidRPr="00FE3B1F">
              <w:rPr>
                <w:bCs/>
                <w:color w:val="000000"/>
                <w:sz w:val="24"/>
                <w:szCs w:val="24"/>
              </w:rPr>
              <w:t> </w:t>
            </w:r>
          </w:p>
        </w:tc>
        <w:tc>
          <w:tcPr>
            <w:tcW w:w="567" w:type="dxa"/>
            <w:tcBorders>
              <w:top w:val="single" w:sz="4" w:space="0" w:color="auto"/>
              <w:left w:val="nil"/>
              <w:bottom w:val="single" w:sz="4" w:space="0" w:color="auto"/>
              <w:right w:val="single" w:sz="4" w:space="0" w:color="auto"/>
            </w:tcBorders>
            <w:shd w:val="clear" w:color="auto" w:fill="auto"/>
            <w:noWrap/>
            <w:vAlign w:val="bottom"/>
          </w:tcPr>
          <w:p w:rsidR="00FE3B1F" w:rsidRPr="00FE3B1F" w:rsidRDefault="00FE3B1F" w:rsidP="00FE3B1F">
            <w:pPr>
              <w:tabs>
                <w:tab w:val="left" w:pos="4324"/>
              </w:tabs>
              <w:jc w:val="center"/>
              <w:rPr>
                <w:bCs/>
                <w:color w:val="000000"/>
                <w:sz w:val="24"/>
                <w:szCs w:val="24"/>
              </w:rPr>
            </w:pPr>
            <w:r w:rsidRPr="00FE3B1F">
              <w:rPr>
                <w:bCs/>
                <w:color w:val="000000"/>
                <w:sz w:val="24"/>
                <w:szCs w:val="24"/>
              </w:rPr>
              <w:t> </w:t>
            </w:r>
          </w:p>
        </w:tc>
        <w:tc>
          <w:tcPr>
            <w:tcW w:w="1134" w:type="dxa"/>
            <w:tcBorders>
              <w:top w:val="single" w:sz="4" w:space="0" w:color="auto"/>
              <w:left w:val="nil"/>
              <w:bottom w:val="single" w:sz="4" w:space="0" w:color="auto"/>
              <w:right w:val="single" w:sz="4" w:space="0" w:color="auto"/>
            </w:tcBorders>
            <w:shd w:val="clear" w:color="auto" w:fill="auto"/>
            <w:noWrap/>
            <w:vAlign w:val="bottom"/>
          </w:tcPr>
          <w:p w:rsidR="00FE3B1F" w:rsidRPr="00FE3B1F" w:rsidRDefault="00FE3B1F" w:rsidP="00FE3B1F">
            <w:pPr>
              <w:tabs>
                <w:tab w:val="left" w:pos="4324"/>
              </w:tabs>
              <w:jc w:val="center"/>
              <w:rPr>
                <w:bCs/>
                <w:color w:val="000000"/>
                <w:sz w:val="24"/>
                <w:szCs w:val="24"/>
              </w:rPr>
            </w:pPr>
            <w:r w:rsidRPr="00FE3B1F">
              <w:rPr>
                <w:bCs/>
                <w:color w:val="000000"/>
                <w:sz w:val="24"/>
                <w:szCs w:val="24"/>
              </w:rPr>
              <w:t> </w:t>
            </w:r>
          </w:p>
        </w:tc>
        <w:tc>
          <w:tcPr>
            <w:tcW w:w="1134" w:type="dxa"/>
            <w:tcBorders>
              <w:top w:val="single" w:sz="4" w:space="0" w:color="auto"/>
              <w:left w:val="nil"/>
              <w:bottom w:val="single" w:sz="4" w:space="0" w:color="auto"/>
              <w:right w:val="single" w:sz="4" w:space="0" w:color="auto"/>
            </w:tcBorders>
            <w:shd w:val="clear" w:color="auto" w:fill="auto"/>
            <w:noWrap/>
            <w:vAlign w:val="bottom"/>
          </w:tcPr>
          <w:p w:rsidR="00FE3B1F" w:rsidRPr="00FE3B1F" w:rsidRDefault="00FE3B1F" w:rsidP="00FE3B1F">
            <w:pPr>
              <w:tabs>
                <w:tab w:val="left" w:pos="4324"/>
              </w:tabs>
              <w:jc w:val="center"/>
              <w:rPr>
                <w:bCs/>
                <w:color w:val="000000"/>
                <w:sz w:val="24"/>
                <w:szCs w:val="24"/>
              </w:rPr>
            </w:pPr>
            <w:r w:rsidRPr="00FE3B1F">
              <w:rPr>
                <w:bCs/>
                <w:color w:val="000000"/>
                <w:sz w:val="24"/>
                <w:szCs w:val="24"/>
              </w:rPr>
              <w:t> </w:t>
            </w:r>
          </w:p>
        </w:tc>
        <w:tc>
          <w:tcPr>
            <w:tcW w:w="1276" w:type="dxa"/>
            <w:tcBorders>
              <w:top w:val="single" w:sz="4" w:space="0" w:color="auto"/>
              <w:left w:val="nil"/>
              <w:bottom w:val="single" w:sz="4" w:space="0" w:color="auto"/>
              <w:right w:val="single" w:sz="4" w:space="0" w:color="auto"/>
            </w:tcBorders>
            <w:shd w:val="clear" w:color="auto" w:fill="auto"/>
            <w:noWrap/>
            <w:vAlign w:val="bottom"/>
          </w:tcPr>
          <w:p w:rsidR="00FE3B1F" w:rsidRPr="00FE3B1F" w:rsidRDefault="00FE3B1F" w:rsidP="00FE3B1F">
            <w:pPr>
              <w:tabs>
                <w:tab w:val="left" w:pos="4324"/>
              </w:tabs>
              <w:jc w:val="center"/>
              <w:rPr>
                <w:bCs/>
                <w:color w:val="000000"/>
                <w:sz w:val="24"/>
                <w:szCs w:val="24"/>
              </w:rPr>
            </w:pPr>
            <w:r w:rsidRPr="00FE3B1F">
              <w:rPr>
                <w:bCs/>
                <w:color w:val="000000"/>
                <w:sz w:val="24"/>
                <w:szCs w:val="24"/>
              </w:rPr>
              <w:t>15 686,9</w:t>
            </w:r>
          </w:p>
        </w:tc>
      </w:tr>
      <w:tr w:rsidR="00FE3B1F" w:rsidRPr="00FE3B1F" w:rsidTr="0012303F">
        <w:trPr>
          <w:trHeight w:val="375"/>
        </w:trPr>
        <w:tc>
          <w:tcPr>
            <w:tcW w:w="4977" w:type="dxa"/>
            <w:tcBorders>
              <w:top w:val="single" w:sz="4" w:space="0" w:color="auto"/>
              <w:left w:val="single" w:sz="4" w:space="0" w:color="auto"/>
              <w:bottom w:val="single" w:sz="4" w:space="0" w:color="auto"/>
              <w:right w:val="single" w:sz="4" w:space="0" w:color="auto"/>
            </w:tcBorders>
            <w:shd w:val="clear" w:color="auto" w:fill="auto"/>
            <w:noWrap/>
            <w:vAlign w:val="bottom"/>
          </w:tcPr>
          <w:p w:rsidR="00FE3B1F" w:rsidRPr="00FE3B1F" w:rsidRDefault="00FE3B1F" w:rsidP="00FE3B1F">
            <w:pPr>
              <w:tabs>
                <w:tab w:val="left" w:pos="4324"/>
              </w:tabs>
              <w:jc w:val="center"/>
              <w:rPr>
                <w:bCs/>
                <w:color w:val="000000"/>
                <w:sz w:val="24"/>
                <w:szCs w:val="24"/>
              </w:rPr>
            </w:pPr>
            <w:r w:rsidRPr="00FE3B1F">
              <w:rPr>
                <w:bCs/>
                <w:color w:val="000000"/>
                <w:sz w:val="24"/>
                <w:szCs w:val="24"/>
              </w:rPr>
              <w:t>АДМИНИСТРАЦИЯ КИСЕЛЕВСКОГО СЕЛЬСКОГО ПОСЕЛЕНИЯ</w:t>
            </w:r>
          </w:p>
        </w:tc>
        <w:tc>
          <w:tcPr>
            <w:tcW w:w="708" w:type="dxa"/>
            <w:tcBorders>
              <w:top w:val="single" w:sz="4" w:space="0" w:color="auto"/>
              <w:left w:val="nil"/>
              <w:bottom w:val="single" w:sz="4" w:space="0" w:color="auto"/>
              <w:right w:val="single" w:sz="4" w:space="0" w:color="auto"/>
            </w:tcBorders>
            <w:shd w:val="clear" w:color="auto" w:fill="auto"/>
            <w:noWrap/>
          </w:tcPr>
          <w:p w:rsidR="00FE3B1F" w:rsidRPr="00FE3B1F" w:rsidRDefault="00FE3B1F" w:rsidP="00FE3B1F">
            <w:pPr>
              <w:tabs>
                <w:tab w:val="left" w:pos="4324"/>
              </w:tabs>
              <w:jc w:val="center"/>
              <w:rPr>
                <w:bCs/>
                <w:color w:val="000000"/>
                <w:sz w:val="24"/>
                <w:szCs w:val="24"/>
              </w:rPr>
            </w:pPr>
            <w:r w:rsidRPr="00FE3B1F">
              <w:rPr>
                <w:bCs/>
                <w:color w:val="000000"/>
                <w:sz w:val="24"/>
                <w:szCs w:val="24"/>
              </w:rPr>
              <w:t>951</w:t>
            </w:r>
          </w:p>
        </w:tc>
        <w:tc>
          <w:tcPr>
            <w:tcW w:w="567" w:type="dxa"/>
            <w:tcBorders>
              <w:top w:val="single" w:sz="4" w:space="0" w:color="auto"/>
              <w:left w:val="nil"/>
              <w:bottom w:val="single" w:sz="4" w:space="0" w:color="auto"/>
              <w:right w:val="single" w:sz="4" w:space="0" w:color="auto"/>
            </w:tcBorders>
            <w:shd w:val="clear" w:color="auto" w:fill="auto"/>
            <w:noWrap/>
          </w:tcPr>
          <w:p w:rsidR="00FE3B1F" w:rsidRPr="00FE3B1F" w:rsidRDefault="00FE3B1F" w:rsidP="00FE3B1F">
            <w:pPr>
              <w:tabs>
                <w:tab w:val="left" w:pos="4324"/>
              </w:tabs>
              <w:jc w:val="center"/>
              <w:rPr>
                <w:bCs/>
                <w:color w:val="000000"/>
                <w:sz w:val="24"/>
                <w:szCs w:val="24"/>
              </w:rPr>
            </w:pPr>
          </w:p>
        </w:tc>
        <w:tc>
          <w:tcPr>
            <w:tcW w:w="567" w:type="dxa"/>
            <w:tcBorders>
              <w:top w:val="single" w:sz="4" w:space="0" w:color="auto"/>
              <w:left w:val="nil"/>
              <w:bottom w:val="single" w:sz="4" w:space="0" w:color="auto"/>
              <w:right w:val="single" w:sz="4" w:space="0" w:color="auto"/>
            </w:tcBorders>
            <w:shd w:val="clear" w:color="auto" w:fill="auto"/>
            <w:noWrap/>
          </w:tcPr>
          <w:p w:rsidR="00FE3B1F" w:rsidRPr="00FE3B1F" w:rsidRDefault="00FE3B1F" w:rsidP="00FE3B1F">
            <w:pPr>
              <w:tabs>
                <w:tab w:val="left" w:pos="4324"/>
              </w:tabs>
              <w:jc w:val="center"/>
              <w:rPr>
                <w:bCs/>
                <w:color w:val="000000"/>
                <w:sz w:val="24"/>
                <w:szCs w:val="24"/>
              </w:rPr>
            </w:pPr>
          </w:p>
        </w:tc>
        <w:tc>
          <w:tcPr>
            <w:tcW w:w="1134" w:type="dxa"/>
            <w:tcBorders>
              <w:top w:val="single" w:sz="4" w:space="0" w:color="auto"/>
              <w:left w:val="nil"/>
              <w:bottom w:val="single" w:sz="4" w:space="0" w:color="auto"/>
              <w:right w:val="single" w:sz="4" w:space="0" w:color="auto"/>
            </w:tcBorders>
            <w:shd w:val="clear" w:color="auto" w:fill="auto"/>
            <w:noWrap/>
          </w:tcPr>
          <w:p w:rsidR="00FE3B1F" w:rsidRPr="00FE3B1F" w:rsidRDefault="00FE3B1F" w:rsidP="00FE3B1F">
            <w:pPr>
              <w:tabs>
                <w:tab w:val="left" w:pos="4324"/>
              </w:tabs>
              <w:jc w:val="center"/>
              <w:rPr>
                <w:bCs/>
                <w:color w:val="000000"/>
                <w:sz w:val="24"/>
                <w:szCs w:val="24"/>
              </w:rPr>
            </w:pPr>
          </w:p>
        </w:tc>
        <w:tc>
          <w:tcPr>
            <w:tcW w:w="1134" w:type="dxa"/>
            <w:tcBorders>
              <w:top w:val="single" w:sz="4" w:space="0" w:color="auto"/>
              <w:left w:val="nil"/>
              <w:bottom w:val="single" w:sz="4" w:space="0" w:color="auto"/>
              <w:right w:val="single" w:sz="4" w:space="0" w:color="auto"/>
            </w:tcBorders>
            <w:shd w:val="clear" w:color="auto" w:fill="auto"/>
            <w:noWrap/>
          </w:tcPr>
          <w:p w:rsidR="00FE3B1F" w:rsidRPr="00FE3B1F" w:rsidRDefault="00FE3B1F" w:rsidP="00FE3B1F">
            <w:pPr>
              <w:tabs>
                <w:tab w:val="left" w:pos="4324"/>
              </w:tabs>
              <w:jc w:val="center"/>
              <w:rPr>
                <w:bCs/>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tcPr>
          <w:p w:rsidR="00FE3B1F" w:rsidRPr="00FE3B1F" w:rsidRDefault="00FE3B1F" w:rsidP="00FE3B1F">
            <w:pPr>
              <w:tabs>
                <w:tab w:val="left" w:pos="4324"/>
              </w:tabs>
              <w:jc w:val="center"/>
              <w:rPr>
                <w:bCs/>
                <w:color w:val="000000"/>
                <w:sz w:val="24"/>
                <w:szCs w:val="24"/>
              </w:rPr>
            </w:pPr>
            <w:r w:rsidRPr="00FE3B1F">
              <w:rPr>
                <w:bCs/>
                <w:color w:val="000000"/>
                <w:sz w:val="24"/>
                <w:szCs w:val="24"/>
              </w:rPr>
              <w:t>15 686,9</w:t>
            </w:r>
          </w:p>
        </w:tc>
      </w:tr>
      <w:tr w:rsidR="00FE3B1F" w:rsidRPr="00FE3B1F" w:rsidTr="0012303F">
        <w:trPr>
          <w:trHeight w:val="375"/>
        </w:trPr>
        <w:tc>
          <w:tcPr>
            <w:tcW w:w="4977" w:type="dxa"/>
            <w:tcBorders>
              <w:top w:val="single" w:sz="4" w:space="0" w:color="auto"/>
              <w:left w:val="single" w:sz="4" w:space="0" w:color="auto"/>
              <w:bottom w:val="single" w:sz="4" w:space="0" w:color="auto"/>
              <w:right w:val="single" w:sz="4" w:space="0" w:color="auto"/>
            </w:tcBorders>
            <w:shd w:val="clear" w:color="auto" w:fill="auto"/>
            <w:noWrap/>
            <w:vAlign w:val="bottom"/>
          </w:tcPr>
          <w:p w:rsidR="00FE3B1F" w:rsidRPr="00FE3B1F" w:rsidRDefault="00FE3B1F" w:rsidP="00FE3B1F">
            <w:pPr>
              <w:tabs>
                <w:tab w:val="left" w:pos="4324"/>
              </w:tabs>
              <w:rPr>
                <w:bCs/>
                <w:color w:val="000000"/>
                <w:sz w:val="24"/>
                <w:szCs w:val="24"/>
              </w:rPr>
            </w:pPr>
            <w:r w:rsidRPr="00FE3B1F">
              <w:rPr>
                <w:bCs/>
                <w:color w:val="000000"/>
                <w:sz w:val="24"/>
                <w:szCs w:val="24"/>
              </w:rPr>
              <w:t>Расходы на выплаты по оплате труда работников органов местного самоуправления Киселевского сельского поселения в рамках подпрограммы «Обеспечение реализации муниципальной программы Киселевского сельского поселения «Муниципальная политика» муниципальной программы Киселевского сельского поселения «Муниципальная политика» (Расходы на выплаты персоналу государственных (муниципальных) органов)</w:t>
            </w:r>
          </w:p>
        </w:tc>
        <w:tc>
          <w:tcPr>
            <w:tcW w:w="708" w:type="dxa"/>
            <w:tcBorders>
              <w:top w:val="single" w:sz="4" w:space="0" w:color="auto"/>
              <w:left w:val="nil"/>
              <w:bottom w:val="single" w:sz="4" w:space="0" w:color="auto"/>
              <w:right w:val="single" w:sz="4" w:space="0" w:color="auto"/>
            </w:tcBorders>
            <w:shd w:val="clear" w:color="auto" w:fill="auto"/>
            <w:noWrap/>
          </w:tcPr>
          <w:p w:rsidR="00FE3B1F" w:rsidRPr="00FE3B1F" w:rsidRDefault="00FE3B1F" w:rsidP="00FE3B1F">
            <w:pPr>
              <w:tabs>
                <w:tab w:val="left" w:pos="4324"/>
              </w:tabs>
              <w:jc w:val="center"/>
              <w:rPr>
                <w:bCs/>
                <w:color w:val="000000"/>
                <w:sz w:val="24"/>
                <w:szCs w:val="24"/>
              </w:rPr>
            </w:pPr>
            <w:r w:rsidRPr="00FE3B1F">
              <w:rPr>
                <w:bCs/>
                <w:color w:val="000000"/>
                <w:sz w:val="24"/>
                <w:szCs w:val="24"/>
              </w:rPr>
              <w:t>951</w:t>
            </w:r>
          </w:p>
        </w:tc>
        <w:tc>
          <w:tcPr>
            <w:tcW w:w="567" w:type="dxa"/>
            <w:tcBorders>
              <w:top w:val="single" w:sz="4" w:space="0" w:color="auto"/>
              <w:left w:val="nil"/>
              <w:bottom w:val="single" w:sz="4" w:space="0" w:color="auto"/>
              <w:right w:val="single" w:sz="4" w:space="0" w:color="auto"/>
            </w:tcBorders>
            <w:shd w:val="clear" w:color="auto" w:fill="auto"/>
            <w:noWrap/>
          </w:tcPr>
          <w:p w:rsidR="00FE3B1F" w:rsidRPr="00FE3B1F" w:rsidRDefault="00FE3B1F" w:rsidP="00FE3B1F">
            <w:pPr>
              <w:tabs>
                <w:tab w:val="left" w:pos="4324"/>
              </w:tabs>
              <w:jc w:val="center"/>
              <w:rPr>
                <w:bCs/>
                <w:color w:val="000000"/>
                <w:sz w:val="24"/>
                <w:szCs w:val="24"/>
              </w:rPr>
            </w:pPr>
            <w:r w:rsidRPr="00FE3B1F">
              <w:rPr>
                <w:bCs/>
                <w:color w:val="000000"/>
                <w:sz w:val="24"/>
                <w:szCs w:val="24"/>
              </w:rPr>
              <w:t>01</w:t>
            </w:r>
          </w:p>
        </w:tc>
        <w:tc>
          <w:tcPr>
            <w:tcW w:w="567" w:type="dxa"/>
            <w:tcBorders>
              <w:top w:val="single" w:sz="4" w:space="0" w:color="auto"/>
              <w:left w:val="nil"/>
              <w:bottom w:val="single" w:sz="4" w:space="0" w:color="auto"/>
              <w:right w:val="single" w:sz="4" w:space="0" w:color="auto"/>
            </w:tcBorders>
            <w:shd w:val="clear" w:color="auto" w:fill="auto"/>
            <w:noWrap/>
          </w:tcPr>
          <w:p w:rsidR="00FE3B1F" w:rsidRPr="00FE3B1F" w:rsidRDefault="00FE3B1F" w:rsidP="00FE3B1F">
            <w:pPr>
              <w:tabs>
                <w:tab w:val="left" w:pos="4324"/>
              </w:tabs>
              <w:jc w:val="center"/>
              <w:rPr>
                <w:bCs/>
                <w:color w:val="000000"/>
                <w:sz w:val="24"/>
                <w:szCs w:val="24"/>
              </w:rPr>
            </w:pPr>
            <w:r w:rsidRPr="00FE3B1F">
              <w:rPr>
                <w:bCs/>
                <w:color w:val="000000"/>
                <w:sz w:val="24"/>
                <w:szCs w:val="24"/>
              </w:rPr>
              <w:t>04</w:t>
            </w:r>
          </w:p>
        </w:tc>
        <w:tc>
          <w:tcPr>
            <w:tcW w:w="1134" w:type="dxa"/>
            <w:tcBorders>
              <w:top w:val="single" w:sz="4" w:space="0" w:color="auto"/>
              <w:left w:val="nil"/>
              <w:bottom w:val="single" w:sz="4" w:space="0" w:color="auto"/>
              <w:right w:val="single" w:sz="4" w:space="0" w:color="auto"/>
            </w:tcBorders>
            <w:shd w:val="clear" w:color="auto" w:fill="auto"/>
            <w:noWrap/>
          </w:tcPr>
          <w:p w:rsidR="00FE3B1F" w:rsidRPr="00FE3B1F" w:rsidRDefault="00FE3B1F" w:rsidP="00FE3B1F">
            <w:pPr>
              <w:tabs>
                <w:tab w:val="left" w:pos="4324"/>
              </w:tabs>
              <w:jc w:val="center"/>
              <w:rPr>
                <w:bCs/>
                <w:color w:val="000000"/>
                <w:sz w:val="24"/>
                <w:szCs w:val="24"/>
              </w:rPr>
            </w:pPr>
            <w:r w:rsidRPr="00FE3B1F">
              <w:rPr>
                <w:bCs/>
                <w:color w:val="000000"/>
                <w:sz w:val="24"/>
                <w:szCs w:val="24"/>
              </w:rPr>
              <w:t>07.2.00.00110</w:t>
            </w:r>
          </w:p>
        </w:tc>
        <w:tc>
          <w:tcPr>
            <w:tcW w:w="1134" w:type="dxa"/>
            <w:tcBorders>
              <w:top w:val="single" w:sz="4" w:space="0" w:color="auto"/>
              <w:left w:val="nil"/>
              <w:bottom w:val="single" w:sz="4" w:space="0" w:color="auto"/>
              <w:right w:val="single" w:sz="4" w:space="0" w:color="auto"/>
            </w:tcBorders>
            <w:shd w:val="clear" w:color="auto" w:fill="auto"/>
            <w:noWrap/>
          </w:tcPr>
          <w:p w:rsidR="00FE3B1F" w:rsidRPr="00FE3B1F" w:rsidRDefault="00FE3B1F" w:rsidP="00FE3B1F">
            <w:pPr>
              <w:tabs>
                <w:tab w:val="left" w:pos="4324"/>
              </w:tabs>
              <w:jc w:val="center"/>
              <w:rPr>
                <w:bCs/>
                <w:color w:val="000000"/>
                <w:sz w:val="24"/>
                <w:szCs w:val="24"/>
              </w:rPr>
            </w:pPr>
            <w:r w:rsidRPr="00FE3B1F">
              <w:rPr>
                <w:bCs/>
                <w:color w:val="000000"/>
                <w:sz w:val="24"/>
                <w:szCs w:val="24"/>
              </w:rPr>
              <w:t>120</w:t>
            </w:r>
          </w:p>
        </w:tc>
        <w:tc>
          <w:tcPr>
            <w:tcW w:w="1276" w:type="dxa"/>
            <w:tcBorders>
              <w:top w:val="single" w:sz="4" w:space="0" w:color="auto"/>
              <w:left w:val="nil"/>
              <w:bottom w:val="single" w:sz="4" w:space="0" w:color="auto"/>
              <w:right w:val="single" w:sz="4" w:space="0" w:color="auto"/>
            </w:tcBorders>
            <w:shd w:val="clear" w:color="auto" w:fill="auto"/>
            <w:noWrap/>
          </w:tcPr>
          <w:p w:rsidR="00FE3B1F" w:rsidRPr="00FE3B1F" w:rsidRDefault="00FE3B1F" w:rsidP="00FE3B1F">
            <w:pPr>
              <w:tabs>
                <w:tab w:val="left" w:pos="4324"/>
              </w:tabs>
              <w:jc w:val="center"/>
              <w:rPr>
                <w:bCs/>
                <w:color w:val="000000"/>
                <w:sz w:val="24"/>
                <w:szCs w:val="24"/>
              </w:rPr>
            </w:pPr>
            <w:r w:rsidRPr="00FE3B1F">
              <w:rPr>
                <w:bCs/>
                <w:color w:val="000000"/>
                <w:sz w:val="24"/>
                <w:szCs w:val="24"/>
              </w:rPr>
              <w:t>6 548,8</w:t>
            </w:r>
          </w:p>
        </w:tc>
      </w:tr>
      <w:tr w:rsidR="00FE3B1F" w:rsidRPr="00FE3B1F" w:rsidTr="0012303F">
        <w:trPr>
          <w:trHeight w:val="375"/>
        </w:trPr>
        <w:tc>
          <w:tcPr>
            <w:tcW w:w="4977" w:type="dxa"/>
            <w:tcBorders>
              <w:top w:val="single" w:sz="4" w:space="0" w:color="auto"/>
              <w:left w:val="single" w:sz="4" w:space="0" w:color="auto"/>
              <w:bottom w:val="single" w:sz="4" w:space="0" w:color="auto"/>
              <w:right w:val="single" w:sz="4" w:space="0" w:color="auto"/>
            </w:tcBorders>
            <w:shd w:val="clear" w:color="auto" w:fill="auto"/>
            <w:noWrap/>
            <w:vAlign w:val="bottom"/>
          </w:tcPr>
          <w:p w:rsidR="00FE3B1F" w:rsidRPr="00FE3B1F" w:rsidRDefault="00FE3B1F" w:rsidP="00FE3B1F">
            <w:pPr>
              <w:tabs>
                <w:tab w:val="left" w:pos="4324"/>
              </w:tabs>
              <w:rPr>
                <w:bCs/>
                <w:color w:val="000000"/>
                <w:sz w:val="24"/>
                <w:szCs w:val="24"/>
              </w:rPr>
            </w:pPr>
            <w:r w:rsidRPr="00FE3B1F">
              <w:rPr>
                <w:bCs/>
                <w:color w:val="000000"/>
                <w:sz w:val="24"/>
                <w:szCs w:val="24"/>
              </w:rPr>
              <w:t>Расходы на обеспечение функций органов местного самоуправления Киселевского сельского поселения в рамках подпрограммы «Обеспечение реализации муниципальной программы Киселевского сельского поселения «Муниципальная политика» муниципальной программы Киселевского сельского поселения «Муниципальная политика» (Иные закупки товаров, работ и услуг для обеспечения государственных (муниципальных) нужд)</w:t>
            </w:r>
          </w:p>
        </w:tc>
        <w:tc>
          <w:tcPr>
            <w:tcW w:w="708" w:type="dxa"/>
            <w:tcBorders>
              <w:top w:val="single" w:sz="4" w:space="0" w:color="auto"/>
              <w:left w:val="nil"/>
              <w:bottom w:val="single" w:sz="4" w:space="0" w:color="auto"/>
              <w:right w:val="single" w:sz="4" w:space="0" w:color="auto"/>
            </w:tcBorders>
            <w:shd w:val="clear" w:color="auto" w:fill="auto"/>
            <w:noWrap/>
          </w:tcPr>
          <w:p w:rsidR="00FE3B1F" w:rsidRPr="00FE3B1F" w:rsidRDefault="00FE3B1F" w:rsidP="00FE3B1F">
            <w:pPr>
              <w:tabs>
                <w:tab w:val="left" w:pos="4324"/>
              </w:tabs>
              <w:jc w:val="center"/>
              <w:rPr>
                <w:bCs/>
                <w:color w:val="000000"/>
                <w:sz w:val="24"/>
                <w:szCs w:val="24"/>
              </w:rPr>
            </w:pPr>
            <w:r w:rsidRPr="00FE3B1F">
              <w:rPr>
                <w:bCs/>
                <w:color w:val="000000"/>
                <w:sz w:val="24"/>
                <w:szCs w:val="24"/>
              </w:rPr>
              <w:t>951</w:t>
            </w:r>
          </w:p>
        </w:tc>
        <w:tc>
          <w:tcPr>
            <w:tcW w:w="567" w:type="dxa"/>
            <w:tcBorders>
              <w:top w:val="single" w:sz="4" w:space="0" w:color="auto"/>
              <w:left w:val="nil"/>
              <w:bottom w:val="single" w:sz="4" w:space="0" w:color="auto"/>
              <w:right w:val="single" w:sz="4" w:space="0" w:color="auto"/>
            </w:tcBorders>
            <w:shd w:val="clear" w:color="auto" w:fill="auto"/>
            <w:noWrap/>
          </w:tcPr>
          <w:p w:rsidR="00FE3B1F" w:rsidRPr="00FE3B1F" w:rsidRDefault="00FE3B1F" w:rsidP="00FE3B1F">
            <w:pPr>
              <w:tabs>
                <w:tab w:val="left" w:pos="4324"/>
              </w:tabs>
              <w:jc w:val="center"/>
              <w:rPr>
                <w:bCs/>
                <w:color w:val="000000"/>
                <w:sz w:val="24"/>
                <w:szCs w:val="24"/>
              </w:rPr>
            </w:pPr>
            <w:r w:rsidRPr="00FE3B1F">
              <w:rPr>
                <w:bCs/>
                <w:color w:val="000000"/>
                <w:sz w:val="24"/>
                <w:szCs w:val="24"/>
              </w:rPr>
              <w:t>01</w:t>
            </w:r>
          </w:p>
        </w:tc>
        <w:tc>
          <w:tcPr>
            <w:tcW w:w="567" w:type="dxa"/>
            <w:tcBorders>
              <w:top w:val="single" w:sz="4" w:space="0" w:color="auto"/>
              <w:left w:val="nil"/>
              <w:bottom w:val="single" w:sz="4" w:space="0" w:color="auto"/>
              <w:right w:val="single" w:sz="4" w:space="0" w:color="auto"/>
            </w:tcBorders>
            <w:shd w:val="clear" w:color="auto" w:fill="auto"/>
            <w:noWrap/>
          </w:tcPr>
          <w:p w:rsidR="00FE3B1F" w:rsidRPr="00FE3B1F" w:rsidRDefault="00FE3B1F" w:rsidP="00FE3B1F">
            <w:pPr>
              <w:tabs>
                <w:tab w:val="left" w:pos="4324"/>
              </w:tabs>
              <w:jc w:val="center"/>
              <w:rPr>
                <w:bCs/>
                <w:color w:val="000000"/>
                <w:sz w:val="24"/>
                <w:szCs w:val="24"/>
              </w:rPr>
            </w:pPr>
            <w:r w:rsidRPr="00FE3B1F">
              <w:rPr>
                <w:bCs/>
                <w:color w:val="000000"/>
                <w:sz w:val="24"/>
                <w:szCs w:val="24"/>
              </w:rPr>
              <w:t>04</w:t>
            </w:r>
          </w:p>
        </w:tc>
        <w:tc>
          <w:tcPr>
            <w:tcW w:w="1134" w:type="dxa"/>
            <w:tcBorders>
              <w:top w:val="single" w:sz="4" w:space="0" w:color="auto"/>
              <w:left w:val="nil"/>
              <w:bottom w:val="single" w:sz="4" w:space="0" w:color="auto"/>
              <w:right w:val="single" w:sz="4" w:space="0" w:color="auto"/>
            </w:tcBorders>
            <w:shd w:val="clear" w:color="auto" w:fill="auto"/>
            <w:noWrap/>
          </w:tcPr>
          <w:p w:rsidR="00FE3B1F" w:rsidRPr="00FE3B1F" w:rsidRDefault="00FE3B1F" w:rsidP="00FE3B1F">
            <w:pPr>
              <w:tabs>
                <w:tab w:val="left" w:pos="4324"/>
              </w:tabs>
              <w:jc w:val="center"/>
              <w:rPr>
                <w:bCs/>
                <w:color w:val="000000"/>
                <w:sz w:val="24"/>
                <w:szCs w:val="24"/>
              </w:rPr>
            </w:pPr>
            <w:r w:rsidRPr="00FE3B1F">
              <w:rPr>
                <w:bCs/>
                <w:color w:val="000000"/>
                <w:sz w:val="24"/>
                <w:szCs w:val="24"/>
              </w:rPr>
              <w:t>07.2.00.00190</w:t>
            </w:r>
          </w:p>
        </w:tc>
        <w:tc>
          <w:tcPr>
            <w:tcW w:w="1134" w:type="dxa"/>
            <w:tcBorders>
              <w:top w:val="single" w:sz="4" w:space="0" w:color="auto"/>
              <w:left w:val="nil"/>
              <w:bottom w:val="single" w:sz="4" w:space="0" w:color="auto"/>
              <w:right w:val="single" w:sz="4" w:space="0" w:color="auto"/>
            </w:tcBorders>
            <w:shd w:val="clear" w:color="auto" w:fill="auto"/>
            <w:noWrap/>
          </w:tcPr>
          <w:p w:rsidR="00FE3B1F" w:rsidRPr="00FE3B1F" w:rsidRDefault="00FE3B1F" w:rsidP="00FE3B1F">
            <w:pPr>
              <w:tabs>
                <w:tab w:val="left" w:pos="4324"/>
              </w:tabs>
              <w:jc w:val="center"/>
              <w:rPr>
                <w:bCs/>
                <w:color w:val="000000"/>
                <w:sz w:val="24"/>
                <w:szCs w:val="24"/>
              </w:rPr>
            </w:pPr>
            <w:r w:rsidRPr="00FE3B1F">
              <w:rPr>
                <w:bCs/>
                <w:color w:val="000000"/>
                <w:sz w:val="24"/>
                <w:szCs w:val="24"/>
              </w:rPr>
              <w:t>240</w:t>
            </w:r>
          </w:p>
        </w:tc>
        <w:tc>
          <w:tcPr>
            <w:tcW w:w="1276" w:type="dxa"/>
            <w:tcBorders>
              <w:top w:val="single" w:sz="4" w:space="0" w:color="auto"/>
              <w:left w:val="nil"/>
              <w:bottom w:val="single" w:sz="4" w:space="0" w:color="auto"/>
              <w:right w:val="single" w:sz="4" w:space="0" w:color="auto"/>
            </w:tcBorders>
            <w:shd w:val="clear" w:color="auto" w:fill="auto"/>
            <w:noWrap/>
          </w:tcPr>
          <w:p w:rsidR="00FE3B1F" w:rsidRPr="00FE3B1F" w:rsidRDefault="00FE3B1F" w:rsidP="00FE3B1F">
            <w:pPr>
              <w:tabs>
                <w:tab w:val="left" w:pos="4324"/>
              </w:tabs>
              <w:jc w:val="center"/>
              <w:rPr>
                <w:bCs/>
                <w:color w:val="000000"/>
                <w:sz w:val="24"/>
                <w:szCs w:val="24"/>
              </w:rPr>
            </w:pPr>
            <w:r w:rsidRPr="00FE3B1F">
              <w:rPr>
                <w:bCs/>
                <w:color w:val="000000"/>
                <w:sz w:val="24"/>
                <w:szCs w:val="24"/>
              </w:rPr>
              <w:t>601,3</w:t>
            </w:r>
          </w:p>
        </w:tc>
      </w:tr>
      <w:tr w:rsidR="00FE3B1F" w:rsidRPr="00FE3B1F" w:rsidTr="0012303F">
        <w:trPr>
          <w:trHeight w:val="375"/>
        </w:trPr>
        <w:tc>
          <w:tcPr>
            <w:tcW w:w="4977" w:type="dxa"/>
            <w:tcBorders>
              <w:top w:val="single" w:sz="4" w:space="0" w:color="auto"/>
              <w:left w:val="single" w:sz="4" w:space="0" w:color="auto"/>
              <w:bottom w:val="single" w:sz="4" w:space="0" w:color="auto"/>
              <w:right w:val="single" w:sz="4" w:space="0" w:color="auto"/>
            </w:tcBorders>
            <w:shd w:val="clear" w:color="auto" w:fill="auto"/>
            <w:noWrap/>
            <w:vAlign w:val="bottom"/>
          </w:tcPr>
          <w:p w:rsidR="00FE3B1F" w:rsidRPr="00FE3B1F" w:rsidRDefault="00FE3B1F" w:rsidP="00FE3B1F">
            <w:pPr>
              <w:tabs>
                <w:tab w:val="left" w:pos="4324"/>
              </w:tabs>
              <w:rPr>
                <w:bCs/>
                <w:color w:val="000000"/>
                <w:sz w:val="24"/>
                <w:szCs w:val="24"/>
              </w:rPr>
            </w:pPr>
            <w:r w:rsidRPr="00FE3B1F">
              <w:rPr>
                <w:bCs/>
                <w:color w:val="000000"/>
                <w:sz w:val="24"/>
                <w:szCs w:val="24"/>
              </w:rPr>
              <w:t>Расходы на обеспечение функций органов местного самоуправления Киселевского сельского поселения в рамках подпрограммы «Обеспечение реализации муниципальной программы Киселевского сельского поселения «Муниципальная политика» муниципальной программы Киселевского сельского поселения «Муниципальная политика» (Уплата налогов, сборов и иных платежей)</w:t>
            </w:r>
          </w:p>
        </w:tc>
        <w:tc>
          <w:tcPr>
            <w:tcW w:w="708" w:type="dxa"/>
            <w:tcBorders>
              <w:top w:val="single" w:sz="4" w:space="0" w:color="auto"/>
              <w:left w:val="nil"/>
              <w:bottom w:val="single" w:sz="4" w:space="0" w:color="auto"/>
              <w:right w:val="single" w:sz="4" w:space="0" w:color="auto"/>
            </w:tcBorders>
            <w:shd w:val="clear" w:color="auto" w:fill="auto"/>
            <w:noWrap/>
          </w:tcPr>
          <w:p w:rsidR="00FE3B1F" w:rsidRPr="00FE3B1F" w:rsidRDefault="00FE3B1F" w:rsidP="00FE3B1F">
            <w:pPr>
              <w:tabs>
                <w:tab w:val="left" w:pos="4324"/>
              </w:tabs>
              <w:jc w:val="center"/>
              <w:rPr>
                <w:bCs/>
                <w:color w:val="000000"/>
                <w:sz w:val="24"/>
                <w:szCs w:val="24"/>
              </w:rPr>
            </w:pPr>
            <w:r w:rsidRPr="00FE3B1F">
              <w:rPr>
                <w:bCs/>
                <w:color w:val="000000"/>
                <w:sz w:val="24"/>
                <w:szCs w:val="24"/>
              </w:rPr>
              <w:t>951</w:t>
            </w:r>
          </w:p>
        </w:tc>
        <w:tc>
          <w:tcPr>
            <w:tcW w:w="567" w:type="dxa"/>
            <w:tcBorders>
              <w:top w:val="single" w:sz="4" w:space="0" w:color="auto"/>
              <w:left w:val="nil"/>
              <w:bottom w:val="single" w:sz="4" w:space="0" w:color="auto"/>
              <w:right w:val="single" w:sz="4" w:space="0" w:color="auto"/>
            </w:tcBorders>
            <w:shd w:val="clear" w:color="auto" w:fill="auto"/>
            <w:noWrap/>
          </w:tcPr>
          <w:p w:rsidR="00FE3B1F" w:rsidRPr="00FE3B1F" w:rsidRDefault="00FE3B1F" w:rsidP="00FE3B1F">
            <w:pPr>
              <w:tabs>
                <w:tab w:val="left" w:pos="4324"/>
              </w:tabs>
              <w:jc w:val="center"/>
              <w:rPr>
                <w:bCs/>
                <w:color w:val="000000"/>
                <w:sz w:val="24"/>
                <w:szCs w:val="24"/>
              </w:rPr>
            </w:pPr>
            <w:r w:rsidRPr="00FE3B1F">
              <w:rPr>
                <w:bCs/>
                <w:color w:val="000000"/>
                <w:sz w:val="24"/>
                <w:szCs w:val="24"/>
              </w:rPr>
              <w:t>01</w:t>
            </w:r>
          </w:p>
        </w:tc>
        <w:tc>
          <w:tcPr>
            <w:tcW w:w="567" w:type="dxa"/>
            <w:tcBorders>
              <w:top w:val="single" w:sz="4" w:space="0" w:color="auto"/>
              <w:left w:val="nil"/>
              <w:bottom w:val="single" w:sz="4" w:space="0" w:color="auto"/>
              <w:right w:val="single" w:sz="4" w:space="0" w:color="auto"/>
            </w:tcBorders>
            <w:shd w:val="clear" w:color="auto" w:fill="auto"/>
            <w:noWrap/>
          </w:tcPr>
          <w:p w:rsidR="00FE3B1F" w:rsidRPr="00FE3B1F" w:rsidRDefault="00FE3B1F" w:rsidP="00FE3B1F">
            <w:pPr>
              <w:tabs>
                <w:tab w:val="left" w:pos="4324"/>
              </w:tabs>
              <w:jc w:val="center"/>
              <w:rPr>
                <w:bCs/>
                <w:color w:val="000000"/>
                <w:sz w:val="24"/>
                <w:szCs w:val="24"/>
              </w:rPr>
            </w:pPr>
            <w:r w:rsidRPr="00FE3B1F">
              <w:rPr>
                <w:bCs/>
                <w:color w:val="000000"/>
                <w:sz w:val="24"/>
                <w:szCs w:val="24"/>
              </w:rPr>
              <w:t>04</w:t>
            </w:r>
          </w:p>
        </w:tc>
        <w:tc>
          <w:tcPr>
            <w:tcW w:w="1134" w:type="dxa"/>
            <w:tcBorders>
              <w:top w:val="single" w:sz="4" w:space="0" w:color="auto"/>
              <w:left w:val="nil"/>
              <w:bottom w:val="single" w:sz="4" w:space="0" w:color="auto"/>
              <w:right w:val="single" w:sz="4" w:space="0" w:color="auto"/>
            </w:tcBorders>
            <w:shd w:val="clear" w:color="auto" w:fill="auto"/>
            <w:noWrap/>
          </w:tcPr>
          <w:p w:rsidR="00FE3B1F" w:rsidRPr="00FE3B1F" w:rsidRDefault="00FE3B1F" w:rsidP="00FE3B1F">
            <w:pPr>
              <w:tabs>
                <w:tab w:val="left" w:pos="4324"/>
              </w:tabs>
              <w:jc w:val="center"/>
              <w:rPr>
                <w:bCs/>
                <w:color w:val="000000"/>
                <w:sz w:val="24"/>
                <w:szCs w:val="24"/>
              </w:rPr>
            </w:pPr>
            <w:r w:rsidRPr="00FE3B1F">
              <w:rPr>
                <w:bCs/>
                <w:color w:val="000000"/>
                <w:sz w:val="24"/>
                <w:szCs w:val="24"/>
              </w:rPr>
              <w:t>07.2.00.00190</w:t>
            </w:r>
          </w:p>
        </w:tc>
        <w:tc>
          <w:tcPr>
            <w:tcW w:w="1134" w:type="dxa"/>
            <w:tcBorders>
              <w:top w:val="single" w:sz="4" w:space="0" w:color="auto"/>
              <w:left w:val="nil"/>
              <w:bottom w:val="single" w:sz="4" w:space="0" w:color="auto"/>
              <w:right w:val="single" w:sz="4" w:space="0" w:color="auto"/>
            </w:tcBorders>
            <w:shd w:val="clear" w:color="auto" w:fill="auto"/>
            <w:noWrap/>
          </w:tcPr>
          <w:p w:rsidR="00FE3B1F" w:rsidRPr="00FE3B1F" w:rsidRDefault="00FE3B1F" w:rsidP="00FE3B1F">
            <w:pPr>
              <w:tabs>
                <w:tab w:val="left" w:pos="4324"/>
              </w:tabs>
              <w:jc w:val="center"/>
              <w:rPr>
                <w:bCs/>
                <w:color w:val="000000"/>
                <w:sz w:val="24"/>
                <w:szCs w:val="24"/>
              </w:rPr>
            </w:pPr>
            <w:r w:rsidRPr="00FE3B1F">
              <w:rPr>
                <w:bCs/>
                <w:color w:val="000000"/>
                <w:sz w:val="24"/>
                <w:szCs w:val="24"/>
              </w:rPr>
              <w:t>850</w:t>
            </w:r>
          </w:p>
        </w:tc>
        <w:tc>
          <w:tcPr>
            <w:tcW w:w="1276" w:type="dxa"/>
            <w:tcBorders>
              <w:top w:val="single" w:sz="4" w:space="0" w:color="auto"/>
              <w:left w:val="nil"/>
              <w:bottom w:val="single" w:sz="4" w:space="0" w:color="auto"/>
              <w:right w:val="single" w:sz="4" w:space="0" w:color="auto"/>
            </w:tcBorders>
            <w:shd w:val="clear" w:color="auto" w:fill="auto"/>
            <w:noWrap/>
          </w:tcPr>
          <w:p w:rsidR="00FE3B1F" w:rsidRPr="00FE3B1F" w:rsidRDefault="00FE3B1F" w:rsidP="00FE3B1F">
            <w:pPr>
              <w:tabs>
                <w:tab w:val="left" w:pos="4324"/>
              </w:tabs>
              <w:jc w:val="center"/>
              <w:rPr>
                <w:bCs/>
                <w:color w:val="000000"/>
                <w:sz w:val="24"/>
                <w:szCs w:val="24"/>
              </w:rPr>
            </w:pPr>
            <w:r w:rsidRPr="00FE3B1F">
              <w:rPr>
                <w:bCs/>
                <w:color w:val="000000"/>
                <w:sz w:val="24"/>
                <w:szCs w:val="24"/>
              </w:rPr>
              <w:t>1,1</w:t>
            </w:r>
          </w:p>
        </w:tc>
      </w:tr>
      <w:tr w:rsidR="00FE3B1F" w:rsidRPr="00FE3B1F" w:rsidTr="0012303F">
        <w:trPr>
          <w:trHeight w:val="375"/>
        </w:trPr>
        <w:tc>
          <w:tcPr>
            <w:tcW w:w="4977" w:type="dxa"/>
            <w:tcBorders>
              <w:top w:val="single" w:sz="4" w:space="0" w:color="auto"/>
              <w:left w:val="single" w:sz="4" w:space="0" w:color="auto"/>
              <w:bottom w:val="single" w:sz="4" w:space="0" w:color="auto"/>
              <w:right w:val="single" w:sz="4" w:space="0" w:color="auto"/>
            </w:tcBorders>
            <w:shd w:val="clear" w:color="auto" w:fill="auto"/>
            <w:noWrap/>
            <w:vAlign w:val="bottom"/>
          </w:tcPr>
          <w:p w:rsidR="00FE3B1F" w:rsidRPr="00FE3B1F" w:rsidRDefault="00FE3B1F" w:rsidP="00FE3B1F">
            <w:pPr>
              <w:tabs>
                <w:tab w:val="left" w:pos="4324"/>
              </w:tabs>
              <w:rPr>
                <w:bCs/>
                <w:color w:val="000000"/>
                <w:sz w:val="24"/>
                <w:szCs w:val="24"/>
              </w:rPr>
            </w:pPr>
            <w:proofErr w:type="gramStart"/>
            <w:r w:rsidRPr="00FE3B1F">
              <w:rPr>
                <w:bCs/>
                <w:color w:val="000000"/>
                <w:sz w:val="24"/>
                <w:szCs w:val="24"/>
              </w:rPr>
              <w:t xml:space="preserve">Расходы на осуществление полномочий по определению в соответствии с частью 1 статьи 11.2 Областного закона от 25 октября 2002 года № 273-ЗС «Об административных правонарушениях» перечня должностных лиц, уполномоченных составлять протоколы об административных правонарушениях по иным </w:t>
            </w:r>
            <w:proofErr w:type="spellStart"/>
            <w:r w:rsidRPr="00FE3B1F">
              <w:rPr>
                <w:bCs/>
                <w:color w:val="000000"/>
                <w:sz w:val="24"/>
                <w:szCs w:val="24"/>
              </w:rPr>
              <w:t>непрограммным</w:t>
            </w:r>
            <w:proofErr w:type="spellEnd"/>
            <w:r w:rsidRPr="00FE3B1F">
              <w:rPr>
                <w:bCs/>
                <w:color w:val="000000"/>
                <w:sz w:val="24"/>
                <w:szCs w:val="24"/>
              </w:rPr>
              <w:t xml:space="preserve"> мероприятиям в </w:t>
            </w:r>
            <w:r w:rsidRPr="00FE3B1F">
              <w:rPr>
                <w:bCs/>
                <w:color w:val="000000"/>
                <w:sz w:val="24"/>
                <w:szCs w:val="24"/>
              </w:rPr>
              <w:lastRenderedPageBreak/>
              <w:t xml:space="preserve">рамках </w:t>
            </w:r>
            <w:proofErr w:type="spellStart"/>
            <w:r w:rsidRPr="00FE3B1F">
              <w:rPr>
                <w:bCs/>
                <w:color w:val="000000"/>
                <w:sz w:val="24"/>
                <w:szCs w:val="24"/>
              </w:rPr>
              <w:t>непрограммного</w:t>
            </w:r>
            <w:proofErr w:type="spellEnd"/>
            <w:r w:rsidRPr="00FE3B1F">
              <w:rPr>
                <w:bCs/>
                <w:color w:val="000000"/>
                <w:sz w:val="24"/>
                <w:szCs w:val="24"/>
              </w:rPr>
              <w:t xml:space="preserve"> направления деятельности «Реализация функций иных органов местного самоуправления Киселевского сельского поселения» (Иные закупки товаров, работ и услуг для обеспечения государственных</w:t>
            </w:r>
            <w:proofErr w:type="gramEnd"/>
            <w:r w:rsidRPr="00FE3B1F">
              <w:rPr>
                <w:bCs/>
                <w:color w:val="000000"/>
                <w:sz w:val="24"/>
                <w:szCs w:val="24"/>
              </w:rPr>
              <w:t xml:space="preserve"> (</w:t>
            </w:r>
            <w:proofErr w:type="gramStart"/>
            <w:r w:rsidRPr="00FE3B1F">
              <w:rPr>
                <w:bCs/>
                <w:color w:val="000000"/>
                <w:sz w:val="24"/>
                <w:szCs w:val="24"/>
              </w:rPr>
              <w:t>муниципальных) нужд)</w:t>
            </w:r>
            <w:proofErr w:type="gramEnd"/>
          </w:p>
        </w:tc>
        <w:tc>
          <w:tcPr>
            <w:tcW w:w="708" w:type="dxa"/>
            <w:tcBorders>
              <w:top w:val="single" w:sz="4" w:space="0" w:color="auto"/>
              <w:left w:val="nil"/>
              <w:bottom w:val="single" w:sz="4" w:space="0" w:color="auto"/>
              <w:right w:val="single" w:sz="4" w:space="0" w:color="auto"/>
            </w:tcBorders>
            <w:shd w:val="clear" w:color="auto" w:fill="auto"/>
            <w:noWrap/>
          </w:tcPr>
          <w:p w:rsidR="00FE3B1F" w:rsidRPr="00FE3B1F" w:rsidRDefault="00FE3B1F" w:rsidP="00FE3B1F">
            <w:pPr>
              <w:tabs>
                <w:tab w:val="left" w:pos="4324"/>
              </w:tabs>
              <w:jc w:val="center"/>
              <w:rPr>
                <w:bCs/>
                <w:color w:val="000000"/>
                <w:sz w:val="24"/>
                <w:szCs w:val="24"/>
              </w:rPr>
            </w:pPr>
            <w:r w:rsidRPr="00FE3B1F">
              <w:rPr>
                <w:bCs/>
                <w:color w:val="000000"/>
                <w:sz w:val="24"/>
                <w:szCs w:val="24"/>
              </w:rPr>
              <w:lastRenderedPageBreak/>
              <w:t>951</w:t>
            </w:r>
          </w:p>
        </w:tc>
        <w:tc>
          <w:tcPr>
            <w:tcW w:w="567" w:type="dxa"/>
            <w:tcBorders>
              <w:top w:val="single" w:sz="4" w:space="0" w:color="auto"/>
              <w:left w:val="nil"/>
              <w:bottom w:val="single" w:sz="4" w:space="0" w:color="auto"/>
              <w:right w:val="single" w:sz="4" w:space="0" w:color="auto"/>
            </w:tcBorders>
            <w:shd w:val="clear" w:color="auto" w:fill="auto"/>
            <w:noWrap/>
          </w:tcPr>
          <w:p w:rsidR="00FE3B1F" w:rsidRPr="00FE3B1F" w:rsidRDefault="00FE3B1F" w:rsidP="00FE3B1F">
            <w:pPr>
              <w:tabs>
                <w:tab w:val="left" w:pos="4324"/>
              </w:tabs>
              <w:jc w:val="center"/>
              <w:rPr>
                <w:bCs/>
                <w:color w:val="000000"/>
                <w:sz w:val="24"/>
                <w:szCs w:val="24"/>
              </w:rPr>
            </w:pPr>
            <w:r w:rsidRPr="00FE3B1F">
              <w:rPr>
                <w:bCs/>
                <w:color w:val="000000"/>
                <w:sz w:val="24"/>
                <w:szCs w:val="24"/>
              </w:rPr>
              <w:t>01</w:t>
            </w:r>
          </w:p>
        </w:tc>
        <w:tc>
          <w:tcPr>
            <w:tcW w:w="567" w:type="dxa"/>
            <w:tcBorders>
              <w:top w:val="single" w:sz="4" w:space="0" w:color="auto"/>
              <w:left w:val="nil"/>
              <w:bottom w:val="single" w:sz="4" w:space="0" w:color="auto"/>
              <w:right w:val="single" w:sz="4" w:space="0" w:color="auto"/>
            </w:tcBorders>
            <w:shd w:val="clear" w:color="auto" w:fill="auto"/>
            <w:noWrap/>
          </w:tcPr>
          <w:p w:rsidR="00FE3B1F" w:rsidRPr="00FE3B1F" w:rsidRDefault="00FE3B1F" w:rsidP="00FE3B1F">
            <w:pPr>
              <w:tabs>
                <w:tab w:val="left" w:pos="4324"/>
              </w:tabs>
              <w:jc w:val="center"/>
              <w:rPr>
                <w:bCs/>
                <w:color w:val="000000"/>
                <w:sz w:val="24"/>
                <w:szCs w:val="24"/>
              </w:rPr>
            </w:pPr>
            <w:r w:rsidRPr="00FE3B1F">
              <w:rPr>
                <w:bCs/>
                <w:color w:val="000000"/>
                <w:sz w:val="24"/>
                <w:szCs w:val="24"/>
              </w:rPr>
              <w:t>04</w:t>
            </w:r>
          </w:p>
        </w:tc>
        <w:tc>
          <w:tcPr>
            <w:tcW w:w="1134" w:type="dxa"/>
            <w:tcBorders>
              <w:top w:val="single" w:sz="4" w:space="0" w:color="auto"/>
              <w:left w:val="nil"/>
              <w:bottom w:val="single" w:sz="4" w:space="0" w:color="auto"/>
              <w:right w:val="single" w:sz="4" w:space="0" w:color="auto"/>
            </w:tcBorders>
            <w:shd w:val="clear" w:color="auto" w:fill="auto"/>
            <w:noWrap/>
          </w:tcPr>
          <w:p w:rsidR="00FE3B1F" w:rsidRPr="00FE3B1F" w:rsidRDefault="00FE3B1F" w:rsidP="00FE3B1F">
            <w:pPr>
              <w:tabs>
                <w:tab w:val="left" w:pos="4324"/>
              </w:tabs>
              <w:jc w:val="center"/>
              <w:rPr>
                <w:bCs/>
                <w:color w:val="000000"/>
                <w:sz w:val="24"/>
                <w:szCs w:val="24"/>
              </w:rPr>
            </w:pPr>
            <w:r w:rsidRPr="00FE3B1F">
              <w:rPr>
                <w:bCs/>
                <w:color w:val="000000"/>
                <w:sz w:val="24"/>
                <w:szCs w:val="24"/>
              </w:rPr>
              <w:t>99.9.00.72390</w:t>
            </w:r>
          </w:p>
        </w:tc>
        <w:tc>
          <w:tcPr>
            <w:tcW w:w="1134" w:type="dxa"/>
            <w:tcBorders>
              <w:top w:val="single" w:sz="4" w:space="0" w:color="auto"/>
              <w:left w:val="nil"/>
              <w:bottom w:val="single" w:sz="4" w:space="0" w:color="auto"/>
              <w:right w:val="single" w:sz="4" w:space="0" w:color="auto"/>
            </w:tcBorders>
            <w:shd w:val="clear" w:color="auto" w:fill="auto"/>
            <w:noWrap/>
          </w:tcPr>
          <w:p w:rsidR="00FE3B1F" w:rsidRPr="00FE3B1F" w:rsidRDefault="00FE3B1F" w:rsidP="00FE3B1F">
            <w:pPr>
              <w:tabs>
                <w:tab w:val="left" w:pos="4324"/>
              </w:tabs>
              <w:jc w:val="center"/>
              <w:rPr>
                <w:bCs/>
                <w:color w:val="000000"/>
                <w:sz w:val="24"/>
                <w:szCs w:val="24"/>
              </w:rPr>
            </w:pPr>
            <w:r w:rsidRPr="00FE3B1F">
              <w:rPr>
                <w:bCs/>
                <w:color w:val="000000"/>
                <w:sz w:val="24"/>
                <w:szCs w:val="24"/>
              </w:rPr>
              <w:t>240</w:t>
            </w:r>
          </w:p>
        </w:tc>
        <w:tc>
          <w:tcPr>
            <w:tcW w:w="1276" w:type="dxa"/>
            <w:tcBorders>
              <w:top w:val="single" w:sz="4" w:space="0" w:color="auto"/>
              <w:left w:val="nil"/>
              <w:bottom w:val="single" w:sz="4" w:space="0" w:color="auto"/>
              <w:right w:val="single" w:sz="4" w:space="0" w:color="auto"/>
            </w:tcBorders>
            <w:shd w:val="clear" w:color="auto" w:fill="auto"/>
            <w:noWrap/>
          </w:tcPr>
          <w:p w:rsidR="00FE3B1F" w:rsidRPr="00FE3B1F" w:rsidRDefault="00FE3B1F" w:rsidP="00FE3B1F">
            <w:pPr>
              <w:tabs>
                <w:tab w:val="left" w:pos="4324"/>
              </w:tabs>
              <w:jc w:val="center"/>
              <w:rPr>
                <w:bCs/>
                <w:color w:val="000000"/>
                <w:sz w:val="24"/>
                <w:szCs w:val="24"/>
              </w:rPr>
            </w:pPr>
            <w:r w:rsidRPr="00FE3B1F">
              <w:rPr>
                <w:bCs/>
                <w:color w:val="000000"/>
                <w:sz w:val="24"/>
                <w:szCs w:val="24"/>
              </w:rPr>
              <w:t>0,2</w:t>
            </w:r>
          </w:p>
        </w:tc>
      </w:tr>
      <w:tr w:rsidR="00FE3B1F" w:rsidRPr="00FE3B1F" w:rsidTr="0012303F">
        <w:trPr>
          <w:trHeight w:val="375"/>
        </w:trPr>
        <w:tc>
          <w:tcPr>
            <w:tcW w:w="4977" w:type="dxa"/>
            <w:tcBorders>
              <w:top w:val="single" w:sz="4" w:space="0" w:color="auto"/>
              <w:left w:val="single" w:sz="4" w:space="0" w:color="auto"/>
              <w:bottom w:val="single" w:sz="4" w:space="0" w:color="auto"/>
              <w:right w:val="single" w:sz="4" w:space="0" w:color="auto"/>
            </w:tcBorders>
            <w:shd w:val="clear" w:color="auto" w:fill="auto"/>
            <w:noWrap/>
            <w:vAlign w:val="bottom"/>
          </w:tcPr>
          <w:p w:rsidR="00FE3B1F" w:rsidRPr="00FE3B1F" w:rsidRDefault="00FE3B1F" w:rsidP="00FE3B1F">
            <w:pPr>
              <w:tabs>
                <w:tab w:val="left" w:pos="4324"/>
              </w:tabs>
              <w:rPr>
                <w:bCs/>
                <w:color w:val="000000"/>
                <w:sz w:val="24"/>
                <w:szCs w:val="24"/>
              </w:rPr>
            </w:pPr>
            <w:r w:rsidRPr="00FE3B1F">
              <w:rPr>
                <w:bCs/>
                <w:color w:val="000000"/>
                <w:sz w:val="24"/>
                <w:szCs w:val="24"/>
              </w:rPr>
              <w:lastRenderedPageBreak/>
              <w:t xml:space="preserve">Иные межбюджетные трансферты, передаваемые бюджету района в соответствии с заключенными соглашениями на осуществление внутреннего муниципального финансового контроля по иным </w:t>
            </w:r>
            <w:proofErr w:type="spellStart"/>
            <w:r w:rsidRPr="00FE3B1F">
              <w:rPr>
                <w:bCs/>
                <w:color w:val="000000"/>
                <w:sz w:val="24"/>
                <w:szCs w:val="24"/>
              </w:rPr>
              <w:t>непрограммным</w:t>
            </w:r>
            <w:proofErr w:type="spellEnd"/>
            <w:r w:rsidRPr="00FE3B1F">
              <w:rPr>
                <w:bCs/>
                <w:color w:val="000000"/>
                <w:sz w:val="24"/>
                <w:szCs w:val="24"/>
              </w:rPr>
              <w:t xml:space="preserve"> мероприятиям в рамках </w:t>
            </w:r>
            <w:proofErr w:type="spellStart"/>
            <w:r w:rsidRPr="00FE3B1F">
              <w:rPr>
                <w:bCs/>
                <w:color w:val="000000"/>
                <w:sz w:val="24"/>
                <w:szCs w:val="24"/>
              </w:rPr>
              <w:t>непрограммного</w:t>
            </w:r>
            <w:proofErr w:type="spellEnd"/>
            <w:r w:rsidRPr="00FE3B1F">
              <w:rPr>
                <w:bCs/>
                <w:color w:val="000000"/>
                <w:sz w:val="24"/>
                <w:szCs w:val="24"/>
              </w:rPr>
              <w:t xml:space="preserve"> направления деятельности «Реализация функций иных органов местного самоуправления Киселевского сельского поселения» (Иные межбюджетные трансферты)</w:t>
            </w:r>
          </w:p>
        </w:tc>
        <w:tc>
          <w:tcPr>
            <w:tcW w:w="708" w:type="dxa"/>
            <w:tcBorders>
              <w:top w:val="single" w:sz="4" w:space="0" w:color="auto"/>
              <w:left w:val="nil"/>
              <w:bottom w:val="single" w:sz="4" w:space="0" w:color="auto"/>
              <w:right w:val="single" w:sz="4" w:space="0" w:color="auto"/>
            </w:tcBorders>
            <w:shd w:val="clear" w:color="auto" w:fill="auto"/>
            <w:noWrap/>
          </w:tcPr>
          <w:p w:rsidR="00FE3B1F" w:rsidRPr="00FE3B1F" w:rsidRDefault="00FE3B1F" w:rsidP="00FE3B1F">
            <w:pPr>
              <w:tabs>
                <w:tab w:val="left" w:pos="4324"/>
              </w:tabs>
              <w:jc w:val="center"/>
              <w:rPr>
                <w:bCs/>
                <w:color w:val="000000"/>
                <w:sz w:val="24"/>
                <w:szCs w:val="24"/>
              </w:rPr>
            </w:pPr>
            <w:r w:rsidRPr="00FE3B1F">
              <w:rPr>
                <w:bCs/>
                <w:color w:val="000000"/>
                <w:sz w:val="24"/>
                <w:szCs w:val="24"/>
              </w:rPr>
              <w:t>951</w:t>
            </w:r>
          </w:p>
        </w:tc>
        <w:tc>
          <w:tcPr>
            <w:tcW w:w="567" w:type="dxa"/>
            <w:tcBorders>
              <w:top w:val="single" w:sz="4" w:space="0" w:color="auto"/>
              <w:left w:val="nil"/>
              <w:bottom w:val="single" w:sz="4" w:space="0" w:color="auto"/>
              <w:right w:val="single" w:sz="4" w:space="0" w:color="auto"/>
            </w:tcBorders>
            <w:shd w:val="clear" w:color="auto" w:fill="auto"/>
            <w:noWrap/>
          </w:tcPr>
          <w:p w:rsidR="00FE3B1F" w:rsidRPr="00FE3B1F" w:rsidRDefault="00FE3B1F" w:rsidP="00FE3B1F">
            <w:pPr>
              <w:tabs>
                <w:tab w:val="left" w:pos="4324"/>
              </w:tabs>
              <w:jc w:val="center"/>
              <w:rPr>
                <w:bCs/>
                <w:color w:val="000000"/>
                <w:sz w:val="24"/>
                <w:szCs w:val="24"/>
              </w:rPr>
            </w:pPr>
            <w:r w:rsidRPr="00FE3B1F">
              <w:rPr>
                <w:bCs/>
                <w:color w:val="000000"/>
                <w:sz w:val="24"/>
                <w:szCs w:val="24"/>
              </w:rPr>
              <w:t>01</w:t>
            </w:r>
          </w:p>
        </w:tc>
        <w:tc>
          <w:tcPr>
            <w:tcW w:w="567" w:type="dxa"/>
            <w:tcBorders>
              <w:top w:val="single" w:sz="4" w:space="0" w:color="auto"/>
              <w:left w:val="nil"/>
              <w:bottom w:val="single" w:sz="4" w:space="0" w:color="auto"/>
              <w:right w:val="single" w:sz="4" w:space="0" w:color="auto"/>
            </w:tcBorders>
            <w:shd w:val="clear" w:color="auto" w:fill="auto"/>
            <w:noWrap/>
          </w:tcPr>
          <w:p w:rsidR="00FE3B1F" w:rsidRPr="00FE3B1F" w:rsidRDefault="00FE3B1F" w:rsidP="00FE3B1F">
            <w:pPr>
              <w:tabs>
                <w:tab w:val="left" w:pos="4324"/>
              </w:tabs>
              <w:jc w:val="center"/>
              <w:rPr>
                <w:bCs/>
                <w:color w:val="000000"/>
                <w:sz w:val="24"/>
                <w:szCs w:val="24"/>
              </w:rPr>
            </w:pPr>
            <w:r w:rsidRPr="00FE3B1F">
              <w:rPr>
                <w:bCs/>
                <w:color w:val="000000"/>
                <w:sz w:val="24"/>
                <w:szCs w:val="24"/>
              </w:rPr>
              <w:t>06</w:t>
            </w:r>
          </w:p>
        </w:tc>
        <w:tc>
          <w:tcPr>
            <w:tcW w:w="1134" w:type="dxa"/>
            <w:tcBorders>
              <w:top w:val="single" w:sz="4" w:space="0" w:color="auto"/>
              <w:left w:val="nil"/>
              <w:bottom w:val="single" w:sz="4" w:space="0" w:color="auto"/>
              <w:right w:val="single" w:sz="4" w:space="0" w:color="auto"/>
            </w:tcBorders>
            <w:shd w:val="clear" w:color="auto" w:fill="auto"/>
            <w:noWrap/>
          </w:tcPr>
          <w:p w:rsidR="00FE3B1F" w:rsidRPr="00FE3B1F" w:rsidRDefault="00FE3B1F" w:rsidP="00FE3B1F">
            <w:pPr>
              <w:tabs>
                <w:tab w:val="left" w:pos="4324"/>
              </w:tabs>
              <w:jc w:val="center"/>
              <w:rPr>
                <w:bCs/>
                <w:color w:val="000000"/>
                <w:sz w:val="24"/>
                <w:szCs w:val="24"/>
              </w:rPr>
            </w:pPr>
            <w:r w:rsidRPr="00FE3B1F">
              <w:rPr>
                <w:bCs/>
                <w:color w:val="000000"/>
                <w:sz w:val="24"/>
                <w:szCs w:val="24"/>
              </w:rPr>
              <w:t>99.9.00.86060</w:t>
            </w:r>
          </w:p>
        </w:tc>
        <w:tc>
          <w:tcPr>
            <w:tcW w:w="1134" w:type="dxa"/>
            <w:tcBorders>
              <w:top w:val="single" w:sz="4" w:space="0" w:color="auto"/>
              <w:left w:val="nil"/>
              <w:bottom w:val="single" w:sz="4" w:space="0" w:color="auto"/>
              <w:right w:val="single" w:sz="4" w:space="0" w:color="auto"/>
            </w:tcBorders>
            <w:shd w:val="clear" w:color="auto" w:fill="auto"/>
            <w:noWrap/>
          </w:tcPr>
          <w:p w:rsidR="00FE3B1F" w:rsidRPr="00FE3B1F" w:rsidRDefault="00FE3B1F" w:rsidP="00FE3B1F">
            <w:pPr>
              <w:tabs>
                <w:tab w:val="left" w:pos="4324"/>
              </w:tabs>
              <w:jc w:val="center"/>
              <w:rPr>
                <w:bCs/>
                <w:color w:val="000000"/>
                <w:sz w:val="24"/>
                <w:szCs w:val="24"/>
              </w:rPr>
            </w:pPr>
            <w:r w:rsidRPr="00FE3B1F">
              <w:rPr>
                <w:bCs/>
                <w:color w:val="000000"/>
                <w:sz w:val="24"/>
                <w:szCs w:val="24"/>
              </w:rPr>
              <w:t>540</w:t>
            </w:r>
          </w:p>
        </w:tc>
        <w:tc>
          <w:tcPr>
            <w:tcW w:w="1276" w:type="dxa"/>
            <w:tcBorders>
              <w:top w:val="single" w:sz="4" w:space="0" w:color="auto"/>
              <w:left w:val="nil"/>
              <w:bottom w:val="single" w:sz="4" w:space="0" w:color="auto"/>
              <w:right w:val="single" w:sz="4" w:space="0" w:color="auto"/>
            </w:tcBorders>
            <w:shd w:val="clear" w:color="auto" w:fill="auto"/>
            <w:noWrap/>
          </w:tcPr>
          <w:p w:rsidR="00FE3B1F" w:rsidRPr="00FE3B1F" w:rsidRDefault="00FE3B1F" w:rsidP="00FE3B1F">
            <w:pPr>
              <w:tabs>
                <w:tab w:val="left" w:pos="4324"/>
              </w:tabs>
              <w:jc w:val="center"/>
              <w:rPr>
                <w:bCs/>
                <w:color w:val="000000"/>
                <w:sz w:val="24"/>
                <w:szCs w:val="24"/>
              </w:rPr>
            </w:pPr>
            <w:r w:rsidRPr="00FE3B1F">
              <w:rPr>
                <w:bCs/>
                <w:color w:val="000000"/>
                <w:sz w:val="24"/>
                <w:szCs w:val="24"/>
              </w:rPr>
              <w:t>40,8</w:t>
            </w:r>
          </w:p>
        </w:tc>
      </w:tr>
      <w:tr w:rsidR="00FE3B1F" w:rsidRPr="00FE3B1F" w:rsidTr="0012303F">
        <w:trPr>
          <w:trHeight w:val="375"/>
        </w:trPr>
        <w:tc>
          <w:tcPr>
            <w:tcW w:w="4977" w:type="dxa"/>
            <w:tcBorders>
              <w:top w:val="single" w:sz="4" w:space="0" w:color="auto"/>
              <w:left w:val="single" w:sz="4" w:space="0" w:color="auto"/>
              <w:bottom w:val="single" w:sz="4" w:space="0" w:color="auto"/>
              <w:right w:val="single" w:sz="4" w:space="0" w:color="auto"/>
            </w:tcBorders>
            <w:shd w:val="clear" w:color="auto" w:fill="auto"/>
            <w:noWrap/>
            <w:vAlign w:val="bottom"/>
          </w:tcPr>
          <w:p w:rsidR="00FE3B1F" w:rsidRPr="00FE3B1F" w:rsidRDefault="00FE3B1F" w:rsidP="00FE3B1F">
            <w:pPr>
              <w:tabs>
                <w:tab w:val="left" w:pos="4324"/>
              </w:tabs>
              <w:rPr>
                <w:bCs/>
                <w:color w:val="000000"/>
                <w:sz w:val="24"/>
                <w:szCs w:val="24"/>
                <w:highlight w:val="yellow"/>
              </w:rPr>
            </w:pPr>
            <w:r w:rsidRPr="00FE3B1F">
              <w:rPr>
                <w:bCs/>
                <w:color w:val="000000"/>
                <w:sz w:val="24"/>
                <w:szCs w:val="24"/>
              </w:rPr>
              <w:t xml:space="preserve">Мероприятия по обеспечению прозрачности деятельности органов местного самоуправления Киселевского сельского поселения в рамках подпрограммы «Противодействие коррупции в </w:t>
            </w:r>
            <w:proofErr w:type="spellStart"/>
            <w:r w:rsidRPr="00FE3B1F">
              <w:rPr>
                <w:bCs/>
                <w:color w:val="000000"/>
                <w:sz w:val="24"/>
                <w:szCs w:val="24"/>
              </w:rPr>
              <w:t>Киселевском</w:t>
            </w:r>
            <w:proofErr w:type="spellEnd"/>
            <w:r w:rsidRPr="00FE3B1F">
              <w:rPr>
                <w:bCs/>
                <w:color w:val="000000"/>
                <w:sz w:val="24"/>
                <w:szCs w:val="24"/>
              </w:rPr>
              <w:t xml:space="preserve"> сельском поселении» муниципальной программы Киселевского сельского поселения «Обеспечение общественного порядка и противодействие преступности на территории Киселевского сельского поселения» (Иные закупки товаров, работ и услуг для обеспечения государственных (муниципальных) нужд)</w:t>
            </w:r>
          </w:p>
        </w:tc>
        <w:tc>
          <w:tcPr>
            <w:tcW w:w="708" w:type="dxa"/>
            <w:tcBorders>
              <w:top w:val="single" w:sz="4" w:space="0" w:color="auto"/>
              <w:left w:val="nil"/>
              <w:bottom w:val="single" w:sz="4" w:space="0" w:color="auto"/>
              <w:right w:val="single" w:sz="4" w:space="0" w:color="auto"/>
            </w:tcBorders>
            <w:shd w:val="clear" w:color="auto" w:fill="auto"/>
            <w:noWrap/>
          </w:tcPr>
          <w:p w:rsidR="00FE3B1F" w:rsidRPr="00FE3B1F" w:rsidRDefault="00FE3B1F" w:rsidP="00FE3B1F">
            <w:pPr>
              <w:tabs>
                <w:tab w:val="left" w:pos="4324"/>
              </w:tabs>
              <w:jc w:val="center"/>
              <w:rPr>
                <w:bCs/>
                <w:color w:val="000000"/>
                <w:sz w:val="24"/>
                <w:szCs w:val="24"/>
              </w:rPr>
            </w:pPr>
            <w:r w:rsidRPr="00FE3B1F">
              <w:rPr>
                <w:bCs/>
                <w:color w:val="000000"/>
                <w:sz w:val="24"/>
                <w:szCs w:val="24"/>
              </w:rPr>
              <w:t>951</w:t>
            </w:r>
          </w:p>
        </w:tc>
        <w:tc>
          <w:tcPr>
            <w:tcW w:w="567" w:type="dxa"/>
            <w:tcBorders>
              <w:top w:val="single" w:sz="4" w:space="0" w:color="auto"/>
              <w:left w:val="nil"/>
              <w:bottom w:val="single" w:sz="4" w:space="0" w:color="auto"/>
              <w:right w:val="single" w:sz="4" w:space="0" w:color="auto"/>
            </w:tcBorders>
            <w:shd w:val="clear" w:color="auto" w:fill="auto"/>
            <w:noWrap/>
          </w:tcPr>
          <w:p w:rsidR="00FE3B1F" w:rsidRPr="00FE3B1F" w:rsidRDefault="00FE3B1F" w:rsidP="00FE3B1F">
            <w:pPr>
              <w:tabs>
                <w:tab w:val="left" w:pos="4324"/>
              </w:tabs>
              <w:jc w:val="center"/>
              <w:rPr>
                <w:bCs/>
                <w:color w:val="000000"/>
                <w:sz w:val="24"/>
                <w:szCs w:val="24"/>
              </w:rPr>
            </w:pPr>
            <w:r w:rsidRPr="00FE3B1F">
              <w:rPr>
                <w:bCs/>
                <w:color w:val="000000"/>
                <w:sz w:val="24"/>
                <w:szCs w:val="24"/>
              </w:rPr>
              <w:t>01</w:t>
            </w:r>
          </w:p>
        </w:tc>
        <w:tc>
          <w:tcPr>
            <w:tcW w:w="567" w:type="dxa"/>
            <w:tcBorders>
              <w:top w:val="single" w:sz="4" w:space="0" w:color="auto"/>
              <w:left w:val="nil"/>
              <w:bottom w:val="single" w:sz="4" w:space="0" w:color="auto"/>
              <w:right w:val="single" w:sz="4" w:space="0" w:color="auto"/>
            </w:tcBorders>
            <w:shd w:val="clear" w:color="auto" w:fill="auto"/>
            <w:noWrap/>
          </w:tcPr>
          <w:p w:rsidR="00FE3B1F" w:rsidRPr="00FE3B1F" w:rsidRDefault="00FE3B1F" w:rsidP="00FE3B1F">
            <w:pPr>
              <w:tabs>
                <w:tab w:val="left" w:pos="4324"/>
              </w:tabs>
              <w:jc w:val="center"/>
              <w:rPr>
                <w:bCs/>
                <w:color w:val="000000"/>
                <w:sz w:val="24"/>
                <w:szCs w:val="24"/>
              </w:rPr>
            </w:pPr>
            <w:r w:rsidRPr="00FE3B1F">
              <w:rPr>
                <w:bCs/>
                <w:color w:val="000000"/>
                <w:sz w:val="24"/>
                <w:szCs w:val="24"/>
              </w:rPr>
              <w:t>13</w:t>
            </w:r>
          </w:p>
        </w:tc>
        <w:tc>
          <w:tcPr>
            <w:tcW w:w="1134" w:type="dxa"/>
            <w:tcBorders>
              <w:top w:val="single" w:sz="4" w:space="0" w:color="auto"/>
              <w:left w:val="nil"/>
              <w:bottom w:val="single" w:sz="4" w:space="0" w:color="auto"/>
              <w:right w:val="single" w:sz="4" w:space="0" w:color="auto"/>
            </w:tcBorders>
            <w:shd w:val="clear" w:color="auto" w:fill="auto"/>
            <w:noWrap/>
          </w:tcPr>
          <w:p w:rsidR="00FE3B1F" w:rsidRPr="00FE3B1F" w:rsidRDefault="00FE3B1F" w:rsidP="00FE3B1F">
            <w:pPr>
              <w:tabs>
                <w:tab w:val="left" w:pos="4324"/>
              </w:tabs>
              <w:jc w:val="center"/>
              <w:rPr>
                <w:bCs/>
                <w:color w:val="000000"/>
                <w:sz w:val="24"/>
                <w:szCs w:val="24"/>
              </w:rPr>
            </w:pPr>
            <w:r w:rsidRPr="00FE3B1F">
              <w:rPr>
                <w:bCs/>
                <w:color w:val="000000"/>
                <w:sz w:val="24"/>
                <w:szCs w:val="24"/>
              </w:rPr>
              <w:t>01.1.00.26580</w:t>
            </w:r>
          </w:p>
        </w:tc>
        <w:tc>
          <w:tcPr>
            <w:tcW w:w="1134" w:type="dxa"/>
            <w:tcBorders>
              <w:top w:val="single" w:sz="4" w:space="0" w:color="auto"/>
              <w:left w:val="nil"/>
              <w:bottom w:val="single" w:sz="4" w:space="0" w:color="auto"/>
              <w:right w:val="single" w:sz="4" w:space="0" w:color="auto"/>
            </w:tcBorders>
            <w:shd w:val="clear" w:color="auto" w:fill="auto"/>
            <w:noWrap/>
          </w:tcPr>
          <w:p w:rsidR="00FE3B1F" w:rsidRPr="00FE3B1F" w:rsidRDefault="00FE3B1F" w:rsidP="00FE3B1F">
            <w:pPr>
              <w:tabs>
                <w:tab w:val="left" w:pos="4324"/>
              </w:tabs>
              <w:jc w:val="center"/>
              <w:rPr>
                <w:bCs/>
                <w:color w:val="000000"/>
                <w:sz w:val="24"/>
                <w:szCs w:val="24"/>
              </w:rPr>
            </w:pPr>
            <w:r w:rsidRPr="00FE3B1F">
              <w:rPr>
                <w:bCs/>
                <w:color w:val="000000"/>
                <w:sz w:val="24"/>
                <w:szCs w:val="24"/>
              </w:rPr>
              <w:t>240</w:t>
            </w:r>
          </w:p>
        </w:tc>
        <w:tc>
          <w:tcPr>
            <w:tcW w:w="1276" w:type="dxa"/>
            <w:tcBorders>
              <w:top w:val="single" w:sz="4" w:space="0" w:color="auto"/>
              <w:left w:val="nil"/>
              <w:bottom w:val="single" w:sz="4" w:space="0" w:color="auto"/>
              <w:right w:val="single" w:sz="4" w:space="0" w:color="auto"/>
            </w:tcBorders>
            <w:shd w:val="clear" w:color="auto" w:fill="auto"/>
            <w:noWrap/>
          </w:tcPr>
          <w:p w:rsidR="00FE3B1F" w:rsidRPr="00FE3B1F" w:rsidRDefault="00FE3B1F" w:rsidP="00FE3B1F">
            <w:pPr>
              <w:tabs>
                <w:tab w:val="left" w:pos="4324"/>
              </w:tabs>
              <w:jc w:val="center"/>
              <w:rPr>
                <w:bCs/>
                <w:color w:val="000000"/>
                <w:sz w:val="24"/>
                <w:szCs w:val="24"/>
              </w:rPr>
            </w:pPr>
            <w:r w:rsidRPr="00FE3B1F">
              <w:rPr>
                <w:bCs/>
                <w:color w:val="000000"/>
                <w:sz w:val="24"/>
                <w:szCs w:val="24"/>
              </w:rPr>
              <w:t>2,0</w:t>
            </w:r>
          </w:p>
        </w:tc>
      </w:tr>
      <w:tr w:rsidR="00FE3B1F" w:rsidRPr="00FE3B1F" w:rsidTr="0012303F">
        <w:trPr>
          <w:trHeight w:val="375"/>
        </w:trPr>
        <w:tc>
          <w:tcPr>
            <w:tcW w:w="4977" w:type="dxa"/>
            <w:tcBorders>
              <w:top w:val="single" w:sz="4" w:space="0" w:color="auto"/>
              <w:left w:val="single" w:sz="4" w:space="0" w:color="auto"/>
              <w:bottom w:val="single" w:sz="4" w:space="0" w:color="auto"/>
              <w:right w:val="single" w:sz="4" w:space="0" w:color="auto"/>
            </w:tcBorders>
            <w:shd w:val="clear" w:color="auto" w:fill="auto"/>
            <w:noWrap/>
            <w:vAlign w:val="bottom"/>
          </w:tcPr>
          <w:p w:rsidR="00FE3B1F" w:rsidRPr="00FE3B1F" w:rsidRDefault="00FE3B1F" w:rsidP="00FE3B1F">
            <w:pPr>
              <w:tabs>
                <w:tab w:val="left" w:pos="4324"/>
              </w:tabs>
              <w:rPr>
                <w:bCs/>
                <w:color w:val="000000"/>
                <w:sz w:val="24"/>
                <w:szCs w:val="24"/>
              </w:rPr>
            </w:pPr>
            <w:r w:rsidRPr="00FE3B1F">
              <w:rPr>
                <w:bCs/>
                <w:color w:val="000000"/>
                <w:sz w:val="24"/>
                <w:szCs w:val="24"/>
              </w:rPr>
              <w:t xml:space="preserve">Мероприятия на информационно-пропагандистское противодействие экстремизму и терроризму в рамках подпрограммы «Профилактика экстремизма и терроризма в </w:t>
            </w:r>
            <w:proofErr w:type="spellStart"/>
            <w:r w:rsidRPr="00FE3B1F">
              <w:rPr>
                <w:bCs/>
                <w:color w:val="000000"/>
                <w:sz w:val="24"/>
                <w:szCs w:val="24"/>
              </w:rPr>
              <w:t>Киселевском</w:t>
            </w:r>
            <w:proofErr w:type="spellEnd"/>
            <w:r w:rsidRPr="00FE3B1F">
              <w:rPr>
                <w:bCs/>
                <w:color w:val="000000"/>
                <w:sz w:val="24"/>
                <w:szCs w:val="24"/>
              </w:rPr>
              <w:t xml:space="preserve"> сельском поселении» муниципальной программы Киселевского сельского поселения «Обеспечение общественного порядка и противодействие преступности на территории Киселевского сельского поселения» (Иные закупки товаров, работ и услуг для обеспечения государственных (муниципальных) нужд)</w:t>
            </w:r>
          </w:p>
        </w:tc>
        <w:tc>
          <w:tcPr>
            <w:tcW w:w="708" w:type="dxa"/>
            <w:tcBorders>
              <w:top w:val="single" w:sz="4" w:space="0" w:color="auto"/>
              <w:left w:val="nil"/>
              <w:bottom w:val="single" w:sz="4" w:space="0" w:color="auto"/>
              <w:right w:val="single" w:sz="4" w:space="0" w:color="auto"/>
            </w:tcBorders>
            <w:shd w:val="clear" w:color="auto" w:fill="auto"/>
            <w:noWrap/>
          </w:tcPr>
          <w:p w:rsidR="00FE3B1F" w:rsidRPr="00FE3B1F" w:rsidRDefault="00FE3B1F" w:rsidP="00FE3B1F">
            <w:pPr>
              <w:tabs>
                <w:tab w:val="left" w:pos="4324"/>
              </w:tabs>
              <w:jc w:val="center"/>
              <w:rPr>
                <w:bCs/>
                <w:color w:val="000000"/>
                <w:sz w:val="24"/>
                <w:szCs w:val="24"/>
              </w:rPr>
            </w:pPr>
            <w:r w:rsidRPr="00FE3B1F">
              <w:rPr>
                <w:bCs/>
                <w:color w:val="000000"/>
                <w:sz w:val="24"/>
                <w:szCs w:val="24"/>
              </w:rPr>
              <w:t>951</w:t>
            </w:r>
          </w:p>
        </w:tc>
        <w:tc>
          <w:tcPr>
            <w:tcW w:w="567" w:type="dxa"/>
            <w:tcBorders>
              <w:top w:val="single" w:sz="4" w:space="0" w:color="auto"/>
              <w:left w:val="nil"/>
              <w:bottom w:val="single" w:sz="4" w:space="0" w:color="auto"/>
              <w:right w:val="single" w:sz="4" w:space="0" w:color="auto"/>
            </w:tcBorders>
            <w:shd w:val="clear" w:color="auto" w:fill="auto"/>
            <w:noWrap/>
          </w:tcPr>
          <w:p w:rsidR="00FE3B1F" w:rsidRPr="00FE3B1F" w:rsidRDefault="00FE3B1F" w:rsidP="00FE3B1F">
            <w:pPr>
              <w:tabs>
                <w:tab w:val="left" w:pos="4324"/>
              </w:tabs>
              <w:jc w:val="center"/>
              <w:rPr>
                <w:bCs/>
                <w:color w:val="000000"/>
                <w:sz w:val="24"/>
                <w:szCs w:val="24"/>
              </w:rPr>
            </w:pPr>
            <w:r w:rsidRPr="00FE3B1F">
              <w:rPr>
                <w:bCs/>
                <w:color w:val="000000"/>
                <w:sz w:val="24"/>
                <w:szCs w:val="24"/>
              </w:rPr>
              <w:t>01</w:t>
            </w:r>
          </w:p>
        </w:tc>
        <w:tc>
          <w:tcPr>
            <w:tcW w:w="567" w:type="dxa"/>
            <w:tcBorders>
              <w:top w:val="single" w:sz="4" w:space="0" w:color="auto"/>
              <w:left w:val="nil"/>
              <w:bottom w:val="single" w:sz="4" w:space="0" w:color="auto"/>
              <w:right w:val="single" w:sz="4" w:space="0" w:color="auto"/>
            </w:tcBorders>
            <w:shd w:val="clear" w:color="auto" w:fill="auto"/>
            <w:noWrap/>
          </w:tcPr>
          <w:p w:rsidR="00FE3B1F" w:rsidRPr="00FE3B1F" w:rsidRDefault="00FE3B1F" w:rsidP="00FE3B1F">
            <w:pPr>
              <w:tabs>
                <w:tab w:val="left" w:pos="4324"/>
              </w:tabs>
              <w:jc w:val="center"/>
              <w:rPr>
                <w:bCs/>
                <w:color w:val="000000"/>
                <w:sz w:val="24"/>
                <w:szCs w:val="24"/>
              </w:rPr>
            </w:pPr>
            <w:r w:rsidRPr="00FE3B1F">
              <w:rPr>
                <w:bCs/>
                <w:color w:val="000000"/>
                <w:sz w:val="24"/>
                <w:szCs w:val="24"/>
              </w:rPr>
              <w:t>13</w:t>
            </w:r>
          </w:p>
        </w:tc>
        <w:tc>
          <w:tcPr>
            <w:tcW w:w="1134" w:type="dxa"/>
            <w:tcBorders>
              <w:top w:val="single" w:sz="4" w:space="0" w:color="auto"/>
              <w:left w:val="nil"/>
              <w:bottom w:val="single" w:sz="4" w:space="0" w:color="auto"/>
              <w:right w:val="single" w:sz="4" w:space="0" w:color="auto"/>
            </w:tcBorders>
            <w:shd w:val="clear" w:color="auto" w:fill="auto"/>
            <w:noWrap/>
          </w:tcPr>
          <w:p w:rsidR="00FE3B1F" w:rsidRPr="00FE3B1F" w:rsidRDefault="00FE3B1F" w:rsidP="00FE3B1F">
            <w:pPr>
              <w:tabs>
                <w:tab w:val="left" w:pos="4324"/>
              </w:tabs>
              <w:jc w:val="center"/>
              <w:rPr>
                <w:bCs/>
                <w:color w:val="000000"/>
                <w:sz w:val="24"/>
                <w:szCs w:val="24"/>
              </w:rPr>
            </w:pPr>
            <w:r w:rsidRPr="00FE3B1F">
              <w:rPr>
                <w:bCs/>
                <w:color w:val="000000"/>
                <w:sz w:val="24"/>
                <w:szCs w:val="24"/>
              </w:rPr>
              <w:t>01.2.00.26020</w:t>
            </w:r>
          </w:p>
        </w:tc>
        <w:tc>
          <w:tcPr>
            <w:tcW w:w="1134" w:type="dxa"/>
            <w:tcBorders>
              <w:top w:val="single" w:sz="4" w:space="0" w:color="auto"/>
              <w:left w:val="nil"/>
              <w:bottom w:val="single" w:sz="4" w:space="0" w:color="auto"/>
              <w:right w:val="single" w:sz="4" w:space="0" w:color="auto"/>
            </w:tcBorders>
            <w:shd w:val="clear" w:color="auto" w:fill="auto"/>
            <w:noWrap/>
          </w:tcPr>
          <w:p w:rsidR="00FE3B1F" w:rsidRPr="00FE3B1F" w:rsidRDefault="00FE3B1F" w:rsidP="00FE3B1F">
            <w:pPr>
              <w:tabs>
                <w:tab w:val="left" w:pos="4324"/>
              </w:tabs>
              <w:jc w:val="center"/>
              <w:rPr>
                <w:bCs/>
                <w:color w:val="000000"/>
                <w:sz w:val="24"/>
                <w:szCs w:val="24"/>
              </w:rPr>
            </w:pPr>
            <w:r w:rsidRPr="00FE3B1F">
              <w:rPr>
                <w:bCs/>
                <w:color w:val="000000"/>
                <w:sz w:val="24"/>
                <w:szCs w:val="24"/>
              </w:rPr>
              <w:t>240</w:t>
            </w:r>
          </w:p>
        </w:tc>
        <w:tc>
          <w:tcPr>
            <w:tcW w:w="1276" w:type="dxa"/>
            <w:tcBorders>
              <w:top w:val="single" w:sz="4" w:space="0" w:color="auto"/>
              <w:left w:val="nil"/>
              <w:bottom w:val="single" w:sz="4" w:space="0" w:color="auto"/>
              <w:right w:val="single" w:sz="4" w:space="0" w:color="auto"/>
            </w:tcBorders>
            <w:shd w:val="clear" w:color="auto" w:fill="auto"/>
            <w:noWrap/>
          </w:tcPr>
          <w:p w:rsidR="00FE3B1F" w:rsidRPr="00FE3B1F" w:rsidRDefault="00FE3B1F" w:rsidP="00FE3B1F">
            <w:pPr>
              <w:tabs>
                <w:tab w:val="left" w:pos="4324"/>
              </w:tabs>
              <w:jc w:val="center"/>
              <w:rPr>
                <w:bCs/>
                <w:color w:val="000000"/>
                <w:sz w:val="24"/>
                <w:szCs w:val="24"/>
              </w:rPr>
            </w:pPr>
            <w:r w:rsidRPr="00FE3B1F">
              <w:rPr>
                <w:bCs/>
                <w:color w:val="000000"/>
                <w:sz w:val="24"/>
                <w:szCs w:val="24"/>
              </w:rPr>
              <w:t>2,0</w:t>
            </w:r>
          </w:p>
        </w:tc>
      </w:tr>
      <w:tr w:rsidR="00FE3B1F" w:rsidRPr="00FE3B1F" w:rsidTr="0012303F">
        <w:trPr>
          <w:trHeight w:val="375"/>
        </w:trPr>
        <w:tc>
          <w:tcPr>
            <w:tcW w:w="4977" w:type="dxa"/>
            <w:tcBorders>
              <w:top w:val="single" w:sz="4" w:space="0" w:color="auto"/>
              <w:left w:val="single" w:sz="4" w:space="0" w:color="auto"/>
              <w:bottom w:val="single" w:sz="4" w:space="0" w:color="auto"/>
              <w:right w:val="single" w:sz="4" w:space="0" w:color="auto"/>
            </w:tcBorders>
            <w:shd w:val="clear" w:color="auto" w:fill="auto"/>
            <w:noWrap/>
            <w:vAlign w:val="bottom"/>
          </w:tcPr>
          <w:p w:rsidR="00FE3B1F" w:rsidRPr="00FE3B1F" w:rsidRDefault="00FE3B1F" w:rsidP="00FE3B1F">
            <w:pPr>
              <w:tabs>
                <w:tab w:val="left" w:pos="4324"/>
              </w:tabs>
              <w:rPr>
                <w:bCs/>
                <w:color w:val="000000"/>
                <w:sz w:val="24"/>
                <w:szCs w:val="24"/>
              </w:rPr>
            </w:pPr>
            <w:r w:rsidRPr="00FE3B1F">
              <w:rPr>
                <w:bCs/>
                <w:color w:val="000000"/>
                <w:sz w:val="24"/>
                <w:szCs w:val="24"/>
              </w:rPr>
              <w:t xml:space="preserve">Меры по общей профилактике наркомании, формированию </w:t>
            </w:r>
            <w:proofErr w:type="spellStart"/>
            <w:r w:rsidRPr="00FE3B1F">
              <w:rPr>
                <w:bCs/>
                <w:color w:val="000000"/>
                <w:sz w:val="24"/>
                <w:szCs w:val="24"/>
              </w:rPr>
              <w:t>антинаркотического</w:t>
            </w:r>
            <w:proofErr w:type="spellEnd"/>
            <w:r w:rsidRPr="00FE3B1F">
              <w:rPr>
                <w:bCs/>
                <w:color w:val="000000"/>
                <w:sz w:val="24"/>
                <w:szCs w:val="24"/>
              </w:rPr>
              <w:t xml:space="preserve"> мировоззрения в рамках подпрограммы «Комплексные меры противодействия злоупотреблению наркотиками и их незаконному обороту» муниципальной программы Киселевского сельского поселения «Обеспечение общественного порядка и противодействие преступности на территории Киселевского сельского </w:t>
            </w:r>
            <w:r w:rsidRPr="00FE3B1F">
              <w:rPr>
                <w:bCs/>
                <w:color w:val="000000"/>
                <w:sz w:val="24"/>
                <w:szCs w:val="24"/>
              </w:rPr>
              <w:lastRenderedPageBreak/>
              <w:t>поселения» (Иные закупки товаров, работ и услуг для обеспечения государственных (муниципальных) нужд)</w:t>
            </w:r>
          </w:p>
        </w:tc>
        <w:tc>
          <w:tcPr>
            <w:tcW w:w="708" w:type="dxa"/>
            <w:tcBorders>
              <w:top w:val="single" w:sz="4" w:space="0" w:color="auto"/>
              <w:left w:val="nil"/>
              <w:bottom w:val="single" w:sz="4" w:space="0" w:color="auto"/>
              <w:right w:val="single" w:sz="4" w:space="0" w:color="auto"/>
            </w:tcBorders>
            <w:shd w:val="clear" w:color="auto" w:fill="auto"/>
            <w:noWrap/>
          </w:tcPr>
          <w:p w:rsidR="00FE3B1F" w:rsidRPr="00FE3B1F" w:rsidRDefault="00FE3B1F" w:rsidP="00FE3B1F">
            <w:pPr>
              <w:tabs>
                <w:tab w:val="left" w:pos="4324"/>
              </w:tabs>
              <w:jc w:val="center"/>
              <w:rPr>
                <w:bCs/>
                <w:color w:val="000000"/>
                <w:sz w:val="24"/>
                <w:szCs w:val="24"/>
              </w:rPr>
            </w:pPr>
            <w:r w:rsidRPr="00FE3B1F">
              <w:rPr>
                <w:bCs/>
                <w:color w:val="000000"/>
                <w:sz w:val="24"/>
                <w:szCs w:val="24"/>
              </w:rPr>
              <w:lastRenderedPageBreak/>
              <w:t>951</w:t>
            </w:r>
          </w:p>
        </w:tc>
        <w:tc>
          <w:tcPr>
            <w:tcW w:w="567" w:type="dxa"/>
            <w:tcBorders>
              <w:top w:val="single" w:sz="4" w:space="0" w:color="auto"/>
              <w:left w:val="nil"/>
              <w:bottom w:val="single" w:sz="4" w:space="0" w:color="auto"/>
              <w:right w:val="single" w:sz="4" w:space="0" w:color="auto"/>
            </w:tcBorders>
            <w:shd w:val="clear" w:color="auto" w:fill="auto"/>
            <w:noWrap/>
          </w:tcPr>
          <w:p w:rsidR="00FE3B1F" w:rsidRPr="00FE3B1F" w:rsidRDefault="00FE3B1F" w:rsidP="00FE3B1F">
            <w:pPr>
              <w:tabs>
                <w:tab w:val="left" w:pos="4324"/>
              </w:tabs>
              <w:jc w:val="center"/>
              <w:rPr>
                <w:bCs/>
                <w:color w:val="000000"/>
                <w:sz w:val="24"/>
                <w:szCs w:val="24"/>
              </w:rPr>
            </w:pPr>
            <w:r w:rsidRPr="00FE3B1F">
              <w:rPr>
                <w:bCs/>
                <w:color w:val="000000"/>
                <w:sz w:val="24"/>
                <w:szCs w:val="24"/>
              </w:rPr>
              <w:t>01</w:t>
            </w:r>
          </w:p>
        </w:tc>
        <w:tc>
          <w:tcPr>
            <w:tcW w:w="567" w:type="dxa"/>
            <w:tcBorders>
              <w:top w:val="single" w:sz="4" w:space="0" w:color="auto"/>
              <w:left w:val="nil"/>
              <w:bottom w:val="single" w:sz="4" w:space="0" w:color="auto"/>
              <w:right w:val="single" w:sz="4" w:space="0" w:color="auto"/>
            </w:tcBorders>
            <w:shd w:val="clear" w:color="auto" w:fill="auto"/>
            <w:noWrap/>
          </w:tcPr>
          <w:p w:rsidR="00FE3B1F" w:rsidRPr="00FE3B1F" w:rsidRDefault="00FE3B1F" w:rsidP="00FE3B1F">
            <w:pPr>
              <w:tabs>
                <w:tab w:val="left" w:pos="4324"/>
              </w:tabs>
              <w:jc w:val="center"/>
              <w:rPr>
                <w:bCs/>
                <w:color w:val="000000"/>
                <w:sz w:val="24"/>
                <w:szCs w:val="24"/>
              </w:rPr>
            </w:pPr>
            <w:r w:rsidRPr="00FE3B1F">
              <w:rPr>
                <w:bCs/>
                <w:color w:val="000000"/>
                <w:sz w:val="24"/>
                <w:szCs w:val="24"/>
              </w:rPr>
              <w:t>13</w:t>
            </w:r>
          </w:p>
        </w:tc>
        <w:tc>
          <w:tcPr>
            <w:tcW w:w="1134" w:type="dxa"/>
            <w:tcBorders>
              <w:top w:val="single" w:sz="4" w:space="0" w:color="auto"/>
              <w:left w:val="nil"/>
              <w:bottom w:val="single" w:sz="4" w:space="0" w:color="auto"/>
              <w:right w:val="single" w:sz="4" w:space="0" w:color="auto"/>
            </w:tcBorders>
            <w:shd w:val="clear" w:color="auto" w:fill="auto"/>
            <w:noWrap/>
          </w:tcPr>
          <w:p w:rsidR="00FE3B1F" w:rsidRPr="00FE3B1F" w:rsidRDefault="00FE3B1F" w:rsidP="00FE3B1F">
            <w:pPr>
              <w:tabs>
                <w:tab w:val="left" w:pos="4324"/>
              </w:tabs>
              <w:jc w:val="center"/>
              <w:rPr>
                <w:bCs/>
                <w:color w:val="000000"/>
                <w:sz w:val="24"/>
                <w:szCs w:val="24"/>
              </w:rPr>
            </w:pPr>
            <w:r w:rsidRPr="00FE3B1F">
              <w:rPr>
                <w:bCs/>
                <w:color w:val="000000"/>
                <w:sz w:val="24"/>
                <w:szCs w:val="24"/>
              </w:rPr>
              <w:t>01.3.00.26030</w:t>
            </w:r>
          </w:p>
        </w:tc>
        <w:tc>
          <w:tcPr>
            <w:tcW w:w="1134" w:type="dxa"/>
            <w:tcBorders>
              <w:top w:val="single" w:sz="4" w:space="0" w:color="auto"/>
              <w:left w:val="nil"/>
              <w:bottom w:val="single" w:sz="4" w:space="0" w:color="auto"/>
              <w:right w:val="single" w:sz="4" w:space="0" w:color="auto"/>
            </w:tcBorders>
            <w:shd w:val="clear" w:color="auto" w:fill="auto"/>
            <w:noWrap/>
          </w:tcPr>
          <w:p w:rsidR="00FE3B1F" w:rsidRPr="00FE3B1F" w:rsidRDefault="00FE3B1F" w:rsidP="00FE3B1F">
            <w:pPr>
              <w:tabs>
                <w:tab w:val="left" w:pos="4324"/>
              </w:tabs>
              <w:jc w:val="center"/>
              <w:rPr>
                <w:bCs/>
                <w:color w:val="000000"/>
                <w:sz w:val="24"/>
                <w:szCs w:val="24"/>
              </w:rPr>
            </w:pPr>
            <w:r w:rsidRPr="00FE3B1F">
              <w:rPr>
                <w:bCs/>
                <w:color w:val="000000"/>
                <w:sz w:val="24"/>
                <w:szCs w:val="24"/>
              </w:rPr>
              <w:t>240</w:t>
            </w:r>
          </w:p>
        </w:tc>
        <w:tc>
          <w:tcPr>
            <w:tcW w:w="1276" w:type="dxa"/>
            <w:tcBorders>
              <w:top w:val="single" w:sz="4" w:space="0" w:color="auto"/>
              <w:left w:val="nil"/>
              <w:bottom w:val="single" w:sz="4" w:space="0" w:color="auto"/>
              <w:right w:val="single" w:sz="4" w:space="0" w:color="auto"/>
            </w:tcBorders>
            <w:shd w:val="clear" w:color="auto" w:fill="auto"/>
            <w:noWrap/>
          </w:tcPr>
          <w:p w:rsidR="00FE3B1F" w:rsidRPr="00FE3B1F" w:rsidRDefault="00FE3B1F" w:rsidP="00FE3B1F">
            <w:pPr>
              <w:tabs>
                <w:tab w:val="left" w:pos="4324"/>
              </w:tabs>
              <w:jc w:val="center"/>
              <w:rPr>
                <w:bCs/>
                <w:color w:val="000000"/>
                <w:sz w:val="24"/>
                <w:szCs w:val="24"/>
              </w:rPr>
            </w:pPr>
            <w:r w:rsidRPr="00FE3B1F">
              <w:rPr>
                <w:bCs/>
                <w:color w:val="000000"/>
                <w:sz w:val="24"/>
                <w:szCs w:val="24"/>
              </w:rPr>
              <w:t>2,0</w:t>
            </w:r>
          </w:p>
        </w:tc>
      </w:tr>
      <w:tr w:rsidR="00FE3B1F" w:rsidRPr="00FE3B1F" w:rsidTr="0012303F">
        <w:trPr>
          <w:trHeight w:val="375"/>
        </w:trPr>
        <w:tc>
          <w:tcPr>
            <w:tcW w:w="4977" w:type="dxa"/>
            <w:tcBorders>
              <w:top w:val="single" w:sz="4" w:space="0" w:color="auto"/>
              <w:left w:val="single" w:sz="4" w:space="0" w:color="auto"/>
              <w:bottom w:val="single" w:sz="4" w:space="0" w:color="auto"/>
              <w:right w:val="single" w:sz="4" w:space="0" w:color="auto"/>
            </w:tcBorders>
            <w:shd w:val="clear" w:color="auto" w:fill="auto"/>
            <w:noWrap/>
            <w:vAlign w:val="bottom"/>
          </w:tcPr>
          <w:p w:rsidR="00FE3B1F" w:rsidRPr="00FE3B1F" w:rsidRDefault="00FE3B1F" w:rsidP="00FE3B1F">
            <w:pPr>
              <w:tabs>
                <w:tab w:val="left" w:pos="4324"/>
              </w:tabs>
              <w:rPr>
                <w:bCs/>
                <w:color w:val="000000"/>
                <w:sz w:val="24"/>
                <w:szCs w:val="24"/>
              </w:rPr>
            </w:pPr>
            <w:r w:rsidRPr="00FE3B1F">
              <w:rPr>
                <w:bCs/>
                <w:color w:val="000000"/>
                <w:sz w:val="24"/>
                <w:szCs w:val="24"/>
              </w:rPr>
              <w:lastRenderedPageBreak/>
              <w:t>Мероприятия на выполнение прочих обязательств в муниципальном образовании «Киселевское сельское поселение» в рамках подпрограммы «Обеспечение реализации муниципальной программы Киселевского сельского поселения «Муниципальная политика» муниципальной программы Киселевского сельского поселения «Муниципальная политика» (Иные закупки товаров, работ и услуг для обеспечения государственных (муниципальных) нужд)</w:t>
            </w:r>
          </w:p>
        </w:tc>
        <w:tc>
          <w:tcPr>
            <w:tcW w:w="708" w:type="dxa"/>
            <w:tcBorders>
              <w:top w:val="single" w:sz="4" w:space="0" w:color="auto"/>
              <w:left w:val="nil"/>
              <w:bottom w:val="single" w:sz="4" w:space="0" w:color="auto"/>
              <w:right w:val="single" w:sz="4" w:space="0" w:color="auto"/>
            </w:tcBorders>
            <w:shd w:val="clear" w:color="auto" w:fill="auto"/>
            <w:noWrap/>
          </w:tcPr>
          <w:p w:rsidR="00FE3B1F" w:rsidRPr="00FE3B1F" w:rsidRDefault="00FE3B1F" w:rsidP="00FE3B1F">
            <w:pPr>
              <w:tabs>
                <w:tab w:val="left" w:pos="4324"/>
              </w:tabs>
              <w:jc w:val="center"/>
              <w:rPr>
                <w:bCs/>
                <w:color w:val="000000"/>
                <w:sz w:val="24"/>
                <w:szCs w:val="24"/>
              </w:rPr>
            </w:pPr>
            <w:r w:rsidRPr="00FE3B1F">
              <w:rPr>
                <w:bCs/>
                <w:color w:val="000000"/>
                <w:sz w:val="24"/>
                <w:szCs w:val="24"/>
              </w:rPr>
              <w:t>951</w:t>
            </w:r>
          </w:p>
        </w:tc>
        <w:tc>
          <w:tcPr>
            <w:tcW w:w="567" w:type="dxa"/>
            <w:tcBorders>
              <w:top w:val="single" w:sz="4" w:space="0" w:color="auto"/>
              <w:left w:val="nil"/>
              <w:bottom w:val="single" w:sz="4" w:space="0" w:color="auto"/>
              <w:right w:val="single" w:sz="4" w:space="0" w:color="auto"/>
            </w:tcBorders>
            <w:shd w:val="clear" w:color="auto" w:fill="auto"/>
            <w:noWrap/>
          </w:tcPr>
          <w:p w:rsidR="00FE3B1F" w:rsidRPr="00FE3B1F" w:rsidRDefault="00FE3B1F" w:rsidP="00FE3B1F">
            <w:pPr>
              <w:tabs>
                <w:tab w:val="left" w:pos="4324"/>
              </w:tabs>
              <w:jc w:val="center"/>
              <w:rPr>
                <w:bCs/>
                <w:color w:val="000000"/>
                <w:sz w:val="24"/>
                <w:szCs w:val="24"/>
              </w:rPr>
            </w:pPr>
            <w:r w:rsidRPr="00FE3B1F">
              <w:rPr>
                <w:bCs/>
                <w:color w:val="000000"/>
                <w:sz w:val="24"/>
                <w:szCs w:val="24"/>
              </w:rPr>
              <w:t>01</w:t>
            </w:r>
          </w:p>
        </w:tc>
        <w:tc>
          <w:tcPr>
            <w:tcW w:w="567" w:type="dxa"/>
            <w:tcBorders>
              <w:top w:val="single" w:sz="4" w:space="0" w:color="auto"/>
              <w:left w:val="nil"/>
              <w:bottom w:val="single" w:sz="4" w:space="0" w:color="auto"/>
              <w:right w:val="single" w:sz="4" w:space="0" w:color="auto"/>
            </w:tcBorders>
            <w:shd w:val="clear" w:color="auto" w:fill="auto"/>
            <w:noWrap/>
          </w:tcPr>
          <w:p w:rsidR="00FE3B1F" w:rsidRPr="00FE3B1F" w:rsidRDefault="00FE3B1F" w:rsidP="00FE3B1F">
            <w:pPr>
              <w:tabs>
                <w:tab w:val="left" w:pos="4324"/>
              </w:tabs>
              <w:jc w:val="center"/>
              <w:rPr>
                <w:bCs/>
                <w:color w:val="000000"/>
                <w:sz w:val="24"/>
                <w:szCs w:val="24"/>
              </w:rPr>
            </w:pPr>
            <w:r w:rsidRPr="00FE3B1F">
              <w:rPr>
                <w:bCs/>
                <w:color w:val="000000"/>
                <w:sz w:val="24"/>
                <w:szCs w:val="24"/>
              </w:rPr>
              <w:t>13</w:t>
            </w:r>
          </w:p>
        </w:tc>
        <w:tc>
          <w:tcPr>
            <w:tcW w:w="1134" w:type="dxa"/>
            <w:tcBorders>
              <w:top w:val="single" w:sz="4" w:space="0" w:color="auto"/>
              <w:left w:val="nil"/>
              <w:bottom w:val="single" w:sz="4" w:space="0" w:color="auto"/>
              <w:right w:val="single" w:sz="4" w:space="0" w:color="auto"/>
            </w:tcBorders>
            <w:shd w:val="clear" w:color="auto" w:fill="auto"/>
            <w:noWrap/>
          </w:tcPr>
          <w:p w:rsidR="00FE3B1F" w:rsidRPr="00FE3B1F" w:rsidRDefault="00FE3B1F" w:rsidP="00FE3B1F">
            <w:pPr>
              <w:tabs>
                <w:tab w:val="left" w:pos="4324"/>
              </w:tabs>
              <w:jc w:val="center"/>
              <w:rPr>
                <w:bCs/>
                <w:color w:val="000000"/>
                <w:sz w:val="24"/>
                <w:szCs w:val="24"/>
              </w:rPr>
            </w:pPr>
            <w:r w:rsidRPr="00FE3B1F">
              <w:rPr>
                <w:bCs/>
                <w:color w:val="000000"/>
                <w:sz w:val="24"/>
                <w:szCs w:val="24"/>
              </w:rPr>
              <w:t>07.2.00.26280</w:t>
            </w:r>
          </w:p>
        </w:tc>
        <w:tc>
          <w:tcPr>
            <w:tcW w:w="1134" w:type="dxa"/>
            <w:tcBorders>
              <w:top w:val="single" w:sz="4" w:space="0" w:color="auto"/>
              <w:left w:val="nil"/>
              <w:bottom w:val="single" w:sz="4" w:space="0" w:color="auto"/>
              <w:right w:val="single" w:sz="4" w:space="0" w:color="auto"/>
            </w:tcBorders>
            <w:shd w:val="clear" w:color="auto" w:fill="auto"/>
            <w:noWrap/>
          </w:tcPr>
          <w:p w:rsidR="00FE3B1F" w:rsidRPr="00FE3B1F" w:rsidRDefault="00FE3B1F" w:rsidP="00FE3B1F">
            <w:pPr>
              <w:tabs>
                <w:tab w:val="left" w:pos="4324"/>
              </w:tabs>
              <w:jc w:val="center"/>
              <w:rPr>
                <w:bCs/>
                <w:color w:val="000000"/>
                <w:sz w:val="24"/>
                <w:szCs w:val="24"/>
              </w:rPr>
            </w:pPr>
            <w:r w:rsidRPr="00FE3B1F">
              <w:rPr>
                <w:bCs/>
                <w:color w:val="000000"/>
                <w:sz w:val="24"/>
                <w:szCs w:val="24"/>
              </w:rPr>
              <w:t>240</w:t>
            </w:r>
          </w:p>
        </w:tc>
        <w:tc>
          <w:tcPr>
            <w:tcW w:w="1276" w:type="dxa"/>
            <w:tcBorders>
              <w:top w:val="single" w:sz="4" w:space="0" w:color="auto"/>
              <w:left w:val="nil"/>
              <w:bottom w:val="single" w:sz="4" w:space="0" w:color="auto"/>
              <w:right w:val="single" w:sz="4" w:space="0" w:color="auto"/>
            </w:tcBorders>
            <w:shd w:val="clear" w:color="auto" w:fill="auto"/>
            <w:noWrap/>
          </w:tcPr>
          <w:p w:rsidR="00FE3B1F" w:rsidRPr="00FE3B1F" w:rsidRDefault="00FE3B1F" w:rsidP="00FE3B1F">
            <w:pPr>
              <w:tabs>
                <w:tab w:val="left" w:pos="4324"/>
              </w:tabs>
              <w:jc w:val="center"/>
              <w:rPr>
                <w:bCs/>
                <w:color w:val="000000"/>
                <w:sz w:val="24"/>
                <w:szCs w:val="24"/>
              </w:rPr>
            </w:pPr>
            <w:r w:rsidRPr="00FE3B1F">
              <w:rPr>
                <w:bCs/>
                <w:color w:val="000000"/>
                <w:sz w:val="24"/>
                <w:szCs w:val="24"/>
              </w:rPr>
              <w:t>72,7</w:t>
            </w:r>
          </w:p>
        </w:tc>
      </w:tr>
      <w:tr w:rsidR="00FE3B1F" w:rsidRPr="00FE3B1F" w:rsidTr="0012303F">
        <w:trPr>
          <w:trHeight w:val="375"/>
        </w:trPr>
        <w:tc>
          <w:tcPr>
            <w:tcW w:w="4977" w:type="dxa"/>
            <w:tcBorders>
              <w:top w:val="single" w:sz="4" w:space="0" w:color="auto"/>
              <w:left w:val="single" w:sz="4" w:space="0" w:color="auto"/>
              <w:bottom w:val="single" w:sz="4" w:space="0" w:color="auto"/>
              <w:right w:val="single" w:sz="4" w:space="0" w:color="auto"/>
            </w:tcBorders>
            <w:shd w:val="clear" w:color="auto" w:fill="auto"/>
            <w:noWrap/>
            <w:vAlign w:val="bottom"/>
          </w:tcPr>
          <w:p w:rsidR="00FE3B1F" w:rsidRPr="00FE3B1F" w:rsidRDefault="00FE3B1F" w:rsidP="00FE3B1F">
            <w:pPr>
              <w:tabs>
                <w:tab w:val="left" w:pos="4324"/>
              </w:tabs>
              <w:rPr>
                <w:bCs/>
                <w:color w:val="000000"/>
                <w:sz w:val="24"/>
                <w:szCs w:val="24"/>
              </w:rPr>
            </w:pPr>
            <w:r w:rsidRPr="00FE3B1F">
              <w:rPr>
                <w:bCs/>
                <w:color w:val="000000"/>
                <w:sz w:val="24"/>
                <w:szCs w:val="24"/>
              </w:rPr>
              <w:t>Мероприятия на выполнение прочих обязательств в муниципальном образовании «Киселевское сельское поселение» в рамках подпрограммы «Обеспечение реализации муниципальной программы Киселевского сельского поселения «Муниципальная политика» муниципальной программы Киселевского сельского поселения «Муниципальная политика» (Уплата налогов, сборов и иных платежей)</w:t>
            </w:r>
          </w:p>
        </w:tc>
        <w:tc>
          <w:tcPr>
            <w:tcW w:w="708" w:type="dxa"/>
            <w:tcBorders>
              <w:top w:val="single" w:sz="4" w:space="0" w:color="auto"/>
              <w:left w:val="nil"/>
              <w:bottom w:val="single" w:sz="4" w:space="0" w:color="auto"/>
              <w:right w:val="single" w:sz="4" w:space="0" w:color="auto"/>
            </w:tcBorders>
            <w:shd w:val="clear" w:color="auto" w:fill="auto"/>
            <w:noWrap/>
          </w:tcPr>
          <w:p w:rsidR="00FE3B1F" w:rsidRPr="00FE3B1F" w:rsidRDefault="00FE3B1F" w:rsidP="00FE3B1F">
            <w:pPr>
              <w:tabs>
                <w:tab w:val="left" w:pos="4324"/>
              </w:tabs>
              <w:jc w:val="center"/>
              <w:rPr>
                <w:bCs/>
                <w:color w:val="000000"/>
                <w:sz w:val="24"/>
                <w:szCs w:val="24"/>
              </w:rPr>
            </w:pPr>
            <w:r w:rsidRPr="00FE3B1F">
              <w:rPr>
                <w:bCs/>
                <w:color w:val="000000"/>
                <w:sz w:val="24"/>
                <w:szCs w:val="24"/>
              </w:rPr>
              <w:t>951</w:t>
            </w:r>
          </w:p>
        </w:tc>
        <w:tc>
          <w:tcPr>
            <w:tcW w:w="567" w:type="dxa"/>
            <w:tcBorders>
              <w:top w:val="single" w:sz="4" w:space="0" w:color="auto"/>
              <w:left w:val="nil"/>
              <w:bottom w:val="single" w:sz="4" w:space="0" w:color="auto"/>
              <w:right w:val="single" w:sz="4" w:space="0" w:color="auto"/>
            </w:tcBorders>
            <w:shd w:val="clear" w:color="auto" w:fill="auto"/>
            <w:noWrap/>
          </w:tcPr>
          <w:p w:rsidR="00FE3B1F" w:rsidRPr="00FE3B1F" w:rsidRDefault="00FE3B1F" w:rsidP="00FE3B1F">
            <w:pPr>
              <w:tabs>
                <w:tab w:val="left" w:pos="4324"/>
              </w:tabs>
              <w:jc w:val="center"/>
              <w:rPr>
                <w:bCs/>
                <w:color w:val="000000"/>
                <w:sz w:val="24"/>
                <w:szCs w:val="24"/>
              </w:rPr>
            </w:pPr>
            <w:r w:rsidRPr="00FE3B1F">
              <w:rPr>
                <w:bCs/>
                <w:color w:val="000000"/>
                <w:sz w:val="24"/>
                <w:szCs w:val="24"/>
              </w:rPr>
              <w:t>01</w:t>
            </w:r>
          </w:p>
        </w:tc>
        <w:tc>
          <w:tcPr>
            <w:tcW w:w="567" w:type="dxa"/>
            <w:tcBorders>
              <w:top w:val="single" w:sz="4" w:space="0" w:color="auto"/>
              <w:left w:val="nil"/>
              <w:bottom w:val="single" w:sz="4" w:space="0" w:color="auto"/>
              <w:right w:val="single" w:sz="4" w:space="0" w:color="auto"/>
            </w:tcBorders>
            <w:shd w:val="clear" w:color="auto" w:fill="auto"/>
            <w:noWrap/>
          </w:tcPr>
          <w:p w:rsidR="00FE3B1F" w:rsidRPr="00FE3B1F" w:rsidRDefault="00FE3B1F" w:rsidP="00FE3B1F">
            <w:pPr>
              <w:tabs>
                <w:tab w:val="left" w:pos="4324"/>
              </w:tabs>
              <w:jc w:val="center"/>
              <w:rPr>
                <w:bCs/>
                <w:color w:val="000000"/>
                <w:sz w:val="24"/>
                <w:szCs w:val="24"/>
              </w:rPr>
            </w:pPr>
            <w:r w:rsidRPr="00FE3B1F">
              <w:rPr>
                <w:bCs/>
                <w:color w:val="000000"/>
                <w:sz w:val="24"/>
                <w:szCs w:val="24"/>
              </w:rPr>
              <w:t>13</w:t>
            </w:r>
          </w:p>
        </w:tc>
        <w:tc>
          <w:tcPr>
            <w:tcW w:w="1134" w:type="dxa"/>
            <w:tcBorders>
              <w:top w:val="single" w:sz="4" w:space="0" w:color="auto"/>
              <w:left w:val="nil"/>
              <w:bottom w:val="single" w:sz="4" w:space="0" w:color="auto"/>
              <w:right w:val="single" w:sz="4" w:space="0" w:color="auto"/>
            </w:tcBorders>
            <w:shd w:val="clear" w:color="auto" w:fill="auto"/>
            <w:noWrap/>
          </w:tcPr>
          <w:p w:rsidR="00FE3B1F" w:rsidRPr="00FE3B1F" w:rsidRDefault="00FE3B1F" w:rsidP="00FE3B1F">
            <w:pPr>
              <w:tabs>
                <w:tab w:val="left" w:pos="4324"/>
              </w:tabs>
              <w:jc w:val="center"/>
              <w:rPr>
                <w:bCs/>
                <w:color w:val="000000"/>
                <w:sz w:val="24"/>
                <w:szCs w:val="24"/>
              </w:rPr>
            </w:pPr>
            <w:r w:rsidRPr="00FE3B1F">
              <w:rPr>
                <w:bCs/>
                <w:color w:val="000000"/>
                <w:sz w:val="24"/>
                <w:szCs w:val="24"/>
              </w:rPr>
              <w:t>07.2.00.26280</w:t>
            </w:r>
          </w:p>
        </w:tc>
        <w:tc>
          <w:tcPr>
            <w:tcW w:w="1134" w:type="dxa"/>
            <w:tcBorders>
              <w:top w:val="single" w:sz="4" w:space="0" w:color="auto"/>
              <w:left w:val="nil"/>
              <w:bottom w:val="single" w:sz="4" w:space="0" w:color="auto"/>
              <w:right w:val="single" w:sz="4" w:space="0" w:color="auto"/>
            </w:tcBorders>
            <w:shd w:val="clear" w:color="auto" w:fill="auto"/>
            <w:noWrap/>
          </w:tcPr>
          <w:p w:rsidR="00FE3B1F" w:rsidRPr="00FE3B1F" w:rsidRDefault="00FE3B1F" w:rsidP="00FE3B1F">
            <w:pPr>
              <w:tabs>
                <w:tab w:val="left" w:pos="4324"/>
              </w:tabs>
              <w:jc w:val="center"/>
              <w:rPr>
                <w:bCs/>
                <w:color w:val="000000"/>
                <w:sz w:val="24"/>
                <w:szCs w:val="24"/>
              </w:rPr>
            </w:pPr>
            <w:r w:rsidRPr="00FE3B1F">
              <w:rPr>
                <w:bCs/>
                <w:color w:val="000000"/>
                <w:sz w:val="24"/>
                <w:szCs w:val="24"/>
              </w:rPr>
              <w:t>850</w:t>
            </w:r>
          </w:p>
        </w:tc>
        <w:tc>
          <w:tcPr>
            <w:tcW w:w="1276" w:type="dxa"/>
            <w:tcBorders>
              <w:top w:val="single" w:sz="4" w:space="0" w:color="auto"/>
              <w:left w:val="nil"/>
              <w:bottom w:val="single" w:sz="4" w:space="0" w:color="auto"/>
              <w:right w:val="single" w:sz="4" w:space="0" w:color="auto"/>
            </w:tcBorders>
            <w:shd w:val="clear" w:color="auto" w:fill="auto"/>
            <w:noWrap/>
          </w:tcPr>
          <w:p w:rsidR="00FE3B1F" w:rsidRPr="00FE3B1F" w:rsidRDefault="00FE3B1F" w:rsidP="00FE3B1F">
            <w:pPr>
              <w:tabs>
                <w:tab w:val="left" w:pos="4324"/>
              </w:tabs>
              <w:jc w:val="center"/>
              <w:rPr>
                <w:bCs/>
                <w:color w:val="000000"/>
                <w:sz w:val="24"/>
                <w:szCs w:val="24"/>
              </w:rPr>
            </w:pPr>
            <w:r w:rsidRPr="00FE3B1F">
              <w:rPr>
                <w:bCs/>
                <w:color w:val="000000"/>
                <w:sz w:val="24"/>
                <w:szCs w:val="24"/>
              </w:rPr>
              <w:t>25,2</w:t>
            </w:r>
          </w:p>
        </w:tc>
      </w:tr>
      <w:tr w:rsidR="00FE3B1F" w:rsidRPr="00FE3B1F" w:rsidTr="0012303F">
        <w:trPr>
          <w:trHeight w:val="375"/>
        </w:trPr>
        <w:tc>
          <w:tcPr>
            <w:tcW w:w="4977" w:type="dxa"/>
            <w:tcBorders>
              <w:top w:val="single" w:sz="4" w:space="0" w:color="auto"/>
              <w:left w:val="single" w:sz="4" w:space="0" w:color="auto"/>
              <w:bottom w:val="single" w:sz="4" w:space="0" w:color="auto"/>
              <w:right w:val="single" w:sz="4" w:space="0" w:color="auto"/>
            </w:tcBorders>
            <w:shd w:val="clear" w:color="auto" w:fill="auto"/>
            <w:noWrap/>
            <w:vAlign w:val="bottom"/>
          </w:tcPr>
          <w:p w:rsidR="00FE3B1F" w:rsidRPr="00FE3B1F" w:rsidRDefault="00FE3B1F" w:rsidP="00FE3B1F">
            <w:pPr>
              <w:tabs>
                <w:tab w:val="left" w:pos="4324"/>
              </w:tabs>
              <w:rPr>
                <w:bCs/>
                <w:color w:val="000000"/>
                <w:sz w:val="24"/>
                <w:szCs w:val="24"/>
              </w:rPr>
            </w:pPr>
            <w:r w:rsidRPr="00FE3B1F">
              <w:rPr>
                <w:bCs/>
                <w:color w:val="000000"/>
                <w:sz w:val="24"/>
                <w:szCs w:val="24"/>
              </w:rPr>
              <w:t>Мероприятия по поддержке добровольных пожарных дружин (команд) в рамках подпрограммы «Поддержка добровольных пожарных дружин (команд)» муниципальной программы Киселевского сельского поселения «Поддержка добровольных пожарных дружин (команд) на территории Киселевского сельского поселения» (Иные закупки товаров, работ и услуг для обеспечения государственных (муниципальных) нужд)</w:t>
            </w:r>
          </w:p>
        </w:tc>
        <w:tc>
          <w:tcPr>
            <w:tcW w:w="708" w:type="dxa"/>
            <w:tcBorders>
              <w:top w:val="single" w:sz="4" w:space="0" w:color="auto"/>
              <w:left w:val="nil"/>
              <w:bottom w:val="single" w:sz="4" w:space="0" w:color="auto"/>
              <w:right w:val="single" w:sz="4" w:space="0" w:color="auto"/>
            </w:tcBorders>
            <w:shd w:val="clear" w:color="auto" w:fill="auto"/>
            <w:noWrap/>
          </w:tcPr>
          <w:p w:rsidR="00FE3B1F" w:rsidRPr="00FE3B1F" w:rsidRDefault="00FE3B1F" w:rsidP="00FE3B1F">
            <w:pPr>
              <w:tabs>
                <w:tab w:val="left" w:pos="4324"/>
              </w:tabs>
              <w:jc w:val="center"/>
              <w:rPr>
                <w:bCs/>
                <w:color w:val="000000"/>
                <w:sz w:val="24"/>
                <w:szCs w:val="24"/>
              </w:rPr>
            </w:pPr>
            <w:r w:rsidRPr="00FE3B1F">
              <w:rPr>
                <w:bCs/>
                <w:color w:val="000000"/>
                <w:sz w:val="24"/>
                <w:szCs w:val="24"/>
              </w:rPr>
              <w:t>951</w:t>
            </w:r>
          </w:p>
        </w:tc>
        <w:tc>
          <w:tcPr>
            <w:tcW w:w="567" w:type="dxa"/>
            <w:tcBorders>
              <w:top w:val="single" w:sz="4" w:space="0" w:color="auto"/>
              <w:left w:val="nil"/>
              <w:bottom w:val="single" w:sz="4" w:space="0" w:color="auto"/>
              <w:right w:val="single" w:sz="4" w:space="0" w:color="auto"/>
            </w:tcBorders>
            <w:shd w:val="clear" w:color="auto" w:fill="auto"/>
            <w:noWrap/>
          </w:tcPr>
          <w:p w:rsidR="00FE3B1F" w:rsidRPr="00FE3B1F" w:rsidRDefault="00FE3B1F" w:rsidP="00FE3B1F">
            <w:pPr>
              <w:tabs>
                <w:tab w:val="left" w:pos="4324"/>
              </w:tabs>
              <w:jc w:val="center"/>
              <w:rPr>
                <w:bCs/>
                <w:color w:val="000000"/>
                <w:sz w:val="24"/>
                <w:szCs w:val="24"/>
              </w:rPr>
            </w:pPr>
            <w:r w:rsidRPr="00FE3B1F">
              <w:rPr>
                <w:bCs/>
                <w:color w:val="000000"/>
                <w:sz w:val="24"/>
                <w:szCs w:val="24"/>
              </w:rPr>
              <w:t>01</w:t>
            </w:r>
          </w:p>
        </w:tc>
        <w:tc>
          <w:tcPr>
            <w:tcW w:w="567" w:type="dxa"/>
            <w:tcBorders>
              <w:top w:val="single" w:sz="4" w:space="0" w:color="auto"/>
              <w:left w:val="nil"/>
              <w:bottom w:val="single" w:sz="4" w:space="0" w:color="auto"/>
              <w:right w:val="single" w:sz="4" w:space="0" w:color="auto"/>
            </w:tcBorders>
            <w:shd w:val="clear" w:color="auto" w:fill="auto"/>
            <w:noWrap/>
          </w:tcPr>
          <w:p w:rsidR="00FE3B1F" w:rsidRPr="00FE3B1F" w:rsidRDefault="00FE3B1F" w:rsidP="00FE3B1F">
            <w:pPr>
              <w:tabs>
                <w:tab w:val="left" w:pos="4324"/>
              </w:tabs>
              <w:jc w:val="center"/>
              <w:rPr>
                <w:bCs/>
                <w:color w:val="000000"/>
                <w:sz w:val="24"/>
                <w:szCs w:val="24"/>
              </w:rPr>
            </w:pPr>
            <w:r w:rsidRPr="00FE3B1F">
              <w:rPr>
                <w:bCs/>
                <w:color w:val="000000"/>
                <w:sz w:val="24"/>
                <w:szCs w:val="24"/>
              </w:rPr>
              <w:t>13</w:t>
            </w:r>
          </w:p>
        </w:tc>
        <w:tc>
          <w:tcPr>
            <w:tcW w:w="1134" w:type="dxa"/>
            <w:tcBorders>
              <w:top w:val="single" w:sz="4" w:space="0" w:color="auto"/>
              <w:left w:val="nil"/>
              <w:bottom w:val="single" w:sz="4" w:space="0" w:color="auto"/>
              <w:right w:val="single" w:sz="4" w:space="0" w:color="auto"/>
            </w:tcBorders>
            <w:shd w:val="clear" w:color="auto" w:fill="auto"/>
            <w:noWrap/>
          </w:tcPr>
          <w:p w:rsidR="00FE3B1F" w:rsidRPr="00FE3B1F" w:rsidRDefault="00FE3B1F" w:rsidP="00FE3B1F">
            <w:pPr>
              <w:tabs>
                <w:tab w:val="left" w:pos="4324"/>
              </w:tabs>
              <w:jc w:val="center"/>
              <w:rPr>
                <w:bCs/>
                <w:color w:val="000000"/>
                <w:sz w:val="24"/>
                <w:szCs w:val="24"/>
              </w:rPr>
            </w:pPr>
            <w:r w:rsidRPr="00FE3B1F">
              <w:rPr>
                <w:bCs/>
                <w:color w:val="000000"/>
                <w:sz w:val="24"/>
                <w:szCs w:val="24"/>
              </w:rPr>
              <w:t>09.1.00.26400</w:t>
            </w:r>
          </w:p>
        </w:tc>
        <w:tc>
          <w:tcPr>
            <w:tcW w:w="1134" w:type="dxa"/>
            <w:tcBorders>
              <w:top w:val="single" w:sz="4" w:space="0" w:color="auto"/>
              <w:left w:val="nil"/>
              <w:bottom w:val="single" w:sz="4" w:space="0" w:color="auto"/>
              <w:right w:val="single" w:sz="4" w:space="0" w:color="auto"/>
            </w:tcBorders>
            <w:shd w:val="clear" w:color="auto" w:fill="auto"/>
            <w:noWrap/>
          </w:tcPr>
          <w:p w:rsidR="00FE3B1F" w:rsidRPr="00FE3B1F" w:rsidRDefault="00FE3B1F" w:rsidP="00FE3B1F">
            <w:pPr>
              <w:tabs>
                <w:tab w:val="left" w:pos="4324"/>
              </w:tabs>
              <w:jc w:val="center"/>
              <w:rPr>
                <w:bCs/>
                <w:color w:val="000000"/>
                <w:sz w:val="24"/>
                <w:szCs w:val="24"/>
              </w:rPr>
            </w:pPr>
            <w:r w:rsidRPr="00FE3B1F">
              <w:rPr>
                <w:bCs/>
                <w:color w:val="000000"/>
                <w:sz w:val="24"/>
                <w:szCs w:val="24"/>
              </w:rPr>
              <w:t>240</w:t>
            </w:r>
          </w:p>
        </w:tc>
        <w:tc>
          <w:tcPr>
            <w:tcW w:w="1276" w:type="dxa"/>
            <w:tcBorders>
              <w:top w:val="single" w:sz="4" w:space="0" w:color="auto"/>
              <w:left w:val="nil"/>
              <w:bottom w:val="single" w:sz="4" w:space="0" w:color="auto"/>
              <w:right w:val="single" w:sz="4" w:space="0" w:color="auto"/>
            </w:tcBorders>
            <w:shd w:val="clear" w:color="auto" w:fill="auto"/>
            <w:noWrap/>
          </w:tcPr>
          <w:p w:rsidR="00FE3B1F" w:rsidRPr="00FE3B1F" w:rsidRDefault="00FE3B1F" w:rsidP="00FE3B1F">
            <w:pPr>
              <w:tabs>
                <w:tab w:val="left" w:pos="4324"/>
              </w:tabs>
              <w:jc w:val="center"/>
              <w:rPr>
                <w:bCs/>
                <w:color w:val="000000"/>
                <w:sz w:val="24"/>
                <w:szCs w:val="24"/>
              </w:rPr>
            </w:pPr>
            <w:r w:rsidRPr="00FE3B1F">
              <w:rPr>
                <w:bCs/>
                <w:color w:val="000000"/>
                <w:sz w:val="24"/>
                <w:szCs w:val="24"/>
              </w:rPr>
              <w:t>2,1</w:t>
            </w:r>
          </w:p>
        </w:tc>
      </w:tr>
      <w:tr w:rsidR="00FE3B1F" w:rsidRPr="00FE3B1F" w:rsidTr="0012303F">
        <w:trPr>
          <w:trHeight w:val="375"/>
        </w:trPr>
        <w:tc>
          <w:tcPr>
            <w:tcW w:w="4977" w:type="dxa"/>
            <w:tcBorders>
              <w:top w:val="single" w:sz="4" w:space="0" w:color="auto"/>
              <w:left w:val="single" w:sz="4" w:space="0" w:color="auto"/>
              <w:bottom w:val="single" w:sz="4" w:space="0" w:color="auto"/>
              <w:right w:val="single" w:sz="4" w:space="0" w:color="auto"/>
            </w:tcBorders>
            <w:shd w:val="clear" w:color="auto" w:fill="auto"/>
            <w:noWrap/>
            <w:vAlign w:val="bottom"/>
          </w:tcPr>
          <w:p w:rsidR="00FE3B1F" w:rsidRPr="00FE3B1F" w:rsidRDefault="00FE3B1F" w:rsidP="00FE3B1F">
            <w:pPr>
              <w:tabs>
                <w:tab w:val="left" w:pos="4324"/>
              </w:tabs>
              <w:rPr>
                <w:bCs/>
                <w:color w:val="000000"/>
                <w:sz w:val="24"/>
                <w:szCs w:val="24"/>
              </w:rPr>
            </w:pPr>
            <w:r w:rsidRPr="00FE3B1F">
              <w:rPr>
                <w:bCs/>
                <w:color w:val="000000"/>
                <w:sz w:val="24"/>
                <w:szCs w:val="24"/>
              </w:rPr>
              <w:t xml:space="preserve">Расходы на осуществление первичного воинского учета на территориях, где отсутствуют военные комиссариаты по иным </w:t>
            </w:r>
            <w:proofErr w:type="spellStart"/>
            <w:r w:rsidRPr="00FE3B1F">
              <w:rPr>
                <w:bCs/>
                <w:color w:val="000000"/>
                <w:sz w:val="24"/>
                <w:szCs w:val="24"/>
              </w:rPr>
              <w:t>непрограммным</w:t>
            </w:r>
            <w:proofErr w:type="spellEnd"/>
            <w:r w:rsidRPr="00FE3B1F">
              <w:rPr>
                <w:bCs/>
                <w:color w:val="000000"/>
                <w:sz w:val="24"/>
                <w:szCs w:val="24"/>
              </w:rPr>
              <w:t xml:space="preserve"> мероприятиям в рамках </w:t>
            </w:r>
            <w:proofErr w:type="spellStart"/>
            <w:r w:rsidRPr="00FE3B1F">
              <w:rPr>
                <w:bCs/>
                <w:color w:val="000000"/>
                <w:sz w:val="24"/>
                <w:szCs w:val="24"/>
              </w:rPr>
              <w:t>непрограммного</w:t>
            </w:r>
            <w:proofErr w:type="spellEnd"/>
            <w:r w:rsidRPr="00FE3B1F">
              <w:rPr>
                <w:bCs/>
                <w:color w:val="000000"/>
                <w:sz w:val="24"/>
                <w:szCs w:val="24"/>
              </w:rPr>
              <w:t xml:space="preserve"> направления деятельности «Реализация функций иных органов местного самоуправления Киселевского сельского поселения»</w:t>
            </w:r>
          </w:p>
          <w:p w:rsidR="00FE3B1F" w:rsidRPr="00FE3B1F" w:rsidRDefault="00FE3B1F" w:rsidP="00FE3B1F">
            <w:pPr>
              <w:tabs>
                <w:tab w:val="left" w:pos="4324"/>
              </w:tabs>
              <w:rPr>
                <w:bCs/>
                <w:color w:val="000000"/>
                <w:sz w:val="24"/>
                <w:szCs w:val="24"/>
                <w:highlight w:val="yellow"/>
              </w:rPr>
            </w:pPr>
            <w:r w:rsidRPr="00FE3B1F">
              <w:rPr>
                <w:bCs/>
                <w:color w:val="000000"/>
                <w:sz w:val="24"/>
                <w:szCs w:val="24"/>
              </w:rPr>
              <w:t>(Расходы на выплаты персоналу государственных (муниципальных) органов)</w:t>
            </w:r>
          </w:p>
        </w:tc>
        <w:tc>
          <w:tcPr>
            <w:tcW w:w="708" w:type="dxa"/>
            <w:tcBorders>
              <w:top w:val="single" w:sz="4" w:space="0" w:color="auto"/>
              <w:left w:val="nil"/>
              <w:bottom w:val="single" w:sz="4" w:space="0" w:color="auto"/>
              <w:right w:val="single" w:sz="4" w:space="0" w:color="auto"/>
            </w:tcBorders>
            <w:shd w:val="clear" w:color="auto" w:fill="auto"/>
            <w:noWrap/>
          </w:tcPr>
          <w:p w:rsidR="00FE3B1F" w:rsidRPr="00FE3B1F" w:rsidRDefault="00FE3B1F" w:rsidP="00FE3B1F">
            <w:pPr>
              <w:tabs>
                <w:tab w:val="left" w:pos="4324"/>
              </w:tabs>
              <w:jc w:val="center"/>
              <w:rPr>
                <w:bCs/>
                <w:color w:val="000000"/>
                <w:sz w:val="24"/>
                <w:szCs w:val="24"/>
              </w:rPr>
            </w:pPr>
            <w:r w:rsidRPr="00FE3B1F">
              <w:rPr>
                <w:bCs/>
                <w:color w:val="000000"/>
                <w:sz w:val="24"/>
                <w:szCs w:val="24"/>
              </w:rPr>
              <w:t>951</w:t>
            </w:r>
          </w:p>
        </w:tc>
        <w:tc>
          <w:tcPr>
            <w:tcW w:w="567" w:type="dxa"/>
            <w:tcBorders>
              <w:top w:val="single" w:sz="4" w:space="0" w:color="auto"/>
              <w:left w:val="nil"/>
              <w:bottom w:val="single" w:sz="4" w:space="0" w:color="auto"/>
              <w:right w:val="single" w:sz="4" w:space="0" w:color="auto"/>
            </w:tcBorders>
            <w:shd w:val="clear" w:color="auto" w:fill="auto"/>
            <w:noWrap/>
          </w:tcPr>
          <w:p w:rsidR="00FE3B1F" w:rsidRPr="00FE3B1F" w:rsidRDefault="00FE3B1F" w:rsidP="00FE3B1F">
            <w:pPr>
              <w:tabs>
                <w:tab w:val="left" w:pos="4324"/>
              </w:tabs>
              <w:jc w:val="center"/>
              <w:rPr>
                <w:bCs/>
                <w:color w:val="000000"/>
                <w:sz w:val="24"/>
                <w:szCs w:val="24"/>
              </w:rPr>
            </w:pPr>
            <w:r w:rsidRPr="00FE3B1F">
              <w:rPr>
                <w:bCs/>
                <w:color w:val="000000"/>
                <w:sz w:val="24"/>
                <w:szCs w:val="24"/>
              </w:rPr>
              <w:t>02</w:t>
            </w:r>
          </w:p>
        </w:tc>
        <w:tc>
          <w:tcPr>
            <w:tcW w:w="567" w:type="dxa"/>
            <w:tcBorders>
              <w:top w:val="single" w:sz="4" w:space="0" w:color="auto"/>
              <w:left w:val="nil"/>
              <w:bottom w:val="single" w:sz="4" w:space="0" w:color="auto"/>
              <w:right w:val="single" w:sz="4" w:space="0" w:color="auto"/>
            </w:tcBorders>
            <w:shd w:val="clear" w:color="auto" w:fill="auto"/>
            <w:noWrap/>
          </w:tcPr>
          <w:p w:rsidR="00FE3B1F" w:rsidRPr="00FE3B1F" w:rsidRDefault="00FE3B1F" w:rsidP="00FE3B1F">
            <w:pPr>
              <w:tabs>
                <w:tab w:val="left" w:pos="4324"/>
              </w:tabs>
              <w:jc w:val="center"/>
              <w:rPr>
                <w:bCs/>
                <w:color w:val="000000"/>
                <w:sz w:val="24"/>
                <w:szCs w:val="24"/>
              </w:rPr>
            </w:pPr>
            <w:r w:rsidRPr="00FE3B1F">
              <w:rPr>
                <w:bCs/>
                <w:color w:val="000000"/>
                <w:sz w:val="24"/>
                <w:szCs w:val="24"/>
              </w:rPr>
              <w:t>03</w:t>
            </w:r>
          </w:p>
        </w:tc>
        <w:tc>
          <w:tcPr>
            <w:tcW w:w="1134" w:type="dxa"/>
            <w:tcBorders>
              <w:top w:val="single" w:sz="4" w:space="0" w:color="auto"/>
              <w:left w:val="nil"/>
              <w:bottom w:val="single" w:sz="4" w:space="0" w:color="auto"/>
              <w:right w:val="single" w:sz="4" w:space="0" w:color="auto"/>
            </w:tcBorders>
            <w:shd w:val="clear" w:color="auto" w:fill="auto"/>
            <w:noWrap/>
          </w:tcPr>
          <w:p w:rsidR="00FE3B1F" w:rsidRPr="00FE3B1F" w:rsidRDefault="00FE3B1F" w:rsidP="00FE3B1F">
            <w:pPr>
              <w:tabs>
                <w:tab w:val="left" w:pos="4324"/>
              </w:tabs>
              <w:jc w:val="center"/>
              <w:rPr>
                <w:bCs/>
                <w:color w:val="000000"/>
                <w:sz w:val="24"/>
                <w:szCs w:val="24"/>
              </w:rPr>
            </w:pPr>
            <w:r w:rsidRPr="00FE3B1F">
              <w:rPr>
                <w:bCs/>
                <w:color w:val="000000"/>
                <w:sz w:val="24"/>
                <w:szCs w:val="24"/>
              </w:rPr>
              <w:t>99.9.00.51180</w:t>
            </w:r>
          </w:p>
        </w:tc>
        <w:tc>
          <w:tcPr>
            <w:tcW w:w="1134" w:type="dxa"/>
            <w:tcBorders>
              <w:top w:val="single" w:sz="4" w:space="0" w:color="auto"/>
              <w:left w:val="nil"/>
              <w:bottom w:val="single" w:sz="4" w:space="0" w:color="auto"/>
              <w:right w:val="single" w:sz="4" w:space="0" w:color="auto"/>
            </w:tcBorders>
            <w:shd w:val="clear" w:color="auto" w:fill="auto"/>
            <w:noWrap/>
          </w:tcPr>
          <w:p w:rsidR="00FE3B1F" w:rsidRPr="00FE3B1F" w:rsidRDefault="00FE3B1F" w:rsidP="00FE3B1F">
            <w:pPr>
              <w:tabs>
                <w:tab w:val="left" w:pos="4324"/>
              </w:tabs>
              <w:jc w:val="center"/>
              <w:rPr>
                <w:bCs/>
                <w:color w:val="000000"/>
                <w:sz w:val="24"/>
                <w:szCs w:val="24"/>
              </w:rPr>
            </w:pPr>
            <w:r w:rsidRPr="00FE3B1F">
              <w:rPr>
                <w:bCs/>
                <w:color w:val="000000"/>
                <w:sz w:val="24"/>
                <w:szCs w:val="24"/>
              </w:rPr>
              <w:t>120</w:t>
            </w:r>
          </w:p>
        </w:tc>
        <w:tc>
          <w:tcPr>
            <w:tcW w:w="1276" w:type="dxa"/>
            <w:tcBorders>
              <w:top w:val="single" w:sz="4" w:space="0" w:color="auto"/>
              <w:left w:val="nil"/>
              <w:bottom w:val="single" w:sz="4" w:space="0" w:color="auto"/>
              <w:right w:val="single" w:sz="4" w:space="0" w:color="auto"/>
            </w:tcBorders>
            <w:shd w:val="clear" w:color="auto" w:fill="auto"/>
            <w:noWrap/>
          </w:tcPr>
          <w:p w:rsidR="00FE3B1F" w:rsidRPr="00FE3B1F" w:rsidRDefault="00FE3B1F" w:rsidP="00FE3B1F">
            <w:pPr>
              <w:tabs>
                <w:tab w:val="left" w:pos="4324"/>
              </w:tabs>
              <w:jc w:val="center"/>
              <w:rPr>
                <w:bCs/>
                <w:color w:val="000000"/>
                <w:sz w:val="24"/>
                <w:szCs w:val="24"/>
              </w:rPr>
            </w:pPr>
            <w:r w:rsidRPr="00FE3B1F">
              <w:rPr>
                <w:bCs/>
                <w:color w:val="000000"/>
                <w:sz w:val="24"/>
                <w:szCs w:val="24"/>
              </w:rPr>
              <w:t>140,0</w:t>
            </w:r>
          </w:p>
        </w:tc>
      </w:tr>
      <w:tr w:rsidR="00FE3B1F" w:rsidRPr="00FE3B1F" w:rsidTr="0012303F">
        <w:trPr>
          <w:trHeight w:val="375"/>
        </w:trPr>
        <w:tc>
          <w:tcPr>
            <w:tcW w:w="4977" w:type="dxa"/>
            <w:tcBorders>
              <w:top w:val="single" w:sz="4" w:space="0" w:color="auto"/>
              <w:left w:val="single" w:sz="4" w:space="0" w:color="auto"/>
              <w:bottom w:val="single" w:sz="4" w:space="0" w:color="auto"/>
              <w:right w:val="single" w:sz="4" w:space="0" w:color="auto"/>
            </w:tcBorders>
            <w:shd w:val="clear" w:color="auto" w:fill="auto"/>
            <w:noWrap/>
            <w:vAlign w:val="center"/>
          </w:tcPr>
          <w:p w:rsidR="00FE3B1F" w:rsidRPr="00FE3B1F" w:rsidRDefault="00FE3B1F" w:rsidP="00FE3B1F">
            <w:pPr>
              <w:tabs>
                <w:tab w:val="left" w:pos="4324"/>
              </w:tabs>
              <w:rPr>
                <w:bCs/>
                <w:color w:val="000000"/>
                <w:sz w:val="24"/>
                <w:szCs w:val="24"/>
              </w:rPr>
            </w:pPr>
            <w:r w:rsidRPr="00FE3B1F">
              <w:rPr>
                <w:bCs/>
                <w:color w:val="000000"/>
                <w:sz w:val="24"/>
                <w:szCs w:val="24"/>
              </w:rPr>
              <w:t xml:space="preserve">Расходы на осуществление первичного воинского учета на территориях, где отсутствуют военные комиссариаты по иным </w:t>
            </w:r>
            <w:proofErr w:type="spellStart"/>
            <w:r w:rsidRPr="00FE3B1F">
              <w:rPr>
                <w:bCs/>
                <w:color w:val="000000"/>
                <w:sz w:val="24"/>
                <w:szCs w:val="24"/>
              </w:rPr>
              <w:t>непрограммным</w:t>
            </w:r>
            <w:proofErr w:type="spellEnd"/>
            <w:r w:rsidRPr="00FE3B1F">
              <w:rPr>
                <w:bCs/>
                <w:color w:val="000000"/>
                <w:sz w:val="24"/>
                <w:szCs w:val="24"/>
              </w:rPr>
              <w:t xml:space="preserve"> мероприятиям в рамках </w:t>
            </w:r>
            <w:proofErr w:type="spellStart"/>
            <w:r w:rsidRPr="00FE3B1F">
              <w:rPr>
                <w:bCs/>
                <w:color w:val="000000"/>
                <w:sz w:val="24"/>
                <w:szCs w:val="24"/>
              </w:rPr>
              <w:t>непрограммного</w:t>
            </w:r>
            <w:proofErr w:type="spellEnd"/>
            <w:r w:rsidRPr="00FE3B1F">
              <w:rPr>
                <w:bCs/>
                <w:color w:val="000000"/>
                <w:sz w:val="24"/>
                <w:szCs w:val="24"/>
              </w:rPr>
              <w:t xml:space="preserve"> направления деятельности «Реализация функций иных органов местного самоуправления Киселевского сельского поселения»</w:t>
            </w:r>
          </w:p>
          <w:p w:rsidR="00FE3B1F" w:rsidRPr="00FE3B1F" w:rsidRDefault="00FE3B1F" w:rsidP="00FE3B1F">
            <w:pPr>
              <w:rPr>
                <w:color w:val="000000"/>
                <w:sz w:val="24"/>
                <w:szCs w:val="24"/>
                <w:highlight w:val="yellow"/>
              </w:rPr>
            </w:pPr>
            <w:r w:rsidRPr="00FE3B1F">
              <w:rPr>
                <w:color w:val="000000"/>
                <w:sz w:val="24"/>
                <w:szCs w:val="24"/>
              </w:rPr>
              <w:t xml:space="preserve"> (Иные закупки товаров, работ и услуг для </w:t>
            </w:r>
            <w:r w:rsidRPr="00FE3B1F">
              <w:rPr>
                <w:color w:val="000000"/>
                <w:sz w:val="24"/>
                <w:szCs w:val="24"/>
              </w:rPr>
              <w:lastRenderedPageBreak/>
              <w:t>обеспечения государственных (муниципальных) нужд)</w:t>
            </w:r>
          </w:p>
        </w:tc>
        <w:tc>
          <w:tcPr>
            <w:tcW w:w="708" w:type="dxa"/>
            <w:tcBorders>
              <w:top w:val="single" w:sz="4" w:space="0" w:color="auto"/>
              <w:left w:val="nil"/>
              <w:bottom w:val="single" w:sz="4" w:space="0" w:color="auto"/>
              <w:right w:val="single" w:sz="4" w:space="0" w:color="auto"/>
            </w:tcBorders>
            <w:shd w:val="clear" w:color="auto" w:fill="auto"/>
            <w:noWrap/>
          </w:tcPr>
          <w:p w:rsidR="00FE3B1F" w:rsidRPr="00FE3B1F" w:rsidRDefault="00FE3B1F" w:rsidP="00FE3B1F">
            <w:pPr>
              <w:rPr>
                <w:color w:val="000000"/>
                <w:sz w:val="24"/>
                <w:szCs w:val="24"/>
              </w:rPr>
            </w:pPr>
            <w:r w:rsidRPr="00FE3B1F">
              <w:rPr>
                <w:color w:val="000000"/>
                <w:sz w:val="24"/>
                <w:szCs w:val="24"/>
              </w:rPr>
              <w:lastRenderedPageBreak/>
              <w:t>951</w:t>
            </w:r>
          </w:p>
        </w:tc>
        <w:tc>
          <w:tcPr>
            <w:tcW w:w="567" w:type="dxa"/>
            <w:tcBorders>
              <w:top w:val="single" w:sz="4" w:space="0" w:color="auto"/>
              <w:left w:val="nil"/>
              <w:bottom w:val="single" w:sz="4" w:space="0" w:color="auto"/>
              <w:right w:val="single" w:sz="4" w:space="0" w:color="auto"/>
            </w:tcBorders>
            <w:shd w:val="clear" w:color="auto" w:fill="auto"/>
            <w:noWrap/>
          </w:tcPr>
          <w:p w:rsidR="00FE3B1F" w:rsidRPr="00FE3B1F" w:rsidRDefault="00FE3B1F" w:rsidP="00FE3B1F">
            <w:pPr>
              <w:rPr>
                <w:color w:val="000000"/>
                <w:sz w:val="24"/>
                <w:szCs w:val="24"/>
              </w:rPr>
            </w:pPr>
            <w:r w:rsidRPr="00FE3B1F">
              <w:rPr>
                <w:color w:val="000000"/>
                <w:sz w:val="24"/>
                <w:szCs w:val="24"/>
              </w:rPr>
              <w:t>02</w:t>
            </w:r>
          </w:p>
        </w:tc>
        <w:tc>
          <w:tcPr>
            <w:tcW w:w="567" w:type="dxa"/>
            <w:tcBorders>
              <w:top w:val="single" w:sz="4" w:space="0" w:color="auto"/>
              <w:left w:val="nil"/>
              <w:bottom w:val="single" w:sz="4" w:space="0" w:color="auto"/>
              <w:right w:val="single" w:sz="4" w:space="0" w:color="auto"/>
            </w:tcBorders>
            <w:shd w:val="clear" w:color="auto" w:fill="auto"/>
            <w:noWrap/>
          </w:tcPr>
          <w:p w:rsidR="00FE3B1F" w:rsidRPr="00FE3B1F" w:rsidRDefault="00FE3B1F" w:rsidP="00FE3B1F">
            <w:pPr>
              <w:rPr>
                <w:color w:val="000000"/>
                <w:sz w:val="24"/>
                <w:szCs w:val="24"/>
              </w:rPr>
            </w:pPr>
            <w:r w:rsidRPr="00FE3B1F">
              <w:rPr>
                <w:color w:val="000000"/>
                <w:sz w:val="24"/>
                <w:szCs w:val="24"/>
              </w:rPr>
              <w:t>03</w:t>
            </w:r>
          </w:p>
        </w:tc>
        <w:tc>
          <w:tcPr>
            <w:tcW w:w="1134" w:type="dxa"/>
            <w:tcBorders>
              <w:top w:val="single" w:sz="4" w:space="0" w:color="auto"/>
              <w:left w:val="nil"/>
              <w:bottom w:val="single" w:sz="4" w:space="0" w:color="auto"/>
              <w:right w:val="single" w:sz="4" w:space="0" w:color="auto"/>
            </w:tcBorders>
            <w:shd w:val="clear" w:color="auto" w:fill="auto"/>
            <w:noWrap/>
          </w:tcPr>
          <w:p w:rsidR="00FE3B1F" w:rsidRPr="00FE3B1F" w:rsidRDefault="00FE3B1F" w:rsidP="00FE3B1F">
            <w:pPr>
              <w:jc w:val="center"/>
              <w:rPr>
                <w:color w:val="000000"/>
                <w:sz w:val="24"/>
                <w:szCs w:val="24"/>
              </w:rPr>
            </w:pPr>
            <w:r w:rsidRPr="00FE3B1F">
              <w:rPr>
                <w:color w:val="000000"/>
                <w:sz w:val="24"/>
                <w:szCs w:val="24"/>
              </w:rPr>
              <w:t>99.9.00.51180</w:t>
            </w:r>
          </w:p>
        </w:tc>
        <w:tc>
          <w:tcPr>
            <w:tcW w:w="1134" w:type="dxa"/>
            <w:tcBorders>
              <w:top w:val="single" w:sz="4" w:space="0" w:color="auto"/>
              <w:left w:val="nil"/>
              <w:bottom w:val="single" w:sz="4" w:space="0" w:color="auto"/>
              <w:right w:val="single" w:sz="4" w:space="0" w:color="auto"/>
            </w:tcBorders>
            <w:shd w:val="clear" w:color="auto" w:fill="auto"/>
            <w:noWrap/>
          </w:tcPr>
          <w:p w:rsidR="00FE3B1F" w:rsidRPr="00FE3B1F" w:rsidRDefault="00FE3B1F" w:rsidP="00FE3B1F">
            <w:pPr>
              <w:jc w:val="center"/>
              <w:rPr>
                <w:color w:val="000000"/>
                <w:sz w:val="24"/>
                <w:szCs w:val="24"/>
              </w:rPr>
            </w:pPr>
            <w:r w:rsidRPr="00FE3B1F">
              <w:rPr>
                <w:color w:val="000000"/>
                <w:sz w:val="24"/>
                <w:szCs w:val="24"/>
              </w:rPr>
              <w:t>240</w:t>
            </w:r>
          </w:p>
        </w:tc>
        <w:tc>
          <w:tcPr>
            <w:tcW w:w="1276" w:type="dxa"/>
            <w:tcBorders>
              <w:top w:val="single" w:sz="4" w:space="0" w:color="auto"/>
              <w:left w:val="nil"/>
              <w:bottom w:val="single" w:sz="4" w:space="0" w:color="auto"/>
              <w:right w:val="single" w:sz="4" w:space="0" w:color="auto"/>
            </w:tcBorders>
            <w:shd w:val="clear" w:color="auto" w:fill="auto"/>
            <w:noWrap/>
          </w:tcPr>
          <w:p w:rsidR="00FE3B1F" w:rsidRPr="00FE3B1F" w:rsidRDefault="00FE3B1F" w:rsidP="00FE3B1F">
            <w:pPr>
              <w:jc w:val="center"/>
              <w:rPr>
                <w:color w:val="000000"/>
                <w:sz w:val="24"/>
                <w:szCs w:val="24"/>
              </w:rPr>
            </w:pPr>
            <w:r w:rsidRPr="00FE3B1F">
              <w:rPr>
                <w:color w:val="000000"/>
                <w:sz w:val="24"/>
                <w:szCs w:val="24"/>
              </w:rPr>
              <w:t>17,1</w:t>
            </w:r>
          </w:p>
        </w:tc>
      </w:tr>
      <w:tr w:rsidR="00FE3B1F" w:rsidRPr="00FE3B1F" w:rsidTr="0012303F">
        <w:trPr>
          <w:trHeight w:val="375"/>
        </w:trPr>
        <w:tc>
          <w:tcPr>
            <w:tcW w:w="4977" w:type="dxa"/>
            <w:tcBorders>
              <w:top w:val="single" w:sz="4" w:space="0" w:color="auto"/>
              <w:left w:val="single" w:sz="4" w:space="0" w:color="auto"/>
              <w:bottom w:val="single" w:sz="4" w:space="0" w:color="auto"/>
              <w:right w:val="single" w:sz="4" w:space="0" w:color="auto"/>
            </w:tcBorders>
            <w:shd w:val="clear" w:color="auto" w:fill="auto"/>
            <w:noWrap/>
            <w:vAlign w:val="bottom"/>
          </w:tcPr>
          <w:p w:rsidR="00FE3B1F" w:rsidRPr="00FE3B1F" w:rsidRDefault="00FE3B1F" w:rsidP="00FE3B1F">
            <w:pPr>
              <w:tabs>
                <w:tab w:val="left" w:pos="4324"/>
              </w:tabs>
              <w:rPr>
                <w:bCs/>
                <w:color w:val="000000"/>
                <w:sz w:val="24"/>
                <w:szCs w:val="24"/>
              </w:rPr>
            </w:pPr>
            <w:proofErr w:type="gramStart"/>
            <w:r w:rsidRPr="00FE3B1F">
              <w:rPr>
                <w:bCs/>
                <w:color w:val="000000"/>
                <w:sz w:val="24"/>
                <w:szCs w:val="24"/>
              </w:rPr>
              <w:lastRenderedPageBreak/>
              <w:t>Расходы на обеспечение первичных мер пожарной безопасности на территории поселения в рамках подпрограммы «Пожарная безопасность» муниципальной программы Киселевского сельского поселения «Защита населения и территории от чрезвычайных ситуаций, обеспечение пожарной безопасности и безопасности людей на водных объектах на территории Киселевского сельского поселения» (Иные закупки товаров, работ и услуг для обеспечения государственных (муниципальных) нужд)</w:t>
            </w:r>
            <w:proofErr w:type="gramEnd"/>
          </w:p>
        </w:tc>
        <w:tc>
          <w:tcPr>
            <w:tcW w:w="708" w:type="dxa"/>
            <w:tcBorders>
              <w:top w:val="single" w:sz="4" w:space="0" w:color="auto"/>
              <w:left w:val="nil"/>
              <w:bottom w:val="single" w:sz="4" w:space="0" w:color="auto"/>
              <w:right w:val="single" w:sz="4" w:space="0" w:color="auto"/>
            </w:tcBorders>
            <w:shd w:val="clear" w:color="auto" w:fill="auto"/>
            <w:noWrap/>
          </w:tcPr>
          <w:p w:rsidR="00FE3B1F" w:rsidRPr="00FE3B1F" w:rsidRDefault="00FE3B1F" w:rsidP="00FE3B1F">
            <w:pPr>
              <w:tabs>
                <w:tab w:val="left" w:pos="4324"/>
              </w:tabs>
              <w:jc w:val="center"/>
              <w:rPr>
                <w:bCs/>
                <w:color w:val="000000"/>
                <w:sz w:val="24"/>
                <w:szCs w:val="24"/>
              </w:rPr>
            </w:pPr>
            <w:r w:rsidRPr="00FE3B1F">
              <w:rPr>
                <w:bCs/>
                <w:color w:val="000000"/>
                <w:sz w:val="24"/>
                <w:szCs w:val="24"/>
              </w:rPr>
              <w:t>951</w:t>
            </w:r>
          </w:p>
        </w:tc>
        <w:tc>
          <w:tcPr>
            <w:tcW w:w="567" w:type="dxa"/>
            <w:tcBorders>
              <w:top w:val="single" w:sz="4" w:space="0" w:color="auto"/>
              <w:left w:val="nil"/>
              <w:bottom w:val="single" w:sz="4" w:space="0" w:color="auto"/>
              <w:right w:val="single" w:sz="4" w:space="0" w:color="auto"/>
            </w:tcBorders>
            <w:shd w:val="clear" w:color="auto" w:fill="auto"/>
            <w:noWrap/>
          </w:tcPr>
          <w:p w:rsidR="00FE3B1F" w:rsidRPr="00FE3B1F" w:rsidRDefault="00FE3B1F" w:rsidP="00FE3B1F">
            <w:pPr>
              <w:tabs>
                <w:tab w:val="left" w:pos="4324"/>
              </w:tabs>
              <w:jc w:val="center"/>
              <w:rPr>
                <w:bCs/>
                <w:color w:val="000000"/>
                <w:sz w:val="24"/>
                <w:szCs w:val="24"/>
              </w:rPr>
            </w:pPr>
            <w:r w:rsidRPr="00FE3B1F">
              <w:rPr>
                <w:bCs/>
                <w:color w:val="000000"/>
                <w:sz w:val="24"/>
                <w:szCs w:val="24"/>
              </w:rPr>
              <w:t>03</w:t>
            </w:r>
          </w:p>
        </w:tc>
        <w:tc>
          <w:tcPr>
            <w:tcW w:w="567" w:type="dxa"/>
            <w:tcBorders>
              <w:top w:val="single" w:sz="4" w:space="0" w:color="auto"/>
              <w:left w:val="nil"/>
              <w:bottom w:val="single" w:sz="4" w:space="0" w:color="auto"/>
              <w:right w:val="single" w:sz="4" w:space="0" w:color="auto"/>
            </w:tcBorders>
            <w:shd w:val="clear" w:color="auto" w:fill="auto"/>
            <w:noWrap/>
          </w:tcPr>
          <w:p w:rsidR="00FE3B1F" w:rsidRPr="00FE3B1F" w:rsidRDefault="00FE3B1F" w:rsidP="00FE3B1F">
            <w:pPr>
              <w:tabs>
                <w:tab w:val="left" w:pos="4324"/>
              </w:tabs>
              <w:jc w:val="center"/>
              <w:rPr>
                <w:bCs/>
                <w:color w:val="000000"/>
                <w:sz w:val="24"/>
                <w:szCs w:val="24"/>
              </w:rPr>
            </w:pPr>
            <w:r w:rsidRPr="00FE3B1F">
              <w:rPr>
                <w:bCs/>
                <w:color w:val="000000"/>
                <w:sz w:val="24"/>
                <w:szCs w:val="24"/>
              </w:rPr>
              <w:t>10</w:t>
            </w:r>
          </w:p>
        </w:tc>
        <w:tc>
          <w:tcPr>
            <w:tcW w:w="1134" w:type="dxa"/>
            <w:tcBorders>
              <w:top w:val="single" w:sz="4" w:space="0" w:color="auto"/>
              <w:left w:val="nil"/>
              <w:bottom w:val="single" w:sz="4" w:space="0" w:color="auto"/>
              <w:right w:val="single" w:sz="4" w:space="0" w:color="auto"/>
            </w:tcBorders>
            <w:shd w:val="clear" w:color="auto" w:fill="auto"/>
            <w:noWrap/>
          </w:tcPr>
          <w:p w:rsidR="00FE3B1F" w:rsidRPr="00FE3B1F" w:rsidRDefault="00FE3B1F" w:rsidP="00FE3B1F">
            <w:pPr>
              <w:tabs>
                <w:tab w:val="left" w:pos="4324"/>
              </w:tabs>
              <w:jc w:val="center"/>
              <w:rPr>
                <w:bCs/>
                <w:color w:val="000000"/>
                <w:sz w:val="24"/>
                <w:szCs w:val="24"/>
              </w:rPr>
            </w:pPr>
            <w:r w:rsidRPr="00FE3B1F">
              <w:rPr>
                <w:bCs/>
                <w:color w:val="000000"/>
                <w:sz w:val="24"/>
                <w:szCs w:val="24"/>
              </w:rPr>
              <w:t>02.1.00.26590</w:t>
            </w:r>
          </w:p>
        </w:tc>
        <w:tc>
          <w:tcPr>
            <w:tcW w:w="1134" w:type="dxa"/>
            <w:tcBorders>
              <w:top w:val="single" w:sz="4" w:space="0" w:color="auto"/>
              <w:left w:val="nil"/>
              <w:bottom w:val="single" w:sz="4" w:space="0" w:color="auto"/>
              <w:right w:val="single" w:sz="4" w:space="0" w:color="auto"/>
            </w:tcBorders>
            <w:shd w:val="clear" w:color="auto" w:fill="auto"/>
            <w:noWrap/>
          </w:tcPr>
          <w:p w:rsidR="00FE3B1F" w:rsidRPr="00FE3B1F" w:rsidRDefault="00FE3B1F" w:rsidP="00FE3B1F">
            <w:pPr>
              <w:tabs>
                <w:tab w:val="left" w:pos="4324"/>
              </w:tabs>
              <w:jc w:val="center"/>
              <w:rPr>
                <w:bCs/>
                <w:color w:val="000000"/>
                <w:sz w:val="24"/>
                <w:szCs w:val="24"/>
              </w:rPr>
            </w:pPr>
            <w:r w:rsidRPr="00FE3B1F">
              <w:rPr>
                <w:bCs/>
                <w:color w:val="000000"/>
                <w:sz w:val="24"/>
                <w:szCs w:val="24"/>
              </w:rPr>
              <w:t>240</w:t>
            </w:r>
          </w:p>
        </w:tc>
        <w:tc>
          <w:tcPr>
            <w:tcW w:w="1276" w:type="dxa"/>
            <w:tcBorders>
              <w:top w:val="single" w:sz="4" w:space="0" w:color="auto"/>
              <w:left w:val="nil"/>
              <w:bottom w:val="single" w:sz="4" w:space="0" w:color="auto"/>
              <w:right w:val="single" w:sz="4" w:space="0" w:color="auto"/>
            </w:tcBorders>
            <w:shd w:val="clear" w:color="auto" w:fill="auto"/>
            <w:noWrap/>
          </w:tcPr>
          <w:p w:rsidR="00FE3B1F" w:rsidRPr="00FE3B1F" w:rsidRDefault="00FE3B1F" w:rsidP="00FE3B1F">
            <w:pPr>
              <w:tabs>
                <w:tab w:val="left" w:pos="4324"/>
              </w:tabs>
              <w:jc w:val="center"/>
              <w:rPr>
                <w:bCs/>
                <w:color w:val="000000"/>
                <w:sz w:val="24"/>
                <w:szCs w:val="24"/>
              </w:rPr>
            </w:pPr>
            <w:r w:rsidRPr="00FE3B1F">
              <w:rPr>
                <w:bCs/>
                <w:color w:val="000000"/>
                <w:sz w:val="24"/>
                <w:szCs w:val="24"/>
              </w:rPr>
              <w:t>16,4</w:t>
            </w:r>
          </w:p>
        </w:tc>
      </w:tr>
      <w:tr w:rsidR="00FE3B1F" w:rsidRPr="00FE3B1F" w:rsidTr="0012303F">
        <w:trPr>
          <w:trHeight w:val="375"/>
        </w:trPr>
        <w:tc>
          <w:tcPr>
            <w:tcW w:w="4977" w:type="dxa"/>
            <w:tcBorders>
              <w:top w:val="single" w:sz="4" w:space="0" w:color="auto"/>
              <w:left w:val="single" w:sz="4" w:space="0" w:color="auto"/>
              <w:bottom w:val="single" w:sz="4" w:space="0" w:color="auto"/>
              <w:right w:val="single" w:sz="4" w:space="0" w:color="auto"/>
            </w:tcBorders>
            <w:shd w:val="clear" w:color="auto" w:fill="auto"/>
            <w:noWrap/>
            <w:vAlign w:val="bottom"/>
          </w:tcPr>
          <w:p w:rsidR="00FE3B1F" w:rsidRPr="00FE3B1F" w:rsidRDefault="00FE3B1F" w:rsidP="00FE3B1F">
            <w:pPr>
              <w:tabs>
                <w:tab w:val="left" w:pos="4324"/>
              </w:tabs>
              <w:rPr>
                <w:bCs/>
                <w:color w:val="000000"/>
                <w:sz w:val="24"/>
                <w:szCs w:val="24"/>
              </w:rPr>
            </w:pPr>
            <w:r w:rsidRPr="00FE3B1F">
              <w:rPr>
                <w:bCs/>
                <w:color w:val="000000"/>
                <w:sz w:val="24"/>
                <w:szCs w:val="24"/>
              </w:rPr>
              <w:t>Расходы на осуществление мероприятий по обслуживанию и содержанию водных объектов в рамках подпрограммы «Водное хозяйство» муниципальной программы Киселевского сельского поселения «Охрана окружающей среды и рациональное природопользование» (Иные закупки товаров, работ и услуг для обеспечения государственных (муниципальных) нужд)</w:t>
            </w:r>
          </w:p>
        </w:tc>
        <w:tc>
          <w:tcPr>
            <w:tcW w:w="708" w:type="dxa"/>
            <w:tcBorders>
              <w:top w:val="single" w:sz="4" w:space="0" w:color="auto"/>
              <w:left w:val="nil"/>
              <w:bottom w:val="single" w:sz="4" w:space="0" w:color="auto"/>
              <w:right w:val="single" w:sz="4" w:space="0" w:color="auto"/>
            </w:tcBorders>
            <w:shd w:val="clear" w:color="auto" w:fill="auto"/>
            <w:noWrap/>
          </w:tcPr>
          <w:p w:rsidR="00FE3B1F" w:rsidRPr="00FE3B1F" w:rsidRDefault="00FE3B1F" w:rsidP="00FE3B1F">
            <w:pPr>
              <w:tabs>
                <w:tab w:val="left" w:pos="4324"/>
              </w:tabs>
              <w:jc w:val="center"/>
              <w:rPr>
                <w:bCs/>
                <w:color w:val="000000"/>
                <w:sz w:val="24"/>
                <w:szCs w:val="24"/>
              </w:rPr>
            </w:pPr>
            <w:r w:rsidRPr="00FE3B1F">
              <w:rPr>
                <w:bCs/>
                <w:color w:val="000000"/>
                <w:sz w:val="24"/>
                <w:szCs w:val="24"/>
              </w:rPr>
              <w:t>951</w:t>
            </w:r>
          </w:p>
        </w:tc>
        <w:tc>
          <w:tcPr>
            <w:tcW w:w="567" w:type="dxa"/>
            <w:tcBorders>
              <w:top w:val="single" w:sz="4" w:space="0" w:color="auto"/>
              <w:left w:val="nil"/>
              <w:bottom w:val="single" w:sz="4" w:space="0" w:color="auto"/>
              <w:right w:val="single" w:sz="4" w:space="0" w:color="auto"/>
            </w:tcBorders>
            <w:shd w:val="clear" w:color="auto" w:fill="auto"/>
            <w:noWrap/>
          </w:tcPr>
          <w:p w:rsidR="00FE3B1F" w:rsidRPr="00FE3B1F" w:rsidRDefault="00FE3B1F" w:rsidP="00FE3B1F">
            <w:pPr>
              <w:tabs>
                <w:tab w:val="left" w:pos="4324"/>
              </w:tabs>
              <w:jc w:val="center"/>
              <w:rPr>
                <w:bCs/>
                <w:color w:val="000000"/>
                <w:sz w:val="24"/>
                <w:szCs w:val="24"/>
              </w:rPr>
            </w:pPr>
            <w:r w:rsidRPr="00FE3B1F">
              <w:rPr>
                <w:bCs/>
                <w:color w:val="000000"/>
                <w:sz w:val="24"/>
                <w:szCs w:val="24"/>
              </w:rPr>
              <w:t>04</w:t>
            </w:r>
          </w:p>
        </w:tc>
        <w:tc>
          <w:tcPr>
            <w:tcW w:w="567" w:type="dxa"/>
            <w:tcBorders>
              <w:top w:val="single" w:sz="4" w:space="0" w:color="auto"/>
              <w:left w:val="nil"/>
              <w:bottom w:val="single" w:sz="4" w:space="0" w:color="auto"/>
              <w:right w:val="single" w:sz="4" w:space="0" w:color="auto"/>
            </w:tcBorders>
            <w:shd w:val="clear" w:color="auto" w:fill="auto"/>
            <w:noWrap/>
          </w:tcPr>
          <w:p w:rsidR="00FE3B1F" w:rsidRPr="00FE3B1F" w:rsidRDefault="00FE3B1F" w:rsidP="00FE3B1F">
            <w:pPr>
              <w:tabs>
                <w:tab w:val="left" w:pos="4324"/>
              </w:tabs>
              <w:jc w:val="center"/>
              <w:rPr>
                <w:bCs/>
                <w:color w:val="000000"/>
                <w:sz w:val="24"/>
                <w:szCs w:val="24"/>
              </w:rPr>
            </w:pPr>
            <w:r w:rsidRPr="00FE3B1F">
              <w:rPr>
                <w:bCs/>
                <w:color w:val="000000"/>
                <w:sz w:val="24"/>
                <w:szCs w:val="24"/>
              </w:rPr>
              <w:t>06</w:t>
            </w:r>
          </w:p>
        </w:tc>
        <w:tc>
          <w:tcPr>
            <w:tcW w:w="1134" w:type="dxa"/>
            <w:tcBorders>
              <w:top w:val="single" w:sz="4" w:space="0" w:color="auto"/>
              <w:left w:val="nil"/>
              <w:bottom w:val="single" w:sz="4" w:space="0" w:color="auto"/>
              <w:right w:val="single" w:sz="4" w:space="0" w:color="auto"/>
            </w:tcBorders>
            <w:shd w:val="clear" w:color="auto" w:fill="auto"/>
            <w:noWrap/>
          </w:tcPr>
          <w:p w:rsidR="00FE3B1F" w:rsidRPr="00FE3B1F" w:rsidRDefault="00FE3B1F" w:rsidP="00FE3B1F">
            <w:pPr>
              <w:tabs>
                <w:tab w:val="left" w:pos="4324"/>
              </w:tabs>
              <w:jc w:val="center"/>
              <w:rPr>
                <w:bCs/>
                <w:color w:val="000000"/>
                <w:sz w:val="24"/>
                <w:szCs w:val="24"/>
              </w:rPr>
            </w:pPr>
            <w:r w:rsidRPr="00FE3B1F">
              <w:rPr>
                <w:bCs/>
                <w:color w:val="000000"/>
                <w:sz w:val="24"/>
                <w:szCs w:val="24"/>
              </w:rPr>
              <w:t>10.1.00.26460</w:t>
            </w:r>
          </w:p>
        </w:tc>
        <w:tc>
          <w:tcPr>
            <w:tcW w:w="1134" w:type="dxa"/>
            <w:tcBorders>
              <w:top w:val="single" w:sz="4" w:space="0" w:color="auto"/>
              <w:left w:val="nil"/>
              <w:bottom w:val="single" w:sz="4" w:space="0" w:color="auto"/>
              <w:right w:val="single" w:sz="4" w:space="0" w:color="auto"/>
            </w:tcBorders>
            <w:shd w:val="clear" w:color="auto" w:fill="auto"/>
            <w:noWrap/>
          </w:tcPr>
          <w:p w:rsidR="00FE3B1F" w:rsidRPr="00FE3B1F" w:rsidRDefault="00FE3B1F" w:rsidP="00FE3B1F">
            <w:pPr>
              <w:tabs>
                <w:tab w:val="left" w:pos="4324"/>
              </w:tabs>
              <w:jc w:val="center"/>
              <w:rPr>
                <w:bCs/>
                <w:color w:val="000000"/>
                <w:sz w:val="24"/>
                <w:szCs w:val="24"/>
              </w:rPr>
            </w:pPr>
            <w:r w:rsidRPr="00FE3B1F">
              <w:rPr>
                <w:bCs/>
                <w:color w:val="000000"/>
                <w:sz w:val="24"/>
                <w:szCs w:val="24"/>
              </w:rPr>
              <w:t>240</w:t>
            </w:r>
          </w:p>
        </w:tc>
        <w:tc>
          <w:tcPr>
            <w:tcW w:w="1276" w:type="dxa"/>
            <w:tcBorders>
              <w:top w:val="single" w:sz="4" w:space="0" w:color="auto"/>
              <w:left w:val="nil"/>
              <w:bottom w:val="single" w:sz="4" w:space="0" w:color="auto"/>
              <w:right w:val="single" w:sz="4" w:space="0" w:color="auto"/>
            </w:tcBorders>
            <w:shd w:val="clear" w:color="auto" w:fill="auto"/>
            <w:noWrap/>
          </w:tcPr>
          <w:p w:rsidR="00FE3B1F" w:rsidRPr="00FE3B1F" w:rsidRDefault="00FE3B1F" w:rsidP="00FE3B1F">
            <w:pPr>
              <w:tabs>
                <w:tab w:val="left" w:pos="4324"/>
              </w:tabs>
              <w:jc w:val="center"/>
              <w:rPr>
                <w:bCs/>
                <w:color w:val="000000"/>
                <w:sz w:val="24"/>
                <w:szCs w:val="24"/>
              </w:rPr>
            </w:pPr>
            <w:r w:rsidRPr="00FE3B1F">
              <w:rPr>
                <w:bCs/>
                <w:color w:val="000000"/>
                <w:sz w:val="24"/>
                <w:szCs w:val="24"/>
              </w:rPr>
              <w:t>15,7</w:t>
            </w:r>
          </w:p>
        </w:tc>
      </w:tr>
      <w:tr w:rsidR="00FE3B1F" w:rsidRPr="00FE3B1F" w:rsidTr="0012303F">
        <w:trPr>
          <w:trHeight w:val="375"/>
        </w:trPr>
        <w:tc>
          <w:tcPr>
            <w:tcW w:w="4977" w:type="dxa"/>
            <w:tcBorders>
              <w:top w:val="single" w:sz="4" w:space="0" w:color="auto"/>
              <w:left w:val="single" w:sz="4" w:space="0" w:color="auto"/>
              <w:bottom w:val="single" w:sz="4" w:space="0" w:color="auto"/>
              <w:right w:val="single" w:sz="4" w:space="0" w:color="auto"/>
            </w:tcBorders>
            <w:shd w:val="clear" w:color="auto" w:fill="auto"/>
            <w:noWrap/>
            <w:vAlign w:val="bottom"/>
          </w:tcPr>
          <w:p w:rsidR="00FE3B1F" w:rsidRPr="00FE3B1F" w:rsidRDefault="00FE3B1F" w:rsidP="00FE3B1F">
            <w:pPr>
              <w:tabs>
                <w:tab w:val="left" w:pos="4324"/>
              </w:tabs>
              <w:rPr>
                <w:bCs/>
                <w:color w:val="000000"/>
                <w:sz w:val="24"/>
                <w:szCs w:val="24"/>
              </w:rPr>
            </w:pPr>
            <w:r w:rsidRPr="00FE3B1F">
              <w:rPr>
                <w:bCs/>
                <w:color w:val="000000"/>
                <w:sz w:val="24"/>
                <w:szCs w:val="24"/>
              </w:rPr>
              <w:t>Расходы на уличное освещение в рамках подпрограммы «Благоустройство территории Киселевского сельского поселения» муниципальной программы Киселевского сельского поселения «Обеспечение качественными жилищно-коммунальными услугами населения Киселевского сельского поселения» (Иные закупки товаров, работ и услуг для обеспечения государственных (муниципальных) нужд)</w:t>
            </w:r>
          </w:p>
        </w:tc>
        <w:tc>
          <w:tcPr>
            <w:tcW w:w="708" w:type="dxa"/>
            <w:tcBorders>
              <w:top w:val="single" w:sz="4" w:space="0" w:color="auto"/>
              <w:left w:val="nil"/>
              <w:bottom w:val="single" w:sz="4" w:space="0" w:color="auto"/>
              <w:right w:val="single" w:sz="4" w:space="0" w:color="auto"/>
            </w:tcBorders>
            <w:shd w:val="clear" w:color="auto" w:fill="auto"/>
            <w:noWrap/>
          </w:tcPr>
          <w:p w:rsidR="00FE3B1F" w:rsidRPr="00FE3B1F" w:rsidRDefault="00FE3B1F" w:rsidP="00FE3B1F">
            <w:pPr>
              <w:tabs>
                <w:tab w:val="left" w:pos="4324"/>
              </w:tabs>
              <w:jc w:val="center"/>
              <w:rPr>
                <w:bCs/>
                <w:color w:val="000000"/>
                <w:sz w:val="24"/>
                <w:szCs w:val="24"/>
              </w:rPr>
            </w:pPr>
            <w:r w:rsidRPr="00FE3B1F">
              <w:rPr>
                <w:bCs/>
                <w:color w:val="000000"/>
                <w:sz w:val="24"/>
                <w:szCs w:val="24"/>
              </w:rPr>
              <w:t>951</w:t>
            </w:r>
          </w:p>
        </w:tc>
        <w:tc>
          <w:tcPr>
            <w:tcW w:w="567" w:type="dxa"/>
            <w:tcBorders>
              <w:top w:val="single" w:sz="4" w:space="0" w:color="auto"/>
              <w:left w:val="nil"/>
              <w:bottom w:val="single" w:sz="4" w:space="0" w:color="auto"/>
              <w:right w:val="single" w:sz="4" w:space="0" w:color="auto"/>
            </w:tcBorders>
            <w:shd w:val="clear" w:color="auto" w:fill="auto"/>
            <w:noWrap/>
          </w:tcPr>
          <w:p w:rsidR="00FE3B1F" w:rsidRPr="00FE3B1F" w:rsidRDefault="00FE3B1F" w:rsidP="00FE3B1F">
            <w:pPr>
              <w:tabs>
                <w:tab w:val="left" w:pos="4324"/>
              </w:tabs>
              <w:jc w:val="center"/>
              <w:rPr>
                <w:bCs/>
                <w:color w:val="000000"/>
                <w:sz w:val="24"/>
                <w:szCs w:val="24"/>
              </w:rPr>
            </w:pPr>
            <w:r w:rsidRPr="00FE3B1F">
              <w:rPr>
                <w:bCs/>
                <w:color w:val="000000"/>
                <w:sz w:val="24"/>
                <w:szCs w:val="24"/>
              </w:rPr>
              <w:t>05</w:t>
            </w:r>
          </w:p>
        </w:tc>
        <w:tc>
          <w:tcPr>
            <w:tcW w:w="567" w:type="dxa"/>
            <w:tcBorders>
              <w:top w:val="single" w:sz="4" w:space="0" w:color="auto"/>
              <w:left w:val="nil"/>
              <w:bottom w:val="single" w:sz="4" w:space="0" w:color="auto"/>
              <w:right w:val="single" w:sz="4" w:space="0" w:color="auto"/>
            </w:tcBorders>
            <w:shd w:val="clear" w:color="auto" w:fill="auto"/>
            <w:noWrap/>
          </w:tcPr>
          <w:p w:rsidR="00FE3B1F" w:rsidRPr="00FE3B1F" w:rsidRDefault="00FE3B1F" w:rsidP="00FE3B1F">
            <w:pPr>
              <w:tabs>
                <w:tab w:val="left" w:pos="4324"/>
              </w:tabs>
              <w:jc w:val="center"/>
              <w:rPr>
                <w:bCs/>
                <w:color w:val="000000"/>
                <w:sz w:val="24"/>
                <w:szCs w:val="24"/>
              </w:rPr>
            </w:pPr>
            <w:r w:rsidRPr="00FE3B1F">
              <w:rPr>
                <w:bCs/>
                <w:color w:val="000000"/>
                <w:sz w:val="24"/>
                <w:szCs w:val="24"/>
              </w:rPr>
              <w:t>03</w:t>
            </w:r>
          </w:p>
        </w:tc>
        <w:tc>
          <w:tcPr>
            <w:tcW w:w="1134" w:type="dxa"/>
            <w:tcBorders>
              <w:top w:val="single" w:sz="4" w:space="0" w:color="auto"/>
              <w:left w:val="nil"/>
              <w:bottom w:val="single" w:sz="4" w:space="0" w:color="auto"/>
              <w:right w:val="single" w:sz="4" w:space="0" w:color="auto"/>
            </w:tcBorders>
            <w:shd w:val="clear" w:color="auto" w:fill="auto"/>
            <w:noWrap/>
          </w:tcPr>
          <w:p w:rsidR="00FE3B1F" w:rsidRPr="00FE3B1F" w:rsidRDefault="00FE3B1F" w:rsidP="00FE3B1F">
            <w:pPr>
              <w:tabs>
                <w:tab w:val="left" w:pos="4324"/>
              </w:tabs>
              <w:jc w:val="center"/>
              <w:rPr>
                <w:bCs/>
                <w:color w:val="000000"/>
                <w:sz w:val="24"/>
                <w:szCs w:val="24"/>
              </w:rPr>
            </w:pPr>
            <w:r w:rsidRPr="00FE3B1F">
              <w:rPr>
                <w:bCs/>
                <w:color w:val="000000"/>
                <w:sz w:val="24"/>
                <w:szCs w:val="24"/>
              </w:rPr>
              <w:t>06.2.00.26210</w:t>
            </w:r>
          </w:p>
        </w:tc>
        <w:tc>
          <w:tcPr>
            <w:tcW w:w="1134" w:type="dxa"/>
            <w:tcBorders>
              <w:top w:val="single" w:sz="4" w:space="0" w:color="auto"/>
              <w:left w:val="nil"/>
              <w:bottom w:val="single" w:sz="4" w:space="0" w:color="auto"/>
              <w:right w:val="single" w:sz="4" w:space="0" w:color="auto"/>
            </w:tcBorders>
            <w:shd w:val="clear" w:color="auto" w:fill="auto"/>
            <w:noWrap/>
          </w:tcPr>
          <w:p w:rsidR="00FE3B1F" w:rsidRPr="00FE3B1F" w:rsidRDefault="00FE3B1F" w:rsidP="00FE3B1F">
            <w:pPr>
              <w:tabs>
                <w:tab w:val="left" w:pos="4324"/>
              </w:tabs>
              <w:jc w:val="center"/>
              <w:rPr>
                <w:bCs/>
                <w:color w:val="000000"/>
                <w:sz w:val="24"/>
                <w:szCs w:val="24"/>
              </w:rPr>
            </w:pPr>
            <w:r w:rsidRPr="00FE3B1F">
              <w:rPr>
                <w:bCs/>
                <w:color w:val="000000"/>
                <w:sz w:val="24"/>
                <w:szCs w:val="24"/>
              </w:rPr>
              <w:t>240</w:t>
            </w:r>
          </w:p>
        </w:tc>
        <w:tc>
          <w:tcPr>
            <w:tcW w:w="1276" w:type="dxa"/>
            <w:tcBorders>
              <w:top w:val="single" w:sz="4" w:space="0" w:color="auto"/>
              <w:left w:val="nil"/>
              <w:bottom w:val="single" w:sz="4" w:space="0" w:color="auto"/>
              <w:right w:val="single" w:sz="4" w:space="0" w:color="auto"/>
            </w:tcBorders>
            <w:shd w:val="clear" w:color="auto" w:fill="auto"/>
            <w:noWrap/>
          </w:tcPr>
          <w:p w:rsidR="00FE3B1F" w:rsidRPr="00FE3B1F" w:rsidRDefault="00FE3B1F" w:rsidP="00FE3B1F">
            <w:pPr>
              <w:tabs>
                <w:tab w:val="left" w:pos="4324"/>
              </w:tabs>
              <w:jc w:val="center"/>
              <w:rPr>
                <w:bCs/>
                <w:color w:val="000000"/>
                <w:sz w:val="24"/>
                <w:szCs w:val="24"/>
              </w:rPr>
            </w:pPr>
            <w:r w:rsidRPr="00FE3B1F">
              <w:rPr>
                <w:bCs/>
                <w:color w:val="000000"/>
                <w:sz w:val="24"/>
                <w:szCs w:val="24"/>
              </w:rPr>
              <w:t>143,8</w:t>
            </w:r>
          </w:p>
        </w:tc>
      </w:tr>
      <w:tr w:rsidR="00FE3B1F" w:rsidRPr="00FE3B1F" w:rsidTr="0012303F">
        <w:trPr>
          <w:trHeight w:val="375"/>
        </w:trPr>
        <w:tc>
          <w:tcPr>
            <w:tcW w:w="4977" w:type="dxa"/>
            <w:tcBorders>
              <w:top w:val="single" w:sz="4" w:space="0" w:color="auto"/>
              <w:left w:val="single" w:sz="4" w:space="0" w:color="auto"/>
              <w:bottom w:val="single" w:sz="4" w:space="0" w:color="auto"/>
              <w:right w:val="single" w:sz="4" w:space="0" w:color="auto"/>
            </w:tcBorders>
            <w:shd w:val="clear" w:color="auto" w:fill="auto"/>
            <w:noWrap/>
            <w:vAlign w:val="bottom"/>
          </w:tcPr>
          <w:p w:rsidR="00FE3B1F" w:rsidRPr="00FE3B1F" w:rsidRDefault="00FE3B1F" w:rsidP="00FE3B1F">
            <w:pPr>
              <w:tabs>
                <w:tab w:val="left" w:pos="4324"/>
              </w:tabs>
              <w:rPr>
                <w:bCs/>
                <w:color w:val="000000"/>
                <w:sz w:val="24"/>
                <w:szCs w:val="24"/>
              </w:rPr>
            </w:pPr>
            <w:r w:rsidRPr="00FE3B1F">
              <w:rPr>
                <w:bCs/>
                <w:color w:val="000000"/>
                <w:sz w:val="24"/>
                <w:szCs w:val="24"/>
              </w:rPr>
              <w:t>Расходы  на озеленение территории сельского поселения в рамках подпрограммы «Благоустройство территории Киселевского сельского поселения» муниципальной программы  Киселевского сельского поселения «Обеспечение качественными жилищно-коммунальными услугами населения Киселевского сельского поселения» (Иные закупки товаров, работ и услуг для обеспечения государственных (муниципальных) нужд)</w:t>
            </w:r>
          </w:p>
        </w:tc>
        <w:tc>
          <w:tcPr>
            <w:tcW w:w="708" w:type="dxa"/>
            <w:tcBorders>
              <w:top w:val="single" w:sz="4" w:space="0" w:color="auto"/>
              <w:left w:val="nil"/>
              <w:bottom w:val="single" w:sz="4" w:space="0" w:color="auto"/>
              <w:right w:val="single" w:sz="4" w:space="0" w:color="auto"/>
            </w:tcBorders>
            <w:shd w:val="clear" w:color="auto" w:fill="auto"/>
            <w:noWrap/>
          </w:tcPr>
          <w:p w:rsidR="00FE3B1F" w:rsidRPr="00FE3B1F" w:rsidRDefault="00FE3B1F" w:rsidP="00FE3B1F">
            <w:pPr>
              <w:tabs>
                <w:tab w:val="left" w:pos="4324"/>
              </w:tabs>
              <w:jc w:val="center"/>
              <w:rPr>
                <w:bCs/>
                <w:color w:val="000000"/>
                <w:sz w:val="24"/>
                <w:szCs w:val="24"/>
              </w:rPr>
            </w:pPr>
            <w:r w:rsidRPr="00FE3B1F">
              <w:rPr>
                <w:bCs/>
                <w:color w:val="000000"/>
                <w:sz w:val="24"/>
                <w:szCs w:val="24"/>
              </w:rPr>
              <w:t>951</w:t>
            </w:r>
          </w:p>
        </w:tc>
        <w:tc>
          <w:tcPr>
            <w:tcW w:w="567" w:type="dxa"/>
            <w:tcBorders>
              <w:top w:val="single" w:sz="4" w:space="0" w:color="auto"/>
              <w:left w:val="nil"/>
              <w:bottom w:val="single" w:sz="4" w:space="0" w:color="auto"/>
              <w:right w:val="single" w:sz="4" w:space="0" w:color="auto"/>
            </w:tcBorders>
            <w:shd w:val="clear" w:color="auto" w:fill="auto"/>
            <w:noWrap/>
          </w:tcPr>
          <w:p w:rsidR="00FE3B1F" w:rsidRPr="00FE3B1F" w:rsidRDefault="00FE3B1F" w:rsidP="00FE3B1F">
            <w:pPr>
              <w:tabs>
                <w:tab w:val="left" w:pos="4324"/>
              </w:tabs>
              <w:jc w:val="center"/>
              <w:rPr>
                <w:bCs/>
                <w:color w:val="000000"/>
                <w:sz w:val="24"/>
                <w:szCs w:val="24"/>
              </w:rPr>
            </w:pPr>
            <w:r w:rsidRPr="00FE3B1F">
              <w:rPr>
                <w:bCs/>
                <w:color w:val="000000"/>
                <w:sz w:val="24"/>
                <w:szCs w:val="24"/>
              </w:rPr>
              <w:t>05</w:t>
            </w:r>
          </w:p>
        </w:tc>
        <w:tc>
          <w:tcPr>
            <w:tcW w:w="567" w:type="dxa"/>
            <w:tcBorders>
              <w:top w:val="single" w:sz="4" w:space="0" w:color="auto"/>
              <w:left w:val="nil"/>
              <w:bottom w:val="single" w:sz="4" w:space="0" w:color="auto"/>
              <w:right w:val="single" w:sz="4" w:space="0" w:color="auto"/>
            </w:tcBorders>
            <w:shd w:val="clear" w:color="auto" w:fill="auto"/>
            <w:noWrap/>
          </w:tcPr>
          <w:p w:rsidR="00FE3B1F" w:rsidRPr="00FE3B1F" w:rsidRDefault="00FE3B1F" w:rsidP="00FE3B1F">
            <w:pPr>
              <w:tabs>
                <w:tab w:val="left" w:pos="4324"/>
              </w:tabs>
              <w:jc w:val="center"/>
              <w:rPr>
                <w:bCs/>
                <w:color w:val="000000"/>
                <w:sz w:val="24"/>
                <w:szCs w:val="24"/>
              </w:rPr>
            </w:pPr>
            <w:r w:rsidRPr="00FE3B1F">
              <w:rPr>
                <w:bCs/>
                <w:color w:val="000000"/>
                <w:sz w:val="24"/>
                <w:szCs w:val="24"/>
              </w:rPr>
              <w:t>03</w:t>
            </w:r>
          </w:p>
        </w:tc>
        <w:tc>
          <w:tcPr>
            <w:tcW w:w="1134" w:type="dxa"/>
            <w:tcBorders>
              <w:top w:val="single" w:sz="4" w:space="0" w:color="auto"/>
              <w:left w:val="nil"/>
              <w:bottom w:val="single" w:sz="4" w:space="0" w:color="auto"/>
              <w:right w:val="single" w:sz="4" w:space="0" w:color="auto"/>
            </w:tcBorders>
            <w:shd w:val="clear" w:color="auto" w:fill="auto"/>
            <w:noWrap/>
          </w:tcPr>
          <w:p w:rsidR="00FE3B1F" w:rsidRPr="00FE3B1F" w:rsidRDefault="00FE3B1F" w:rsidP="00FE3B1F">
            <w:pPr>
              <w:tabs>
                <w:tab w:val="left" w:pos="4324"/>
              </w:tabs>
              <w:jc w:val="center"/>
              <w:rPr>
                <w:bCs/>
                <w:color w:val="000000"/>
                <w:sz w:val="24"/>
                <w:szCs w:val="24"/>
              </w:rPr>
            </w:pPr>
            <w:r w:rsidRPr="00FE3B1F">
              <w:rPr>
                <w:bCs/>
                <w:color w:val="000000"/>
                <w:sz w:val="24"/>
                <w:szCs w:val="24"/>
              </w:rPr>
              <w:t>06.2.00.26220</w:t>
            </w:r>
          </w:p>
        </w:tc>
        <w:tc>
          <w:tcPr>
            <w:tcW w:w="1134" w:type="dxa"/>
            <w:tcBorders>
              <w:top w:val="single" w:sz="4" w:space="0" w:color="auto"/>
              <w:left w:val="nil"/>
              <w:bottom w:val="single" w:sz="4" w:space="0" w:color="auto"/>
              <w:right w:val="single" w:sz="4" w:space="0" w:color="auto"/>
            </w:tcBorders>
            <w:shd w:val="clear" w:color="auto" w:fill="auto"/>
            <w:noWrap/>
          </w:tcPr>
          <w:p w:rsidR="00FE3B1F" w:rsidRPr="00FE3B1F" w:rsidRDefault="00FE3B1F" w:rsidP="00FE3B1F">
            <w:pPr>
              <w:tabs>
                <w:tab w:val="left" w:pos="4324"/>
              </w:tabs>
              <w:jc w:val="center"/>
              <w:rPr>
                <w:bCs/>
                <w:color w:val="000000"/>
                <w:sz w:val="24"/>
                <w:szCs w:val="24"/>
              </w:rPr>
            </w:pPr>
            <w:r w:rsidRPr="00FE3B1F">
              <w:rPr>
                <w:bCs/>
                <w:color w:val="000000"/>
                <w:sz w:val="24"/>
                <w:szCs w:val="24"/>
              </w:rPr>
              <w:t>240</w:t>
            </w:r>
          </w:p>
        </w:tc>
        <w:tc>
          <w:tcPr>
            <w:tcW w:w="1276" w:type="dxa"/>
            <w:tcBorders>
              <w:top w:val="single" w:sz="4" w:space="0" w:color="auto"/>
              <w:left w:val="nil"/>
              <w:bottom w:val="single" w:sz="4" w:space="0" w:color="auto"/>
              <w:right w:val="single" w:sz="4" w:space="0" w:color="auto"/>
            </w:tcBorders>
            <w:shd w:val="clear" w:color="auto" w:fill="auto"/>
            <w:noWrap/>
          </w:tcPr>
          <w:p w:rsidR="00FE3B1F" w:rsidRPr="00FE3B1F" w:rsidRDefault="00FE3B1F" w:rsidP="00FE3B1F">
            <w:pPr>
              <w:tabs>
                <w:tab w:val="left" w:pos="4324"/>
              </w:tabs>
              <w:jc w:val="center"/>
              <w:rPr>
                <w:bCs/>
                <w:color w:val="000000"/>
                <w:sz w:val="24"/>
                <w:szCs w:val="24"/>
              </w:rPr>
            </w:pPr>
            <w:r w:rsidRPr="00FE3B1F">
              <w:rPr>
                <w:bCs/>
                <w:color w:val="000000"/>
                <w:sz w:val="24"/>
                <w:szCs w:val="24"/>
              </w:rPr>
              <w:t>40,3</w:t>
            </w:r>
          </w:p>
        </w:tc>
      </w:tr>
      <w:tr w:rsidR="00FE3B1F" w:rsidRPr="00FE3B1F" w:rsidTr="0012303F">
        <w:trPr>
          <w:trHeight w:val="375"/>
        </w:trPr>
        <w:tc>
          <w:tcPr>
            <w:tcW w:w="4977" w:type="dxa"/>
            <w:tcBorders>
              <w:top w:val="single" w:sz="4" w:space="0" w:color="auto"/>
              <w:left w:val="single" w:sz="4" w:space="0" w:color="auto"/>
              <w:bottom w:val="single" w:sz="4" w:space="0" w:color="auto"/>
              <w:right w:val="single" w:sz="4" w:space="0" w:color="auto"/>
            </w:tcBorders>
            <w:shd w:val="clear" w:color="auto" w:fill="auto"/>
            <w:noWrap/>
            <w:vAlign w:val="bottom"/>
          </w:tcPr>
          <w:p w:rsidR="00FE3B1F" w:rsidRPr="00FE3B1F" w:rsidRDefault="00FE3B1F" w:rsidP="00FE3B1F">
            <w:pPr>
              <w:tabs>
                <w:tab w:val="left" w:pos="4324"/>
              </w:tabs>
              <w:rPr>
                <w:bCs/>
                <w:color w:val="000000"/>
                <w:sz w:val="24"/>
                <w:szCs w:val="24"/>
              </w:rPr>
            </w:pPr>
            <w:r w:rsidRPr="00FE3B1F">
              <w:rPr>
                <w:bCs/>
                <w:color w:val="000000"/>
                <w:sz w:val="24"/>
                <w:szCs w:val="24"/>
              </w:rPr>
              <w:t xml:space="preserve">Расходы по содержанию мест захоронения в рамках подпрограммы «Благоустройство территории Киселевского сельского поселения» муниципальной программы Киселевского сельского поселения «Обеспечение качественными жилищно-коммунальными услугами населения Киселевского сельского поселения» (Иные закупки товаров, работ и услуг для </w:t>
            </w:r>
            <w:r w:rsidRPr="00FE3B1F">
              <w:rPr>
                <w:bCs/>
                <w:color w:val="000000"/>
                <w:sz w:val="24"/>
                <w:szCs w:val="24"/>
              </w:rPr>
              <w:lastRenderedPageBreak/>
              <w:t>обеспечения государственных (муниципальных) нужд)</w:t>
            </w:r>
          </w:p>
        </w:tc>
        <w:tc>
          <w:tcPr>
            <w:tcW w:w="708" w:type="dxa"/>
            <w:tcBorders>
              <w:top w:val="single" w:sz="4" w:space="0" w:color="auto"/>
              <w:left w:val="nil"/>
              <w:bottom w:val="single" w:sz="4" w:space="0" w:color="auto"/>
              <w:right w:val="single" w:sz="4" w:space="0" w:color="auto"/>
            </w:tcBorders>
            <w:shd w:val="clear" w:color="auto" w:fill="auto"/>
            <w:noWrap/>
          </w:tcPr>
          <w:p w:rsidR="00FE3B1F" w:rsidRPr="00FE3B1F" w:rsidRDefault="00FE3B1F" w:rsidP="00FE3B1F">
            <w:pPr>
              <w:tabs>
                <w:tab w:val="left" w:pos="4324"/>
              </w:tabs>
              <w:jc w:val="center"/>
              <w:rPr>
                <w:bCs/>
                <w:color w:val="000000"/>
                <w:sz w:val="24"/>
                <w:szCs w:val="24"/>
              </w:rPr>
            </w:pPr>
            <w:r w:rsidRPr="00FE3B1F">
              <w:rPr>
                <w:bCs/>
                <w:color w:val="000000"/>
                <w:sz w:val="24"/>
                <w:szCs w:val="24"/>
              </w:rPr>
              <w:lastRenderedPageBreak/>
              <w:t>951</w:t>
            </w:r>
          </w:p>
        </w:tc>
        <w:tc>
          <w:tcPr>
            <w:tcW w:w="567" w:type="dxa"/>
            <w:tcBorders>
              <w:top w:val="single" w:sz="4" w:space="0" w:color="auto"/>
              <w:left w:val="nil"/>
              <w:bottom w:val="single" w:sz="4" w:space="0" w:color="auto"/>
              <w:right w:val="single" w:sz="4" w:space="0" w:color="auto"/>
            </w:tcBorders>
            <w:shd w:val="clear" w:color="auto" w:fill="auto"/>
            <w:noWrap/>
          </w:tcPr>
          <w:p w:rsidR="00FE3B1F" w:rsidRPr="00FE3B1F" w:rsidRDefault="00FE3B1F" w:rsidP="00FE3B1F">
            <w:pPr>
              <w:tabs>
                <w:tab w:val="left" w:pos="4324"/>
              </w:tabs>
              <w:jc w:val="center"/>
              <w:rPr>
                <w:bCs/>
                <w:color w:val="000000"/>
                <w:sz w:val="24"/>
                <w:szCs w:val="24"/>
              </w:rPr>
            </w:pPr>
            <w:r w:rsidRPr="00FE3B1F">
              <w:rPr>
                <w:bCs/>
                <w:color w:val="000000"/>
                <w:sz w:val="24"/>
                <w:szCs w:val="24"/>
              </w:rPr>
              <w:t>05</w:t>
            </w:r>
          </w:p>
        </w:tc>
        <w:tc>
          <w:tcPr>
            <w:tcW w:w="567" w:type="dxa"/>
            <w:tcBorders>
              <w:top w:val="single" w:sz="4" w:space="0" w:color="auto"/>
              <w:left w:val="nil"/>
              <w:bottom w:val="single" w:sz="4" w:space="0" w:color="auto"/>
              <w:right w:val="single" w:sz="4" w:space="0" w:color="auto"/>
            </w:tcBorders>
            <w:shd w:val="clear" w:color="auto" w:fill="auto"/>
            <w:noWrap/>
          </w:tcPr>
          <w:p w:rsidR="00FE3B1F" w:rsidRPr="00FE3B1F" w:rsidRDefault="00FE3B1F" w:rsidP="00FE3B1F">
            <w:pPr>
              <w:tabs>
                <w:tab w:val="left" w:pos="4324"/>
              </w:tabs>
              <w:jc w:val="center"/>
              <w:rPr>
                <w:bCs/>
                <w:color w:val="000000"/>
                <w:sz w:val="24"/>
                <w:szCs w:val="24"/>
              </w:rPr>
            </w:pPr>
            <w:r w:rsidRPr="00FE3B1F">
              <w:rPr>
                <w:bCs/>
                <w:color w:val="000000"/>
                <w:sz w:val="24"/>
                <w:szCs w:val="24"/>
              </w:rPr>
              <w:t>03</w:t>
            </w:r>
          </w:p>
        </w:tc>
        <w:tc>
          <w:tcPr>
            <w:tcW w:w="1134" w:type="dxa"/>
            <w:tcBorders>
              <w:top w:val="single" w:sz="4" w:space="0" w:color="auto"/>
              <w:left w:val="nil"/>
              <w:bottom w:val="single" w:sz="4" w:space="0" w:color="auto"/>
              <w:right w:val="single" w:sz="4" w:space="0" w:color="auto"/>
            </w:tcBorders>
            <w:shd w:val="clear" w:color="auto" w:fill="auto"/>
            <w:noWrap/>
          </w:tcPr>
          <w:p w:rsidR="00FE3B1F" w:rsidRPr="00FE3B1F" w:rsidRDefault="00FE3B1F" w:rsidP="00FE3B1F">
            <w:pPr>
              <w:tabs>
                <w:tab w:val="left" w:pos="4324"/>
              </w:tabs>
              <w:jc w:val="center"/>
              <w:rPr>
                <w:bCs/>
                <w:color w:val="000000"/>
                <w:sz w:val="24"/>
                <w:szCs w:val="24"/>
              </w:rPr>
            </w:pPr>
            <w:r w:rsidRPr="00FE3B1F">
              <w:rPr>
                <w:bCs/>
                <w:color w:val="000000"/>
                <w:sz w:val="24"/>
                <w:szCs w:val="24"/>
              </w:rPr>
              <w:t>06.2.00.26230</w:t>
            </w:r>
          </w:p>
        </w:tc>
        <w:tc>
          <w:tcPr>
            <w:tcW w:w="1134" w:type="dxa"/>
            <w:tcBorders>
              <w:top w:val="single" w:sz="4" w:space="0" w:color="auto"/>
              <w:left w:val="nil"/>
              <w:bottom w:val="single" w:sz="4" w:space="0" w:color="auto"/>
              <w:right w:val="single" w:sz="4" w:space="0" w:color="auto"/>
            </w:tcBorders>
            <w:shd w:val="clear" w:color="auto" w:fill="auto"/>
            <w:noWrap/>
          </w:tcPr>
          <w:p w:rsidR="00FE3B1F" w:rsidRPr="00FE3B1F" w:rsidRDefault="00FE3B1F" w:rsidP="00FE3B1F">
            <w:pPr>
              <w:tabs>
                <w:tab w:val="left" w:pos="4324"/>
              </w:tabs>
              <w:jc w:val="center"/>
              <w:rPr>
                <w:bCs/>
                <w:color w:val="000000"/>
                <w:sz w:val="24"/>
                <w:szCs w:val="24"/>
              </w:rPr>
            </w:pPr>
            <w:r w:rsidRPr="00FE3B1F">
              <w:rPr>
                <w:bCs/>
                <w:color w:val="000000"/>
                <w:sz w:val="24"/>
                <w:szCs w:val="24"/>
              </w:rPr>
              <w:t>240</w:t>
            </w:r>
          </w:p>
        </w:tc>
        <w:tc>
          <w:tcPr>
            <w:tcW w:w="1276" w:type="dxa"/>
            <w:tcBorders>
              <w:top w:val="single" w:sz="4" w:space="0" w:color="auto"/>
              <w:left w:val="nil"/>
              <w:bottom w:val="single" w:sz="4" w:space="0" w:color="auto"/>
              <w:right w:val="single" w:sz="4" w:space="0" w:color="auto"/>
            </w:tcBorders>
            <w:shd w:val="clear" w:color="auto" w:fill="auto"/>
            <w:noWrap/>
          </w:tcPr>
          <w:p w:rsidR="00FE3B1F" w:rsidRPr="00FE3B1F" w:rsidRDefault="00FE3B1F" w:rsidP="00FE3B1F">
            <w:pPr>
              <w:tabs>
                <w:tab w:val="left" w:pos="4324"/>
              </w:tabs>
              <w:jc w:val="center"/>
              <w:rPr>
                <w:bCs/>
                <w:color w:val="000000"/>
                <w:sz w:val="24"/>
                <w:szCs w:val="24"/>
              </w:rPr>
            </w:pPr>
            <w:r w:rsidRPr="00FE3B1F">
              <w:rPr>
                <w:bCs/>
                <w:color w:val="000000"/>
                <w:sz w:val="24"/>
                <w:szCs w:val="24"/>
              </w:rPr>
              <w:t>12,1</w:t>
            </w:r>
          </w:p>
        </w:tc>
      </w:tr>
      <w:tr w:rsidR="00FE3B1F" w:rsidRPr="00FE3B1F" w:rsidTr="0012303F">
        <w:trPr>
          <w:trHeight w:val="375"/>
        </w:trPr>
        <w:tc>
          <w:tcPr>
            <w:tcW w:w="4977" w:type="dxa"/>
            <w:tcBorders>
              <w:top w:val="single" w:sz="4" w:space="0" w:color="auto"/>
              <w:left w:val="single" w:sz="4" w:space="0" w:color="auto"/>
              <w:bottom w:val="single" w:sz="4" w:space="0" w:color="auto"/>
              <w:right w:val="single" w:sz="4" w:space="0" w:color="auto"/>
            </w:tcBorders>
            <w:shd w:val="clear" w:color="auto" w:fill="auto"/>
            <w:noWrap/>
            <w:vAlign w:val="bottom"/>
          </w:tcPr>
          <w:p w:rsidR="00FE3B1F" w:rsidRPr="00FE3B1F" w:rsidRDefault="00FE3B1F" w:rsidP="00FE3B1F">
            <w:pPr>
              <w:tabs>
                <w:tab w:val="left" w:pos="4324"/>
              </w:tabs>
              <w:rPr>
                <w:bCs/>
                <w:color w:val="000000"/>
                <w:sz w:val="24"/>
                <w:szCs w:val="24"/>
              </w:rPr>
            </w:pPr>
            <w:r w:rsidRPr="00FE3B1F">
              <w:rPr>
                <w:bCs/>
                <w:color w:val="000000"/>
                <w:sz w:val="24"/>
                <w:szCs w:val="24"/>
              </w:rPr>
              <w:lastRenderedPageBreak/>
              <w:t>Расходы на прочие мероприятия по благоустройству в рамках подпрограммы «Благоустройство территории Киселевского сельского поселения» муниципальной программы Киселевского сельского поселения «Обеспечение качественными жилищно-коммунальными услугами населения Киселевского сельского поселения» (Иные закупки товаров, работ и услуг для обеспечения государственных (муниципальных) нужд)</w:t>
            </w:r>
          </w:p>
        </w:tc>
        <w:tc>
          <w:tcPr>
            <w:tcW w:w="708" w:type="dxa"/>
            <w:tcBorders>
              <w:top w:val="single" w:sz="4" w:space="0" w:color="auto"/>
              <w:left w:val="nil"/>
              <w:bottom w:val="single" w:sz="4" w:space="0" w:color="auto"/>
              <w:right w:val="single" w:sz="4" w:space="0" w:color="auto"/>
            </w:tcBorders>
            <w:shd w:val="clear" w:color="auto" w:fill="auto"/>
            <w:noWrap/>
          </w:tcPr>
          <w:p w:rsidR="00FE3B1F" w:rsidRPr="00FE3B1F" w:rsidRDefault="00FE3B1F" w:rsidP="00FE3B1F">
            <w:pPr>
              <w:tabs>
                <w:tab w:val="left" w:pos="4324"/>
              </w:tabs>
              <w:jc w:val="center"/>
              <w:rPr>
                <w:bCs/>
                <w:color w:val="000000"/>
                <w:sz w:val="24"/>
                <w:szCs w:val="24"/>
              </w:rPr>
            </w:pPr>
            <w:r w:rsidRPr="00FE3B1F">
              <w:rPr>
                <w:bCs/>
                <w:color w:val="000000"/>
                <w:sz w:val="24"/>
                <w:szCs w:val="24"/>
              </w:rPr>
              <w:t>951</w:t>
            </w:r>
          </w:p>
        </w:tc>
        <w:tc>
          <w:tcPr>
            <w:tcW w:w="567" w:type="dxa"/>
            <w:tcBorders>
              <w:top w:val="single" w:sz="4" w:space="0" w:color="auto"/>
              <w:left w:val="nil"/>
              <w:bottom w:val="single" w:sz="4" w:space="0" w:color="auto"/>
              <w:right w:val="single" w:sz="4" w:space="0" w:color="auto"/>
            </w:tcBorders>
            <w:shd w:val="clear" w:color="auto" w:fill="auto"/>
            <w:noWrap/>
          </w:tcPr>
          <w:p w:rsidR="00FE3B1F" w:rsidRPr="00FE3B1F" w:rsidRDefault="00FE3B1F" w:rsidP="00FE3B1F">
            <w:pPr>
              <w:tabs>
                <w:tab w:val="left" w:pos="4324"/>
              </w:tabs>
              <w:jc w:val="center"/>
              <w:rPr>
                <w:bCs/>
                <w:color w:val="000000"/>
                <w:sz w:val="24"/>
                <w:szCs w:val="24"/>
              </w:rPr>
            </w:pPr>
            <w:r w:rsidRPr="00FE3B1F">
              <w:rPr>
                <w:bCs/>
                <w:color w:val="000000"/>
                <w:sz w:val="24"/>
                <w:szCs w:val="24"/>
              </w:rPr>
              <w:t>05</w:t>
            </w:r>
          </w:p>
        </w:tc>
        <w:tc>
          <w:tcPr>
            <w:tcW w:w="567" w:type="dxa"/>
            <w:tcBorders>
              <w:top w:val="single" w:sz="4" w:space="0" w:color="auto"/>
              <w:left w:val="nil"/>
              <w:bottom w:val="single" w:sz="4" w:space="0" w:color="auto"/>
              <w:right w:val="single" w:sz="4" w:space="0" w:color="auto"/>
            </w:tcBorders>
            <w:shd w:val="clear" w:color="auto" w:fill="auto"/>
            <w:noWrap/>
          </w:tcPr>
          <w:p w:rsidR="00FE3B1F" w:rsidRPr="00FE3B1F" w:rsidRDefault="00FE3B1F" w:rsidP="00FE3B1F">
            <w:pPr>
              <w:tabs>
                <w:tab w:val="left" w:pos="4324"/>
              </w:tabs>
              <w:jc w:val="center"/>
              <w:rPr>
                <w:bCs/>
                <w:color w:val="000000"/>
                <w:sz w:val="24"/>
                <w:szCs w:val="24"/>
              </w:rPr>
            </w:pPr>
            <w:r w:rsidRPr="00FE3B1F">
              <w:rPr>
                <w:bCs/>
                <w:color w:val="000000"/>
                <w:sz w:val="24"/>
                <w:szCs w:val="24"/>
              </w:rPr>
              <w:t>03</w:t>
            </w:r>
          </w:p>
        </w:tc>
        <w:tc>
          <w:tcPr>
            <w:tcW w:w="1134" w:type="dxa"/>
            <w:tcBorders>
              <w:top w:val="single" w:sz="4" w:space="0" w:color="auto"/>
              <w:left w:val="nil"/>
              <w:bottom w:val="single" w:sz="4" w:space="0" w:color="auto"/>
              <w:right w:val="single" w:sz="4" w:space="0" w:color="auto"/>
            </w:tcBorders>
            <w:shd w:val="clear" w:color="auto" w:fill="auto"/>
            <w:noWrap/>
          </w:tcPr>
          <w:p w:rsidR="00FE3B1F" w:rsidRPr="00FE3B1F" w:rsidRDefault="00FE3B1F" w:rsidP="00FE3B1F">
            <w:pPr>
              <w:tabs>
                <w:tab w:val="left" w:pos="4324"/>
              </w:tabs>
              <w:jc w:val="center"/>
              <w:rPr>
                <w:bCs/>
                <w:color w:val="000000"/>
                <w:sz w:val="24"/>
                <w:szCs w:val="24"/>
              </w:rPr>
            </w:pPr>
            <w:r w:rsidRPr="00FE3B1F">
              <w:rPr>
                <w:bCs/>
                <w:color w:val="000000"/>
                <w:sz w:val="24"/>
                <w:szCs w:val="24"/>
              </w:rPr>
              <w:t>06.2.00.26240</w:t>
            </w:r>
          </w:p>
        </w:tc>
        <w:tc>
          <w:tcPr>
            <w:tcW w:w="1134" w:type="dxa"/>
            <w:tcBorders>
              <w:top w:val="single" w:sz="4" w:space="0" w:color="auto"/>
              <w:left w:val="nil"/>
              <w:bottom w:val="single" w:sz="4" w:space="0" w:color="auto"/>
              <w:right w:val="single" w:sz="4" w:space="0" w:color="auto"/>
            </w:tcBorders>
            <w:shd w:val="clear" w:color="auto" w:fill="auto"/>
            <w:noWrap/>
          </w:tcPr>
          <w:p w:rsidR="00FE3B1F" w:rsidRPr="00FE3B1F" w:rsidRDefault="00FE3B1F" w:rsidP="00FE3B1F">
            <w:pPr>
              <w:tabs>
                <w:tab w:val="left" w:pos="4324"/>
              </w:tabs>
              <w:jc w:val="center"/>
              <w:rPr>
                <w:bCs/>
                <w:color w:val="000000"/>
                <w:sz w:val="24"/>
                <w:szCs w:val="24"/>
              </w:rPr>
            </w:pPr>
            <w:r w:rsidRPr="00FE3B1F">
              <w:rPr>
                <w:bCs/>
                <w:color w:val="000000"/>
                <w:sz w:val="24"/>
                <w:szCs w:val="24"/>
              </w:rPr>
              <w:t>240</w:t>
            </w:r>
          </w:p>
        </w:tc>
        <w:tc>
          <w:tcPr>
            <w:tcW w:w="1276" w:type="dxa"/>
            <w:tcBorders>
              <w:top w:val="single" w:sz="4" w:space="0" w:color="auto"/>
              <w:left w:val="nil"/>
              <w:bottom w:val="single" w:sz="4" w:space="0" w:color="auto"/>
              <w:right w:val="single" w:sz="4" w:space="0" w:color="auto"/>
            </w:tcBorders>
            <w:shd w:val="clear" w:color="auto" w:fill="auto"/>
            <w:noWrap/>
          </w:tcPr>
          <w:p w:rsidR="00FE3B1F" w:rsidRPr="00FE3B1F" w:rsidRDefault="00FE3B1F" w:rsidP="00FE3B1F">
            <w:pPr>
              <w:tabs>
                <w:tab w:val="left" w:pos="4324"/>
              </w:tabs>
              <w:jc w:val="center"/>
              <w:rPr>
                <w:bCs/>
                <w:color w:val="000000"/>
                <w:sz w:val="24"/>
                <w:szCs w:val="24"/>
              </w:rPr>
            </w:pPr>
            <w:r w:rsidRPr="00FE3B1F">
              <w:rPr>
                <w:bCs/>
                <w:color w:val="000000"/>
                <w:sz w:val="24"/>
                <w:szCs w:val="24"/>
              </w:rPr>
              <w:t>353,2</w:t>
            </w:r>
          </w:p>
        </w:tc>
      </w:tr>
      <w:tr w:rsidR="00FE3B1F" w:rsidRPr="00FE3B1F" w:rsidTr="0012303F">
        <w:trPr>
          <w:trHeight w:val="375"/>
        </w:trPr>
        <w:tc>
          <w:tcPr>
            <w:tcW w:w="4977" w:type="dxa"/>
            <w:tcBorders>
              <w:top w:val="single" w:sz="4" w:space="0" w:color="auto"/>
              <w:left w:val="single" w:sz="4" w:space="0" w:color="auto"/>
              <w:bottom w:val="single" w:sz="4" w:space="0" w:color="auto"/>
              <w:right w:val="single" w:sz="4" w:space="0" w:color="auto"/>
            </w:tcBorders>
            <w:shd w:val="clear" w:color="auto" w:fill="auto"/>
            <w:noWrap/>
            <w:vAlign w:val="bottom"/>
          </w:tcPr>
          <w:p w:rsidR="00FE3B1F" w:rsidRPr="00FE3B1F" w:rsidRDefault="00FE3B1F" w:rsidP="00FE3B1F">
            <w:pPr>
              <w:tabs>
                <w:tab w:val="left" w:pos="4324"/>
              </w:tabs>
              <w:rPr>
                <w:bCs/>
                <w:color w:val="000000"/>
                <w:sz w:val="24"/>
                <w:szCs w:val="24"/>
              </w:rPr>
            </w:pPr>
            <w:r w:rsidRPr="00FE3B1F">
              <w:rPr>
                <w:bCs/>
                <w:color w:val="000000"/>
                <w:sz w:val="24"/>
                <w:szCs w:val="24"/>
              </w:rPr>
              <w:t xml:space="preserve">Расходы на </w:t>
            </w:r>
            <w:proofErr w:type="spellStart"/>
            <w:r w:rsidRPr="00FE3B1F">
              <w:rPr>
                <w:bCs/>
                <w:color w:val="000000"/>
                <w:sz w:val="24"/>
                <w:szCs w:val="24"/>
              </w:rPr>
              <w:t>софинансирование</w:t>
            </w:r>
            <w:proofErr w:type="spellEnd"/>
            <w:r w:rsidRPr="00FE3B1F">
              <w:rPr>
                <w:bCs/>
                <w:color w:val="000000"/>
                <w:sz w:val="24"/>
                <w:szCs w:val="24"/>
              </w:rPr>
              <w:t xml:space="preserve"> на проведение капитального ремонта пешеходных дорожек Киселевского сельского поселения в рамках подпрограммы «Благоустройство территории Киселевского сельского поселения» муниципальной программы Киселевского сельского поселения «Обеспечение качественными жилищно-коммунальными услугами населения Киселевского сельского поселения (Иные закупки товаров, работ и услуг для обеспечения государственных (муниципальных) нужд)</w:t>
            </w:r>
          </w:p>
        </w:tc>
        <w:tc>
          <w:tcPr>
            <w:tcW w:w="708" w:type="dxa"/>
            <w:tcBorders>
              <w:top w:val="single" w:sz="4" w:space="0" w:color="auto"/>
              <w:left w:val="nil"/>
              <w:bottom w:val="single" w:sz="4" w:space="0" w:color="auto"/>
              <w:right w:val="single" w:sz="4" w:space="0" w:color="auto"/>
            </w:tcBorders>
            <w:shd w:val="clear" w:color="auto" w:fill="auto"/>
            <w:noWrap/>
          </w:tcPr>
          <w:p w:rsidR="00FE3B1F" w:rsidRPr="00FE3B1F" w:rsidRDefault="00FE3B1F" w:rsidP="00FE3B1F">
            <w:pPr>
              <w:tabs>
                <w:tab w:val="left" w:pos="4324"/>
              </w:tabs>
              <w:jc w:val="center"/>
              <w:rPr>
                <w:bCs/>
                <w:color w:val="000000"/>
                <w:sz w:val="24"/>
                <w:szCs w:val="24"/>
              </w:rPr>
            </w:pPr>
            <w:r w:rsidRPr="00FE3B1F">
              <w:rPr>
                <w:bCs/>
                <w:color w:val="000000"/>
                <w:sz w:val="24"/>
                <w:szCs w:val="24"/>
              </w:rPr>
              <w:t>951</w:t>
            </w:r>
          </w:p>
        </w:tc>
        <w:tc>
          <w:tcPr>
            <w:tcW w:w="567" w:type="dxa"/>
            <w:tcBorders>
              <w:top w:val="single" w:sz="4" w:space="0" w:color="auto"/>
              <w:left w:val="nil"/>
              <w:bottom w:val="single" w:sz="4" w:space="0" w:color="auto"/>
              <w:right w:val="single" w:sz="4" w:space="0" w:color="auto"/>
            </w:tcBorders>
            <w:shd w:val="clear" w:color="auto" w:fill="auto"/>
            <w:noWrap/>
          </w:tcPr>
          <w:p w:rsidR="00FE3B1F" w:rsidRPr="00FE3B1F" w:rsidRDefault="00FE3B1F" w:rsidP="00FE3B1F">
            <w:pPr>
              <w:tabs>
                <w:tab w:val="left" w:pos="4324"/>
              </w:tabs>
              <w:jc w:val="center"/>
              <w:rPr>
                <w:bCs/>
                <w:color w:val="000000"/>
                <w:sz w:val="24"/>
                <w:szCs w:val="24"/>
              </w:rPr>
            </w:pPr>
            <w:r w:rsidRPr="00FE3B1F">
              <w:rPr>
                <w:bCs/>
                <w:color w:val="000000"/>
                <w:sz w:val="24"/>
                <w:szCs w:val="24"/>
              </w:rPr>
              <w:t>05</w:t>
            </w:r>
          </w:p>
        </w:tc>
        <w:tc>
          <w:tcPr>
            <w:tcW w:w="567" w:type="dxa"/>
            <w:tcBorders>
              <w:top w:val="single" w:sz="4" w:space="0" w:color="auto"/>
              <w:left w:val="nil"/>
              <w:bottom w:val="single" w:sz="4" w:space="0" w:color="auto"/>
              <w:right w:val="single" w:sz="4" w:space="0" w:color="auto"/>
            </w:tcBorders>
            <w:shd w:val="clear" w:color="auto" w:fill="auto"/>
            <w:noWrap/>
          </w:tcPr>
          <w:p w:rsidR="00FE3B1F" w:rsidRPr="00FE3B1F" w:rsidRDefault="00FE3B1F" w:rsidP="00FE3B1F">
            <w:pPr>
              <w:tabs>
                <w:tab w:val="left" w:pos="4324"/>
              </w:tabs>
              <w:jc w:val="center"/>
              <w:rPr>
                <w:bCs/>
                <w:color w:val="000000"/>
                <w:sz w:val="24"/>
                <w:szCs w:val="24"/>
              </w:rPr>
            </w:pPr>
            <w:r w:rsidRPr="00FE3B1F">
              <w:rPr>
                <w:bCs/>
                <w:color w:val="000000"/>
                <w:sz w:val="24"/>
                <w:szCs w:val="24"/>
              </w:rPr>
              <w:t>03</w:t>
            </w:r>
          </w:p>
        </w:tc>
        <w:tc>
          <w:tcPr>
            <w:tcW w:w="1134" w:type="dxa"/>
            <w:tcBorders>
              <w:top w:val="single" w:sz="4" w:space="0" w:color="auto"/>
              <w:left w:val="nil"/>
              <w:bottom w:val="single" w:sz="4" w:space="0" w:color="auto"/>
              <w:right w:val="single" w:sz="4" w:space="0" w:color="auto"/>
            </w:tcBorders>
            <w:shd w:val="clear" w:color="auto" w:fill="auto"/>
            <w:noWrap/>
          </w:tcPr>
          <w:p w:rsidR="00FE3B1F" w:rsidRPr="00FE3B1F" w:rsidRDefault="00FE3B1F" w:rsidP="00FE3B1F">
            <w:pPr>
              <w:tabs>
                <w:tab w:val="left" w:pos="4324"/>
              </w:tabs>
              <w:jc w:val="center"/>
              <w:rPr>
                <w:bCs/>
                <w:color w:val="000000"/>
                <w:sz w:val="24"/>
                <w:szCs w:val="24"/>
              </w:rPr>
            </w:pPr>
            <w:r w:rsidRPr="00FE3B1F">
              <w:rPr>
                <w:bCs/>
                <w:color w:val="000000"/>
                <w:sz w:val="24"/>
                <w:szCs w:val="24"/>
              </w:rPr>
              <w:t>06.2.00.26460</w:t>
            </w:r>
          </w:p>
        </w:tc>
        <w:tc>
          <w:tcPr>
            <w:tcW w:w="1134" w:type="dxa"/>
            <w:tcBorders>
              <w:top w:val="single" w:sz="4" w:space="0" w:color="auto"/>
              <w:left w:val="nil"/>
              <w:bottom w:val="single" w:sz="4" w:space="0" w:color="auto"/>
              <w:right w:val="single" w:sz="4" w:space="0" w:color="auto"/>
            </w:tcBorders>
            <w:shd w:val="clear" w:color="auto" w:fill="auto"/>
            <w:noWrap/>
          </w:tcPr>
          <w:p w:rsidR="00FE3B1F" w:rsidRPr="00FE3B1F" w:rsidRDefault="00FE3B1F" w:rsidP="00FE3B1F">
            <w:pPr>
              <w:tabs>
                <w:tab w:val="left" w:pos="4324"/>
              </w:tabs>
              <w:jc w:val="center"/>
              <w:rPr>
                <w:bCs/>
                <w:color w:val="000000"/>
                <w:sz w:val="24"/>
                <w:szCs w:val="24"/>
              </w:rPr>
            </w:pPr>
            <w:r w:rsidRPr="00FE3B1F">
              <w:rPr>
                <w:bCs/>
                <w:color w:val="000000"/>
                <w:sz w:val="24"/>
                <w:szCs w:val="24"/>
              </w:rPr>
              <w:t>240</w:t>
            </w:r>
          </w:p>
        </w:tc>
        <w:tc>
          <w:tcPr>
            <w:tcW w:w="1276" w:type="dxa"/>
            <w:tcBorders>
              <w:top w:val="single" w:sz="4" w:space="0" w:color="auto"/>
              <w:left w:val="nil"/>
              <w:bottom w:val="single" w:sz="4" w:space="0" w:color="auto"/>
              <w:right w:val="single" w:sz="4" w:space="0" w:color="auto"/>
            </w:tcBorders>
            <w:shd w:val="clear" w:color="auto" w:fill="auto"/>
            <w:noWrap/>
          </w:tcPr>
          <w:p w:rsidR="00FE3B1F" w:rsidRPr="00FE3B1F" w:rsidRDefault="00FE3B1F" w:rsidP="00FE3B1F">
            <w:pPr>
              <w:tabs>
                <w:tab w:val="left" w:pos="4324"/>
              </w:tabs>
              <w:jc w:val="center"/>
              <w:rPr>
                <w:bCs/>
                <w:color w:val="000000"/>
                <w:sz w:val="24"/>
                <w:szCs w:val="24"/>
              </w:rPr>
            </w:pPr>
            <w:r w:rsidRPr="00FE3B1F">
              <w:rPr>
                <w:bCs/>
                <w:color w:val="000000"/>
                <w:sz w:val="24"/>
                <w:szCs w:val="24"/>
              </w:rPr>
              <w:t>130,0</w:t>
            </w:r>
          </w:p>
        </w:tc>
      </w:tr>
      <w:tr w:rsidR="00FE3B1F" w:rsidRPr="00FE3B1F" w:rsidTr="0012303F">
        <w:trPr>
          <w:trHeight w:val="375"/>
        </w:trPr>
        <w:tc>
          <w:tcPr>
            <w:tcW w:w="4977" w:type="dxa"/>
            <w:tcBorders>
              <w:top w:val="single" w:sz="4" w:space="0" w:color="auto"/>
              <w:left w:val="single" w:sz="4" w:space="0" w:color="auto"/>
              <w:bottom w:val="single" w:sz="4" w:space="0" w:color="auto"/>
              <w:right w:val="single" w:sz="4" w:space="0" w:color="auto"/>
            </w:tcBorders>
            <w:shd w:val="clear" w:color="auto" w:fill="auto"/>
            <w:noWrap/>
            <w:vAlign w:val="bottom"/>
          </w:tcPr>
          <w:p w:rsidR="00FE3B1F" w:rsidRPr="00FE3B1F" w:rsidRDefault="00FE3B1F" w:rsidP="00FE3B1F">
            <w:pPr>
              <w:tabs>
                <w:tab w:val="left" w:pos="4324"/>
              </w:tabs>
              <w:rPr>
                <w:bCs/>
                <w:color w:val="000000"/>
                <w:sz w:val="24"/>
                <w:szCs w:val="24"/>
              </w:rPr>
            </w:pPr>
            <w:r w:rsidRPr="00FE3B1F">
              <w:rPr>
                <w:bCs/>
                <w:color w:val="000000"/>
                <w:sz w:val="24"/>
                <w:szCs w:val="24"/>
              </w:rPr>
              <w:t>Расходы на реализацию общественно значимых проектов по благоустройству сельских территорий в рамках подпрограммы «Благоустройство территории Киселевского сельского поселения» муниципальной программы Киселевского сельского поселения «Обеспечение качественными жилищно-коммунальными услугами населения Киселевского сельского поселения (Иные закупки товаров, работ и услуг для обеспечения государственных (муниципальных) нужд)</w:t>
            </w:r>
          </w:p>
        </w:tc>
        <w:tc>
          <w:tcPr>
            <w:tcW w:w="708" w:type="dxa"/>
            <w:tcBorders>
              <w:top w:val="single" w:sz="4" w:space="0" w:color="auto"/>
              <w:left w:val="nil"/>
              <w:bottom w:val="single" w:sz="4" w:space="0" w:color="auto"/>
              <w:right w:val="single" w:sz="4" w:space="0" w:color="auto"/>
            </w:tcBorders>
            <w:shd w:val="clear" w:color="auto" w:fill="auto"/>
            <w:noWrap/>
          </w:tcPr>
          <w:p w:rsidR="00FE3B1F" w:rsidRPr="00FE3B1F" w:rsidRDefault="00FE3B1F" w:rsidP="00FE3B1F">
            <w:pPr>
              <w:tabs>
                <w:tab w:val="left" w:pos="4324"/>
              </w:tabs>
              <w:jc w:val="center"/>
              <w:rPr>
                <w:bCs/>
                <w:color w:val="000000"/>
                <w:sz w:val="24"/>
                <w:szCs w:val="24"/>
              </w:rPr>
            </w:pPr>
            <w:r w:rsidRPr="00FE3B1F">
              <w:rPr>
                <w:bCs/>
                <w:color w:val="000000"/>
                <w:sz w:val="24"/>
                <w:szCs w:val="24"/>
              </w:rPr>
              <w:t>951</w:t>
            </w:r>
          </w:p>
        </w:tc>
        <w:tc>
          <w:tcPr>
            <w:tcW w:w="567" w:type="dxa"/>
            <w:tcBorders>
              <w:top w:val="single" w:sz="4" w:space="0" w:color="auto"/>
              <w:left w:val="nil"/>
              <w:bottom w:val="single" w:sz="4" w:space="0" w:color="auto"/>
              <w:right w:val="single" w:sz="4" w:space="0" w:color="auto"/>
            </w:tcBorders>
            <w:shd w:val="clear" w:color="auto" w:fill="auto"/>
            <w:noWrap/>
          </w:tcPr>
          <w:p w:rsidR="00FE3B1F" w:rsidRPr="00FE3B1F" w:rsidRDefault="00FE3B1F" w:rsidP="00FE3B1F">
            <w:pPr>
              <w:tabs>
                <w:tab w:val="left" w:pos="4324"/>
              </w:tabs>
              <w:jc w:val="center"/>
              <w:rPr>
                <w:bCs/>
                <w:color w:val="000000"/>
                <w:sz w:val="24"/>
                <w:szCs w:val="24"/>
              </w:rPr>
            </w:pPr>
            <w:r w:rsidRPr="00FE3B1F">
              <w:rPr>
                <w:bCs/>
                <w:color w:val="000000"/>
                <w:sz w:val="24"/>
                <w:szCs w:val="24"/>
              </w:rPr>
              <w:t>05</w:t>
            </w:r>
          </w:p>
        </w:tc>
        <w:tc>
          <w:tcPr>
            <w:tcW w:w="567" w:type="dxa"/>
            <w:tcBorders>
              <w:top w:val="single" w:sz="4" w:space="0" w:color="auto"/>
              <w:left w:val="nil"/>
              <w:bottom w:val="single" w:sz="4" w:space="0" w:color="auto"/>
              <w:right w:val="single" w:sz="4" w:space="0" w:color="auto"/>
            </w:tcBorders>
            <w:shd w:val="clear" w:color="auto" w:fill="auto"/>
            <w:noWrap/>
          </w:tcPr>
          <w:p w:rsidR="00FE3B1F" w:rsidRPr="00FE3B1F" w:rsidRDefault="00FE3B1F" w:rsidP="00FE3B1F">
            <w:pPr>
              <w:tabs>
                <w:tab w:val="left" w:pos="4324"/>
              </w:tabs>
              <w:jc w:val="center"/>
              <w:rPr>
                <w:bCs/>
                <w:color w:val="000000"/>
                <w:sz w:val="24"/>
                <w:szCs w:val="24"/>
              </w:rPr>
            </w:pPr>
            <w:r w:rsidRPr="00FE3B1F">
              <w:rPr>
                <w:bCs/>
                <w:color w:val="000000"/>
                <w:sz w:val="24"/>
                <w:szCs w:val="24"/>
              </w:rPr>
              <w:t>03</w:t>
            </w:r>
          </w:p>
        </w:tc>
        <w:tc>
          <w:tcPr>
            <w:tcW w:w="1134" w:type="dxa"/>
            <w:tcBorders>
              <w:top w:val="single" w:sz="4" w:space="0" w:color="auto"/>
              <w:left w:val="nil"/>
              <w:bottom w:val="single" w:sz="4" w:space="0" w:color="auto"/>
              <w:right w:val="single" w:sz="4" w:space="0" w:color="auto"/>
            </w:tcBorders>
            <w:shd w:val="clear" w:color="auto" w:fill="auto"/>
            <w:noWrap/>
          </w:tcPr>
          <w:p w:rsidR="00FE3B1F" w:rsidRPr="00FE3B1F" w:rsidRDefault="00FE3B1F" w:rsidP="00FE3B1F">
            <w:pPr>
              <w:tabs>
                <w:tab w:val="left" w:pos="4324"/>
              </w:tabs>
              <w:jc w:val="center"/>
              <w:rPr>
                <w:bCs/>
                <w:color w:val="000000"/>
                <w:sz w:val="24"/>
                <w:szCs w:val="24"/>
                <w:lang w:val="en-US"/>
              </w:rPr>
            </w:pPr>
            <w:r w:rsidRPr="00FE3B1F">
              <w:rPr>
                <w:bCs/>
                <w:color w:val="000000"/>
                <w:sz w:val="24"/>
                <w:szCs w:val="24"/>
              </w:rPr>
              <w:t>06.2.00.</w:t>
            </w:r>
            <w:r w:rsidRPr="00FE3B1F">
              <w:rPr>
                <w:bCs/>
                <w:color w:val="000000"/>
                <w:sz w:val="24"/>
                <w:szCs w:val="24"/>
                <w:lang w:val="en-US"/>
              </w:rPr>
              <w:t>S3690</w:t>
            </w:r>
          </w:p>
        </w:tc>
        <w:tc>
          <w:tcPr>
            <w:tcW w:w="1134" w:type="dxa"/>
            <w:tcBorders>
              <w:top w:val="single" w:sz="4" w:space="0" w:color="auto"/>
              <w:left w:val="nil"/>
              <w:bottom w:val="single" w:sz="4" w:space="0" w:color="auto"/>
              <w:right w:val="single" w:sz="4" w:space="0" w:color="auto"/>
            </w:tcBorders>
            <w:shd w:val="clear" w:color="auto" w:fill="auto"/>
            <w:noWrap/>
          </w:tcPr>
          <w:p w:rsidR="00FE3B1F" w:rsidRPr="00FE3B1F" w:rsidRDefault="00FE3B1F" w:rsidP="00FE3B1F">
            <w:pPr>
              <w:tabs>
                <w:tab w:val="left" w:pos="4324"/>
              </w:tabs>
              <w:jc w:val="center"/>
              <w:rPr>
                <w:bCs/>
                <w:color w:val="000000"/>
                <w:sz w:val="24"/>
                <w:szCs w:val="24"/>
              </w:rPr>
            </w:pPr>
            <w:r w:rsidRPr="00FE3B1F">
              <w:rPr>
                <w:bCs/>
                <w:color w:val="000000"/>
                <w:sz w:val="24"/>
                <w:szCs w:val="24"/>
              </w:rPr>
              <w:t>240</w:t>
            </w:r>
          </w:p>
        </w:tc>
        <w:tc>
          <w:tcPr>
            <w:tcW w:w="1276" w:type="dxa"/>
            <w:tcBorders>
              <w:top w:val="single" w:sz="4" w:space="0" w:color="auto"/>
              <w:left w:val="nil"/>
              <w:bottom w:val="single" w:sz="4" w:space="0" w:color="auto"/>
              <w:right w:val="single" w:sz="4" w:space="0" w:color="auto"/>
            </w:tcBorders>
            <w:shd w:val="clear" w:color="auto" w:fill="auto"/>
            <w:noWrap/>
          </w:tcPr>
          <w:p w:rsidR="00FE3B1F" w:rsidRPr="00FE3B1F" w:rsidRDefault="00FE3B1F" w:rsidP="00FE3B1F">
            <w:pPr>
              <w:tabs>
                <w:tab w:val="left" w:pos="4324"/>
              </w:tabs>
              <w:jc w:val="center"/>
              <w:rPr>
                <w:bCs/>
                <w:color w:val="000000"/>
                <w:sz w:val="24"/>
                <w:szCs w:val="24"/>
              </w:rPr>
            </w:pPr>
            <w:r w:rsidRPr="00FE3B1F">
              <w:rPr>
                <w:bCs/>
                <w:color w:val="000000"/>
                <w:sz w:val="24"/>
                <w:szCs w:val="24"/>
              </w:rPr>
              <w:t>2 709,7</w:t>
            </w:r>
          </w:p>
        </w:tc>
      </w:tr>
      <w:tr w:rsidR="00FE3B1F" w:rsidRPr="00FE3B1F" w:rsidTr="0012303F">
        <w:trPr>
          <w:trHeight w:val="375"/>
        </w:trPr>
        <w:tc>
          <w:tcPr>
            <w:tcW w:w="4977" w:type="dxa"/>
            <w:tcBorders>
              <w:top w:val="single" w:sz="4" w:space="0" w:color="auto"/>
              <w:left w:val="single" w:sz="4" w:space="0" w:color="auto"/>
              <w:bottom w:val="single" w:sz="4" w:space="0" w:color="auto"/>
              <w:right w:val="single" w:sz="4" w:space="0" w:color="auto"/>
            </w:tcBorders>
            <w:shd w:val="clear" w:color="auto" w:fill="auto"/>
            <w:noWrap/>
            <w:vAlign w:val="bottom"/>
          </w:tcPr>
          <w:p w:rsidR="00FE3B1F" w:rsidRPr="00FE3B1F" w:rsidRDefault="00FE3B1F" w:rsidP="00FE3B1F">
            <w:pPr>
              <w:tabs>
                <w:tab w:val="left" w:pos="4324"/>
              </w:tabs>
              <w:rPr>
                <w:bCs/>
                <w:color w:val="000000"/>
                <w:sz w:val="24"/>
                <w:szCs w:val="24"/>
              </w:rPr>
            </w:pPr>
            <w:r w:rsidRPr="00FE3B1F">
              <w:rPr>
                <w:bCs/>
                <w:color w:val="000000"/>
                <w:sz w:val="24"/>
                <w:szCs w:val="24"/>
              </w:rPr>
              <w:t xml:space="preserve">Обеспечение дополнительного профессионального образования лиц, замещающих должности муниципальных служащих в рамках подпрограммы «Развитие муниципального управления и муниципальной службы в </w:t>
            </w:r>
            <w:proofErr w:type="spellStart"/>
            <w:r w:rsidRPr="00FE3B1F">
              <w:rPr>
                <w:bCs/>
                <w:color w:val="000000"/>
                <w:sz w:val="24"/>
                <w:szCs w:val="24"/>
              </w:rPr>
              <w:t>Киселевском</w:t>
            </w:r>
            <w:proofErr w:type="spellEnd"/>
            <w:r w:rsidRPr="00FE3B1F">
              <w:rPr>
                <w:bCs/>
                <w:color w:val="000000"/>
                <w:sz w:val="24"/>
                <w:szCs w:val="24"/>
              </w:rPr>
              <w:t xml:space="preserve"> сельском поселении, дополнительное профессиональное образование лиц, занятых в системе местного самоуправления» муниципальной программы Киселевского сельского поселения</w:t>
            </w:r>
            <w:proofErr w:type="gramStart"/>
            <w:r w:rsidRPr="00FE3B1F">
              <w:rPr>
                <w:bCs/>
                <w:color w:val="000000"/>
                <w:sz w:val="24"/>
                <w:szCs w:val="24"/>
              </w:rPr>
              <w:t>«М</w:t>
            </w:r>
            <w:proofErr w:type="gramEnd"/>
            <w:r w:rsidRPr="00FE3B1F">
              <w:rPr>
                <w:bCs/>
                <w:color w:val="000000"/>
                <w:sz w:val="24"/>
                <w:szCs w:val="24"/>
              </w:rPr>
              <w:t>униципальная политика» (Иные закупки товаров, работ и услуг для обеспечения государственных (муниципальных) нужд)</w:t>
            </w:r>
          </w:p>
        </w:tc>
        <w:tc>
          <w:tcPr>
            <w:tcW w:w="708" w:type="dxa"/>
            <w:tcBorders>
              <w:top w:val="single" w:sz="4" w:space="0" w:color="auto"/>
              <w:left w:val="nil"/>
              <w:bottom w:val="single" w:sz="4" w:space="0" w:color="auto"/>
              <w:right w:val="single" w:sz="4" w:space="0" w:color="auto"/>
            </w:tcBorders>
            <w:shd w:val="clear" w:color="auto" w:fill="auto"/>
            <w:noWrap/>
          </w:tcPr>
          <w:p w:rsidR="00FE3B1F" w:rsidRPr="00FE3B1F" w:rsidRDefault="00FE3B1F" w:rsidP="00FE3B1F">
            <w:pPr>
              <w:tabs>
                <w:tab w:val="left" w:pos="4324"/>
              </w:tabs>
              <w:jc w:val="center"/>
              <w:rPr>
                <w:bCs/>
                <w:color w:val="000000"/>
                <w:sz w:val="24"/>
                <w:szCs w:val="24"/>
              </w:rPr>
            </w:pPr>
            <w:r w:rsidRPr="00FE3B1F">
              <w:rPr>
                <w:bCs/>
                <w:color w:val="000000"/>
                <w:sz w:val="24"/>
                <w:szCs w:val="24"/>
              </w:rPr>
              <w:t>951</w:t>
            </w:r>
          </w:p>
        </w:tc>
        <w:tc>
          <w:tcPr>
            <w:tcW w:w="567" w:type="dxa"/>
            <w:tcBorders>
              <w:top w:val="single" w:sz="4" w:space="0" w:color="auto"/>
              <w:left w:val="nil"/>
              <w:bottom w:val="single" w:sz="4" w:space="0" w:color="auto"/>
              <w:right w:val="single" w:sz="4" w:space="0" w:color="auto"/>
            </w:tcBorders>
            <w:shd w:val="clear" w:color="auto" w:fill="auto"/>
            <w:noWrap/>
          </w:tcPr>
          <w:p w:rsidR="00FE3B1F" w:rsidRPr="00FE3B1F" w:rsidRDefault="00FE3B1F" w:rsidP="00FE3B1F">
            <w:pPr>
              <w:tabs>
                <w:tab w:val="left" w:pos="4324"/>
              </w:tabs>
              <w:jc w:val="center"/>
              <w:rPr>
                <w:bCs/>
                <w:color w:val="000000"/>
                <w:sz w:val="24"/>
                <w:szCs w:val="24"/>
              </w:rPr>
            </w:pPr>
            <w:r w:rsidRPr="00FE3B1F">
              <w:rPr>
                <w:bCs/>
                <w:color w:val="000000"/>
                <w:sz w:val="24"/>
                <w:szCs w:val="24"/>
              </w:rPr>
              <w:t>07</w:t>
            </w:r>
          </w:p>
        </w:tc>
        <w:tc>
          <w:tcPr>
            <w:tcW w:w="567" w:type="dxa"/>
            <w:tcBorders>
              <w:top w:val="single" w:sz="4" w:space="0" w:color="auto"/>
              <w:left w:val="nil"/>
              <w:bottom w:val="single" w:sz="4" w:space="0" w:color="auto"/>
              <w:right w:val="single" w:sz="4" w:space="0" w:color="auto"/>
            </w:tcBorders>
            <w:shd w:val="clear" w:color="auto" w:fill="auto"/>
            <w:noWrap/>
          </w:tcPr>
          <w:p w:rsidR="00FE3B1F" w:rsidRPr="00FE3B1F" w:rsidRDefault="00FE3B1F" w:rsidP="00FE3B1F">
            <w:pPr>
              <w:tabs>
                <w:tab w:val="left" w:pos="4324"/>
              </w:tabs>
              <w:jc w:val="center"/>
              <w:rPr>
                <w:bCs/>
                <w:color w:val="000000"/>
                <w:sz w:val="24"/>
                <w:szCs w:val="24"/>
              </w:rPr>
            </w:pPr>
            <w:r w:rsidRPr="00FE3B1F">
              <w:rPr>
                <w:bCs/>
                <w:color w:val="000000"/>
                <w:sz w:val="24"/>
                <w:szCs w:val="24"/>
              </w:rPr>
              <w:t>05</w:t>
            </w:r>
          </w:p>
        </w:tc>
        <w:tc>
          <w:tcPr>
            <w:tcW w:w="1134" w:type="dxa"/>
            <w:tcBorders>
              <w:top w:val="single" w:sz="4" w:space="0" w:color="auto"/>
              <w:left w:val="nil"/>
              <w:bottom w:val="single" w:sz="4" w:space="0" w:color="auto"/>
              <w:right w:val="single" w:sz="4" w:space="0" w:color="auto"/>
            </w:tcBorders>
            <w:shd w:val="clear" w:color="auto" w:fill="auto"/>
            <w:noWrap/>
          </w:tcPr>
          <w:p w:rsidR="00FE3B1F" w:rsidRPr="00FE3B1F" w:rsidRDefault="00FE3B1F" w:rsidP="00FE3B1F">
            <w:pPr>
              <w:tabs>
                <w:tab w:val="left" w:pos="4324"/>
              </w:tabs>
              <w:jc w:val="center"/>
              <w:rPr>
                <w:bCs/>
                <w:color w:val="000000"/>
                <w:sz w:val="24"/>
                <w:szCs w:val="24"/>
              </w:rPr>
            </w:pPr>
            <w:r w:rsidRPr="00FE3B1F">
              <w:rPr>
                <w:bCs/>
                <w:color w:val="000000"/>
                <w:sz w:val="24"/>
                <w:szCs w:val="24"/>
              </w:rPr>
              <w:t>07.1.00.26260</w:t>
            </w:r>
          </w:p>
        </w:tc>
        <w:tc>
          <w:tcPr>
            <w:tcW w:w="1134" w:type="dxa"/>
            <w:tcBorders>
              <w:top w:val="single" w:sz="4" w:space="0" w:color="auto"/>
              <w:left w:val="nil"/>
              <w:bottom w:val="single" w:sz="4" w:space="0" w:color="auto"/>
              <w:right w:val="single" w:sz="4" w:space="0" w:color="auto"/>
            </w:tcBorders>
            <w:shd w:val="clear" w:color="auto" w:fill="auto"/>
            <w:noWrap/>
          </w:tcPr>
          <w:p w:rsidR="00FE3B1F" w:rsidRPr="00FE3B1F" w:rsidRDefault="00FE3B1F" w:rsidP="00FE3B1F">
            <w:pPr>
              <w:tabs>
                <w:tab w:val="left" w:pos="4324"/>
              </w:tabs>
              <w:jc w:val="center"/>
              <w:rPr>
                <w:bCs/>
                <w:color w:val="000000"/>
                <w:sz w:val="24"/>
                <w:szCs w:val="24"/>
              </w:rPr>
            </w:pPr>
            <w:r w:rsidRPr="00FE3B1F">
              <w:rPr>
                <w:bCs/>
                <w:color w:val="000000"/>
                <w:sz w:val="24"/>
                <w:szCs w:val="24"/>
              </w:rPr>
              <w:t>240</w:t>
            </w:r>
          </w:p>
        </w:tc>
        <w:tc>
          <w:tcPr>
            <w:tcW w:w="1276" w:type="dxa"/>
            <w:tcBorders>
              <w:top w:val="single" w:sz="4" w:space="0" w:color="auto"/>
              <w:left w:val="nil"/>
              <w:bottom w:val="single" w:sz="4" w:space="0" w:color="auto"/>
              <w:right w:val="single" w:sz="4" w:space="0" w:color="auto"/>
            </w:tcBorders>
            <w:shd w:val="clear" w:color="auto" w:fill="auto"/>
            <w:noWrap/>
          </w:tcPr>
          <w:p w:rsidR="00FE3B1F" w:rsidRPr="00FE3B1F" w:rsidRDefault="00FE3B1F" w:rsidP="00FE3B1F">
            <w:pPr>
              <w:tabs>
                <w:tab w:val="left" w:pos="4324"/>
              </w:tabs>
              <w:jc w:val="center"/>
              <w:rPr>
                <w:bCs/>
                <w:color w:val="000000"/>
                <w:sz w:val="24"/>
                <w:szCs w:val="24"/>
              </w:rPr>
            </w:pPr>
            <w:r w:rsidRPr="00FE3B1F">
              <w:rPr>
                <w:bCs/>
                <w:color w:val="000000"/>
                <w:sz w:val="24"/>
                <w:szCs w:val="24"/>
              </w:rPr>
              <w:t>2,0</w:t>
            </w:r>
          </w:p>
        </w:tc>
      </w:tr>
      <w:tr w:rsidR="00FE3B1F" w:rsidRPr="00FE3B1F" w:rsidTr="0012303F">
        <w:trPr>
          <w:trHeight w:val="375"/>
        </w:trPr>
        <w:tc>
          <w:tcPr>
            <w:tcW w:w="4977" w:type="dxa"/>
            <w:tcBorders>
              <w:top w:val="single" w:sz="4" w:space="0" w:color="auto"/>
              <w:left w:val="single" w:sz="4" w:space="0" w:color="auto"/>
              <w:bottom w:val="single" w:sz="4" w:space="0" w:color="auto"/>
              <w:right w:val="single" w:sz="4" w:space="0" w:color="auto"/>
            </w:tcBorders>
            <w:shd w:val="clear" w:color="auto" w:fill="auto"/>
            <w:noWrap/>
            <w:vAlign w:val="bottom"/>
          </w:tcPr>
          <w:p w:rsidR="00FE3B1F" w:rsidRPr="00FE3B1F" w:rsidRDefault="00FE3B1F" w:rsidP="00FE3B1F">
            <w:pPr>
              <w:tabs>
                <w:tab w:val="left" w:pos="4324"/>
              </w:tabs>
              <w:rPr>
                <w:bCs/>
                <w:color w:val="000000"/>
                <w:sz w:val="24"/>
                <w:szCs w:val="24"/>
              </w:rPr>
            </w:pPr>
            <w:r w:rsidRPr="00FE3B1F">
              <w:rPr>
                <w:bCs/>
                <w:color w:val="000000"/>
                <w:sz w:val="24"/>
                <w:szCs w:val="24"/>
              </w:rPr>
              <w:t xml:space="preserve">Расходы на обеспечение проведения мероприятий по вовлечению молодежи в социальную практику, поддержке </w:t>
            </w:r>
            <w:r w:rsidRPr="00FE3B1F">
              <w:rPr>
                <w:bCs/>
                <w:color w:val="000000"/>
                <w:sz w:val="24"/>
                <w:szCs w:val="24"/>
              </w:rPr>
              <w:lastRenderedPageBreak/>
              <w:t>молодежных инициатив в рамках подпрограммы «Поддержка молодежных инициатив» муниципальной программы Киселевского сельского поселения «Молодежная политика и социальная активность Киселевского сельского поселения» (Иные закупки товаров, работ и услуг для обеспечения государственных (муниципальных) нужд)</w:t>
            </w:r>
          </w:p>
        </w:tc>
        <w:tc>
          <w:tcPr>
            <w:tcW w:w="708" w:type="dxa"/>
            <w:tcBorders>
              <w:top w:val="single" w:sz="4" w:space="0" w:color="auto"/>
              <w:left w:val="nil"/>
              <w:bottom w:val="single" w:sz="4" w:space="0" w:color="auto"/>
              <w:right w:val="single" w:sz="4" w:space="0" w:color="auto"/>
            </w:tcBorders>
            <w:shd w:val="clear" w:color="auto" w:fill="auto"/>
            <w:noWrap/>
          </w:tcPr>
          <w:p w:rsidR="00FE3B1F" w:rsidRPr="00FE3B1F" w:rsidRDefault="00FE3B1F" w:rsidP="00FE3B1F">
            <w:pPr>
              <w:tabs>
                <w:tab w:val="left" w:pos="4324"/>
              </w:tabs>
              <w:jc w:val="center"/>
              <w:rPr>
                <w:bCs/>
                <w:color w:val="000000"/>
                <w:sz w:val="24"/>
                <w:szCs w:val="24"/>
              </w:rPr>
            </w:pPr>
            <w:r w:rsidRPr="00FE3B1F">
              <w:rPr>
                <w:bCs/>
                <w:color w:val="000000"/>
                <w:sz w:val="24"/>
                <w:szCs w:val="24"/>
              </w:rPr>
              <w:lastRenderedPageBreak/>
              <w:t>951</w:t>
            </w:r>
          </w:p>
        </w:tc>
        <w:tc>
          <w:tcPr>
            <w:tcW w:w="567" w:type="dxa"/>
            <w:tcBorders>
              <w:top w:val="single" w:sz="4" w:space="0" w:color="auto"/>
              <w:left w:val="nil"/>
              <w:bottom w:val="single" w:sz="4" w:space="0" w:color="auto"/>
              <w:right w:val="single" w:sz="4" w:space="0" w:color="auto"/>
            </w:tcBorders>
            <w:shd w:val="clear" w:color="auto" w:fill="auto"/>
            <w:noWrap/>
          </w:tcPr>
          <w:p w:rsidR="00FE3B1F" w:rsidRPr="00FE3B1F" w:rsidRDefault="00FE3B1F" w:rsidP="00FE3B1F">
            <w:pPr>
              <w:tabs>
                <w:tab w:val="left" w:pos="4324"/>
              </w:tabs>
              <w:jc w:val="center"/>
              <w:rPr>
                <w:bCs/>
                <w:color w:val="000000"/>
                <w:sz w:val="24"/>
                <w:szCs w:val="24"/>
              </w:rPr>
            </w:pPr>
            <w:r w:rsidRPr="00FE3B1F">
              <w:rPr>
                <w:bCs/>
                <w:color w:val="000000"/>
                <w:sz w:val="24"/>
                <w:szCs w:val="24"/>
              </w:rPr>
              <w:t>07</w:t>
            </w:r>
          </w:p>
        </w:tc>
        <w:tc>
          <w:tcPr>
            <w:tcW w:w="567" w:type="dxa"/>
            <w:tcBorders>
              <w:top w:val="single" w:sz="4" w:space="0" w:color="auto"/>
              <w:left w:val="nil"/>
              <w:bottom w:val="single" w:sz="4" w:space="0" w:color="auto"/>
              <w:right w:val="single" w:sz="4" w:space="0" w:color="auto"/>
            </w:tcBorders>
            <w:shd w:val="clear" w:color="auto" w:fill="auto"/>
            <w:noWrap/>
          </w:tcPr>
          <w:p w:rsidR="00FE3B1F" w:rsidRPr="00FE3B1F" w:rsidRDefault="00FE3B1F" w:rsidP="00FE3B1F">
            <w:pPr>
              <w:tabs>
                <w:tab w:val="left" w:pos="4324"/>
              </w:tabs>
              <w:jc w:val="center"/>
              <w:rPr>
                <w:bCs/>
                <w:color w:val="000000"/>
                <w:sz w:val="24"/>
                <w:szCs w:val="24"/>
              </w:rPr>
            </w:pPr>
            <w:r w:rsidRPr="00FE3B1F">
              <w:rPr>
                <w:bCs/>
                <w:color w:val="000000"/>
                <w:sz w:val="24"/>
                <w:szCs w:val="24"/>
              </w:rPr>
              <w:t>07</w:t>
            </w:r>
          </w:p>
        </w:tc>
        <w:tc>
          <w:tcPr>
            <w:tcW w:w="1134" w:type="dxa"/>
            <w:tcBorders>
              <w:top w:val="single" w:sz="4" w:space="0" w:color="auto"/>
              <w:left w:val="nil"/>
              <w:bottom w:val="single" w:sz="4" w:space="0" w:color="auto"/>
              <w:right w:val="single" w:sz="4" w:space="0" w:color="auto"/>
            </w:tcBorders>
            <w:shd w:val="clear" w:color="auto" w:fill="auto"/>
            <w:noWrap/>
          </w:tcPr>
          <w:p w:rsidR="00FE3B1F" w:rsidRPr="00FE3B1F" w:rsidRDefault="00FE3B1F" w:rsidP="00FE3B1F">
            <w:pPr>
              <w:tabs>
                <w:tab w:val="left" w:pos="4324"/>
              </w:tabs>
              <w:jc w:val="center"/>
              <w:rPr>
                <w:bCs/>
                <w:color w:val="000000"/>
                <w:sz w:val="24"/>
                <w:szCs w:val="24"/>
              </w:rPr>
            </w:pPr>
            <w:r w:rsidRPr="00FE3B1F">
              <w:rPr>
                <w:bCs/>
                <w:color w:val="000000"/>
                <w:sz w:val="24"/>
                <w:szCs w:val="24"/>
              </w:rPr>
              <w:t>12.1.00.26520</w:t>
            </w:r>
          </w:p>
        </w:tc>
        <w:tc>
          <w:tcPr>
            <w:tcW w:w="1134" w:type="dxa"/>
            <w:tcBorders>
              <w:top w:val="single" w:sz="4" w:space="0" w:color="auto"/>
              <w:left w:val="nil"/>
              <w:bottom w:val="single" w:sz="4" w:space="0" w:color="auto"/>
              <w:right w:val="single" w:sz="4" w:space="0" w:color="auto"/>
            </w:tcBorders>
            <w:shd w:val="clear" w:color="auto" w:fill="auto"/>
            <w:noWrap/>
          </w:tcPr>
          <w:p w:rsidR="00FE3B1F" w:rsidRPr="00FE3B1F" w:rsidRDefault="00FE3B1F" w:rsidP="00FE3B1F">
            <w:pPr>
              <w:tabs>
                <w:tab w:val="left" w:pos="4324"/>
              </w:tabs>
              <w:jc w:val="center"/>
              <w:rPr>
                <w:bCs/>
                <w:color w:val="000000"/>
                <w:sz w:val="24"/>
                <w:szCs w:val="24"/>
              </w:rPr>
            </w:pPr>
            <w:r w:rsidRPr="00FE3B1F">
              <w:rPr>
                <w:bCs/>
                <w:color w:val="000000"/>
                <w:sz w:val="24"/>
                <w:szCs w:val="24"/>
              </w:rPr>
              <w:t>240</w:t>
            </w:r>
          </w:p>
        </w:tc>
        <w:tc>
          <w:tcPr>
            <w:tcW w:w="1276" w:type="dxa"/>
            <w:tcBorders>
              <w:top w:val="single" w:sz="4" w:space="0" w:color="auto"/>
              <w:left w:val="nil"/>
              <w:bottom w:val="single" w:sz="4" w:space="0" w:color="auto"/>
              <w:right w:val="single" w:sz="4" w:space="0" w:color="auto"/>
            </w:tcBorders>
            <w:shd w:val="clear" w:color="auto" w:fill="auto"/>
            <w:noWrap/>
          </w:tcPr>
          <w:p w:rsidR="00FE3B1F" w:rsidRPr="00FE3B1F" w:rsidRDefault="00FE3B1F" w:rsidP="00FE3B1F">
            <w:pPr>
              <w:tabs>
                <w:tab w:val="left" w:pos="4324"/>
              </w:tabs>
              <w:jc w:val="center"/>
              <w:rPr>
                <w:bCs/>
                <w:color w:val="000000"/>
                <w:sz w:val="24"/>
                <w:szCs w:val="24"/>
              </w:rPr>
            </w:pPr>
            <w:r w:rsidRPr="00FE3B1F">
              <w:rPr>
                <w:bCs/>
                <w:color w:val="000000"/>
                <w:sz w:val="24"/>
                <w:szCs w:val="24"/>
              </w:rPr>
              <w:t>1,0</w:t>
            </w:r>
          </w:p>
        </w:tc>
      </w:tr>
      <w:tr w:rsidR="00FE3B1F" w:rsidRPr="00FE3B1F" w:rsidTr="0012303F">
        <w:trPr>
          <w:trHeight w:val="375"/>
        </w:trPr>
        <w:tc>
          <w:tcPr>
            <w:tcW w:w="4977" w:type="dxa"/>
            <w:tcBorders>
              <w:top w:val="single" w:sz="4" w:space="0" w:color="auto"/>
              <w:left w:val="single" w:sz="4" w:space="0" w:color="auto"/>
              <w:bottom w:val="single" w:sz="4" w:space="0" w:color="auto"/>
              <w:right w:val="single" w:sz="4" w:space="0" w:color="auto"/>
            </w:tcBorders>
            <w:shd w:val="clear" w:color="auto" w:fill="auto"/>
            <w:noWrap/>
            <w:vAlign w:val="bottom"/>
          </w:tcPr>
          <w:p w:rsidR="00FE3B1F" w:rsidRPr="00FE3B1F" w:rsidRDefault="00FE3B1F" w:rsidP="00FE3B1F">
            <w:pPr>
              <w:tabs>
                <w:tab w:val="left" w:pos="4324"/>
              </w:tabs>
              <w:rPr>
                <w:bCs/>
                <w:color w:val="000000"/>
                <w:sz w:val="24"/>
                <w:szCs w:val="24"/>
              </w:rPr>
            </w:pPr>
            <w:r w:rsidRPr="00FE3B1F">
              <w:rPr>
                <w:bCs/>
                <w:color w:val="000000"/>
                <w:sz w:val="24"/>
                <w:szCs w:val="24"/>
              </w:rPr>
              <w:lastRenderedPageBreak/>
              <w:t xml:space="preserve">Расходы на обеспечение проведения мероприятий по содействию гражданско-патриотическому воспитанию молодых людей Киселевского сельского поселения в рамках подпрограммы </w:t>
            </w:r>
          </w:p>
          <w:p w:rsidR="00FE3B1F" w:rsidRPr="00FE3B1F" w:rsidRDefault="00FE3B1F" w:rsidP="00FE3B1F">
            <w:pPr>
              <w:tabs>
                <w:tab w:val="left" w:pos="4324"/>
              </w:tabs>
              <w:rPr>
                <w:bCs/>
                <w:color w:val="000000"/>
                <w:sz w:val="24"/>
                <w:szCs w:val="24"/>
              </w:rPr>
            </w:pPr>
            <w:r w:rsidRPr="00FE3B1F">
              <w:rPr>
                <w:bCs/>
                <w:color w:val="000000"/>
                <w:sz w:val="24"/>
                <w:szCs w:val="24"/>
              </w:rPr>
              <w:t>«Формирование патриотизма и гражданской ответственности в молодежной среде» муниципальной программы Киселевского сельского поселения «Молодежная политика и социальная активность Киселевского сельского поселения» (Иные закупки товаров, работ и услуг для обеспечения государственных (муниципальных) нужд)</w:t>
            </w:r>
          </w:p>
        </w:tc>
        <w:tc>
          <w:tcPr>
            <w:tcW w:w="708" w:type="dxa"/>
            <w:tcBorders>
              <w:top w:val="single" w:sz="4" w:space="0" w:color="auto"/>
              <w:left w:val="nil"/>
              <w:bottom w:val="single" w:sz="4" w:space="0" w:color="auto"/>
              <w:right w:val="single" w:sz="4" w:space="0" w:color="auto"/>
            </w:tcBorders>
            <w:shd w:val="clear" w:color="auto" w:fill="auto"/>
            <w:noWrap/>
          </w:tcPr>
          <w:p w:rsidR="00FE3B1F" w:rsidRPr="00FE3B1F" w:rsidRDefault="00FE3B1F" w:rsidP="00FE3B1F">
            <w:pPr>
              <w:tabs>
                <w:tab w:val="left" w:pos="4324"/>
              </w:tabs>
              <w:jc w:val="center"/>
              <w:rPr>
                <w:bCs/>
                <w:color w:val="000000"/>
                <w:sz w:val="24"/>
                <w:szCs w:val="24"/>
              </w:rPr>
            </w:pPr>
            <w:r w:rsidRPr="00FE3B1F">
              <w:rPr>
                <w:bCs/>
                <w:color w:val="000000"/>
                <w:sz w:val="24"/>
                <w:szCs w:val="24"/>
              </w:rPr>
              <w:t>951</w:t>
            </w:r>
          </w:p>
        </w:tc>
        <w:tc>
          <w:tcPr>
            <w:tcW w:w="567" w:type="dxa"/>
            <w:tcBorders>
              <w:top w:val="single" w:sz="4" w:space="0" w:color="auto"/>
              <w:left w:val="nil"/>
              <w:bottom w:val="single" w:sz="4" w:space="0" w:color="auto"/>
              <w:right w:val="single" w:sz="4" w:space="0" w:color="auto"/>
            </w:tcBorders>
            <w:shd w:val="clear" w:color="auto" w:fill="auto"/>
            <w:noWrap/>
          </w:tcPr>
          <w:p w:rsidR="00FE3B1F" w:rsidRPr="00FE3B1F" w:rsidRDefault="00FE3B1F" w:rsidP="00FE3B1F">
            <w:pPr>
              <w:tabs>
                <w:tab w:val="left" w:pos="4324"/>
              </w:tabs>
              <w:jc w:val="center"/>
              <w:rPr>
                <w:bCs/>
                <w:color w:val="000000"/>
                <w:sz w:val="24"/>
                <w:szCs w:val="24"/>
              </w:rPr>
            </w:pPr>
            <w:r w:rsidRPr="00FE3B1F">
              <w:rPr>
                <w:bCs/>
                <w:color w:val="000000"/>
                <w:sz w:val="24"/>
                <w:szCs w:val="24"/>
              </w:rPr>
              <w:t>07</w:t>
            </w:r>
          </w:p>
        </w:tc>
        <w:tc>
          <w:tcPr>
            <w:tcW w:w="567" w:type="dxa"/>
            <w:tcBorders>
              <w:top w:val="single" w:sz="4" w:space="0" w:color="auto"/>
              <w:left w:val="nil"/>
              <w:bottom w:val="single" w:sz="4" w:space="0" w:color="auto"/>
              <w:right w:val="single" w:sz="4" w:space="0" w:color="auto"/>
            </w:tcBorders>
            <w:shd w:val="clear" w:color="auto" w:fill="auto"/>
            <w:noWrap/>
          </w:tcPr>
          <w:p w:rsidR="00FE3B1F" w:rsidRPr="00FE3B1F" w:rsidRDefault="00FE3B1F" w:rsidP="00FE3B1F">
            <w:pPr>
              <w:tabs>
                <w:tab w:val="left" w:pos="4324"/>
              </w:tabs>
              <w:jc w:val="center"/>
              <w:rPr>
                <w:bCs/>
                <w:color w:val="000000"/>
                <w:sz w:val="24"/>
                <w:szCs w:val="24"/>
              </w:rPr>
            </w:pPr>
            <w:r w:rsidRPr="00FE3B1F">
              <w:rPr>
                <w:bCs/>
                <w:color w:val="000000"/>
                <w:sz w:val="24"/>
                <w:szCs w:val="24"/>
              </w:rPr>
              <w:t>07</w:t>
            </w:r>
          </w:p>
        </w:tc>
        <w:tc>
          <w:tcPr>
            <w:tcW w:w="1134" w:type="dxa"/>
            <w:tcBorders>
              <w:top w:val="single" w:sz="4" w:space="0" w:color="auto"/>
              <w:left w:val="nil"/>
              <w:bottom w:val="single" w:sz="4" w:space="0" w:color="auto"/>
              <w:right w:val="single" w:sz="4" w:space="0" w:color="auto"/>
            </w:tcBorders>
            <w:shd w:val="clear" w:color="auto" w:fill="auto"/>
            <w:noWrap/>
          </w:tcPr>
          <w:p w:rsidR="00FE3B1F" w:rsidRPr="00FE3B1F" w:rsidRDefault="00FE3B1F" w:rsidP="00FE3B1F">
            <w:pPr>
              <w:tabs>
                <w:tab w:val="left" w:pos="4324"/>
              </w:tabs>
              <w:jc w:val="center"/>
              <w:rPr>
                <w:bCs/>
                <w:color w:val="000000"/>
                <w:sz w:val="24"/>
                <w:szCs w:val="24"/>
              </w:rPr>
            </w:pPr>
            <w:r w:rsidRPr="00FE3B1F">
              <w:rPr>
                <w:bCs/>
                <w:color w:val="000000"/>
                <w:sz w:val="24"/>
                <w:szCs w:val="24"/>
              </w:rPr>
              <w:t>12.2.00.26530</w:t>
            </w:r>
          </w:p>
        </w:tc>
        <w:tc>
          <w:tcPr>
            <w:tcW w:w="1134" w:type="dxa"/>
            <w:tcBorders>
              <w:top w:val="single" w:sz="4" w:space="0" w:color="auto"/>
              <w:left w:val="nil"/>
              <w:bottom w:val="single" w:sz="4" w:space="0" w:color="auto"/>
              <w:right w:val="single" w:sz="4" w:space="0" w:color="auto"/>
            </w:tcBorders>
            <w:shd w:val="clear" w:color="auto" w:fill="auto"/>
            <w:noWrap/>
          </w:tcPr>
          <w:p w:rsidR="00FE3B1F" w:rsidRPr="00FE3B1F" w:rsidRDefault="00FE3B1F" w:rsidP="00FE3B1F">
            <w:pPr>
              <w:tabs>
                <w:tab w:val="left" w:pos="4324"/>
              </w:tabs>
              <w:jc w:val="center"/>
              <w:rPr>
                <w:bCs/>
                <w:color w:val="000000"/>
                <w:sz w:val="24"/>
                <w:szCs w:val="24"/>
              </w:rPr>
            </w:pPr>
            <w:r w:rsidRPr="00FE3B1F">
              <w:rPr>
                <w:bCs/>
                <w:color w:val="000000"/>
                <w:sz w:val="24"/>
                <w:szCs w:val="24"/>
              </w:rPr>
              <w:t>240</w:t>
            </w:r>
          </w:p>
        </w:tc>
        <w:tc>
          <w:tcPr>
            <w:tcW w:w="1276" w:type="dxa"/>
            <w:tcBorders>
              <w:top w:val="single" w:sz="4" w:space="0" w:color="auto"/>
              <w:left w:val="nil"/>
              <w:bottom w:val="single" w:sz="4" w:space="0" w:color="auto"/>
              <w:right w:val="single" w:sz="4" w:space="0" w:color="auto"/>
            </w:tcBorders>
            <w:shd w:val="clear" w:color="auto" w:fill="auto"/>
            <w:noWrap/>
          </w:tcPr>
          <w:p w:rsidR="00FE3B1F" w:rsidRPr="00FE3B1F" w:rsidRDefault="00FE3B1F" w:rsidP="00FE3B1F">
            <w:pPr>
              <w:tabs>
                <w:tab w:val="left" w:pos="4324"/>
              </w:tabs>
              <w:jc w:val="center"/>
              <w:rPr>
                <w:bCs/>
                <w:color w:val="000000"/>
                <w:sz w:val="24"/>
                <w:szCs w:val="24"/>
              </w:rPr>
            </w:pPr>
            <w:r w:rsidRPr="00FE3B1F">
              <w:rPr>
                <w:bCs/>
                <w:color w:val="000000"/>
                <w:sz w:val="24"/>
                <w:szCs w:val="24"/>
              </w:rPr>
              <w:t>1,3</w:t>
            </w:r>
          </w:p>
        </w:tc>
      </w:tr>
      <w:tr w:rsidR="00FE3B1F" w:rsidRPr="00FE3B1F" w:rsidTr="0012303F">
        <w:trPr>
          <w:trHeight w:val="375"/>
        </w:trPr>
        <w:tc>
          <w:tcPr>
            <w:tcW w:w="4977" w:type="dxa"/>
            <w:tcBorders>
              <w:top w:val="single" w:sz="4" w:space="0" w:color="auto"/>
              <w:left w:val="single" w:sz="4" w:space="0" w:color="auto"/>
              <w:bottom w:val="single" w:sz="4" w:space="0" w:color="auto"/>
              <w:right w:val="single" w:sz="4" w:space="0" w:color="auto"/>
            </w:tcBorders>
            <w:shd w:val="clear" w:color="auto" w:fill="auto"/>
            <w:noWrap/>
            <w:vAlign w:val="bottom"/>
          </w:tcPr>
          <w:p w:rsidR="00FE3B1F" w:rsidRPr="00FE3B1F" w:rsidRDefault="00FE3B1F" w:rsidP="00FE3B1F">
            <w:pPr>
              <w:tabs>
                <w:tab w:val="left" w:pos="4324"/>
              </w:tabs>
              <w:rPr>
                <w:bCs/>
                <w:color w:val="000000"/>
                <w:sz w:val="24"/>
                <w:szCs w:val="24"/>
              </w:rPr>
            </w:pPr>
            <w:r w:rsidRPr="00FE3B1F">
              <w:rPr>
                <w:bCs/>
                <w:color w:val="000000"/>
                <w:sz w:val="24"/>
                <w:szCs w:val="24"/>
              </w:rPr>
              <w:t>Расходы на организацию и проведение серии мероприятий добровольческой направленности, информационной компании о популяризации добровольчества в рамках подпрограммы «Формирование эффективной системы поддержки добровольческой деятельности» муниципальной программы Киселевского сельского поселения «Молодежная политика и социальная активность Киселевского сельского поселения» (Иные закупки товаров, работ и услуг для обеспечения государственных (муниципальных) нужд)</w:t>
            </w:r>
          </w:p>
        </w:tc>
        <w:tc>
          <w:tcPr>
            <w:tcW w:w="708" w:type="dxa"/>
            <w:tcBorders>
              <w:top w:val="single" w:sz="4" w:space="0" w:color="auto"/>
              <w:left w:val="nil"/>
              <w:bottom w:val="single" w:sz="4" w:space="0" w:color="auto"/>
              <w:right w:val="single" w:sz="4" w:space="0" w:color="auto"/>
            </w:tcBorders>
            <w:shd w:val="clear" w:color="auto" w:fill="auto"/>
            <w:noWrap/>
          </w:tcPr>
          <w:p w:rsidR="00FE3B1F" w:rsidRPr="00FE3B1F" w:rsidRDefault="00FE3B1F" w:rsidP="00FE3B1F">
            <w:pPr>
              <w:tabs>
                <w:tab w:val="left" w:pos="4324"/>
              </w:tabs>
              <w:jc w:val="center"/>
              <w:rPr>
                <w:bCs/>
                <w:color w:val="000000"/>
                <w:sz w:val="24"/>
                <w:szCs w:val="24"/>
              </w:rPr>
            </w:pPr>
            <w:r w:rsidRPr="00FE3B1F">
              <w:rPr>
                <w:bCs/>
                <w:color w:val="000000"/>
                <w:sz w:val="24"/>
                <w:szCs w:val="24"/>
              </w:rPr>
              <w:t>951</w:t>
            </w:r>
          </w:p>
        </w:tc>
        <w:tc>
          <w:tcPr>
            <w:tcW w:w="567" w:type="dxa"/>
            <w:tcBorders>
              <w:top w:val="single" w:sz="4" w:space="0" w:color="auto"/>
              <w:left w:val="nil"/>
              <w:bottom w:val="single" w:sz="4" w:space="0" w:color="auto"/>
              <w:right w:val="single" w:sz="4" w:space="0" w:color="auto"/>
            </w:tcBorders>
            <w:shd w:val="clear" w:color="auto" w:fill="auto"/>
            <w:noWrap/>
          </w:tcPr>
          <w:p w:rsidR="00FE3B1F" w:rsidRPr="00FE3B1F" w:rsidRDefault="00FE3B1F" w:rsidP="00FE3B1F">
            <w:pPr>
              <w:tabs>
                <w:tab w:val="left" w:pos="4324"/>
              </w:tabs>
              <w:jc w:val="center"/>
              <w:rPr>
                <w:bCs/>
                <w:color w:val="000000"/>
                <w:sz w:val="24"/>
                <w:szCs w:val="24"/>
              </w:rPr>
            </w:pPr>
            <w:r w:rsidRPr="00FE3B1F">
              <w:rPr>
                <w:bCs/>
                <w:color w:val="000000"/>
                <w:sz w:val="24"/>
                <w:szCs w:val="24"/>
              </w:rPr>
              <w:t>07</w:t>
            </w:r>
          </w:p>
        </w:tc>
        <w:tc>
          <w:tcPr>
            <w:tcW w:w="567" w:type="dxa"/>
            <w:tcBorders>
              <w:top w:val="single" w:sz="4" w:space="0" w:color="auto"/>
              <w:left w:val="nil"/>
              <w:bottom w:val="single" w:sz="4" w:space="0" w:color="auto"/>
              <w:right w:val="single" w:sz="4" w:space="0" w:color="auto"/>
            </w:tcBorders>
            <w:shd w:val="clear" w:color="auto" w:fill="auto"/>
            <w:noWrap/>
          </w:tcPr>
          <w:p w:rsidR="00FE3B1F" w:rsidRPr="00FE3B1F" w:rsidRDefault="00FE3B1F" w:rsidP="00FE3B1F">
            <w:pPr>
              <w:tabs>
                <w:tab w:val="left" w:pos="4324"/>
              </w:tabs>
              <w:jc w:val="center"/>
              <w:rPr>
                <w:bCs/>
                <w:color w:val="000000"/>
                <w:sz w:val="24"/>
                <w:szCs w:val="24"/>
              </w:rPr>
            </w:pPr>
            <w:r w:rsidRPr="00FE3B1F">
              <w:rPr>
                <w:bCs/>
                <w:color w:val="000000"/>
                <w:sz w:val="24"/>
                <w:szCs w:val="24"/>
              </w:rPr>
              <w:t>07</w:t>
            </w:r>
          </w:p>
        </w:tc>
        <w:tc>
          <w:tcPr>
            <w:tcW w:w="1134" w:type="dxa"/>
            <w:tcBorders>
              <w:top w:val="single" w:sz="4" w:space="0" w:color="auto"/>
              <w:left w:val="nil"/>
              <w:bottom w:val="single" w:sz="4" w:space="0" w:color="auto"/>
              <w:right w:val="single" w:sz="4" w:space="0" w:color="auto"/>
            </w:tcBorders>
            <w:shd w:val="clear" w:color="auto" w:fill="auto"/>
            <w:noWrap/>
          </w:tcPr>
          <w:p w:rsidR="00FE3B1F" w:rsidRPr="00FE3B1F" w:rsidRDefault="00FE3B1F" w:rsidP="00FE3B1F">
            <w:pPr>
              <w:tabs>
                <w:tab w:val="left" w:pos="4324"/>
              </w:tabs>
              <w:jc w:val="center"/>
              <w:rPr>
                <w:bCs/>
                <w:color w:val="000000"/>
                <w:sz w:val="24"/>
                <w:szCs w:val="24"/>
              </w:rPr>
            </w:pPr>
            <w:r w:rsidRPr="00FE3B1F">
              <w:rPr>
                <w:bCs/>
                <w:color w:val="000000"/>
                <w:sz w:val="24"/>
                <w:szCs w:val="24"/>
              </w:rPr>
              <w:t>12.3.00.26540</w:t>
            </w:r>
          </w:p>
        </w:tc>
        <w:tc>
          <w:tcPr>
            <w:tcW w:w="1134" w:type="dxa"/>
            <w:tcBorders>
              <w:top w:val="single" w:sz="4" w:space="0" w:color="auto"/>
              <w:left w:val="nil"/>
              <w:bottom w:val="single" w:sz="4" w:space="0" w:color="auto"/>
              <w:right w:val="single" w:sz="4" w:space="0" w:color="auto"/>
            </w:tcBorders>
            <w:shd w:val="clear" w:color="auto" w:fill="auto"/>
            <w:noWrap/>
          </w:tcPr>
          <w:p w:rsidR="00FE3B1F" w:rsidRPr="00FE3B1F" w:rsidRDefault="00FE3B1F" w:rsidP="00FE3B1F">
            <w:pPr>
              <w:tabs>
                <w:tab w:val="left" w:pos="4324"/>
              </w:tabs>
              <w:jc w:val="center"/>
              <w:rPr>
                <w:bCs/>
                <w:color w:val="000000"/>
                <w:sz w:val="24"/>
                <w:szCs w:val="24"/>
              </w:rPr>
            </w:pPr>
            <w:r w:rsidRPr="00FE3B1F">
              <w:rPr>
                <w:bCs/>
                <w:color w:val="000000"/>
                <w:sz w:val="24"/>
                <w:szCs w:val="24"/>
              </w:rPr>
              <w:t>240</w:t>
            </w:r>
          </w:p>
        </w:tc>
        <w:tc>
          <w:tcPr>
            <w:tcW w:w="1276" w:type="dxa"/>
            <w:tcBorders>
              <w:top w:val="single" w:sz="4" w:space="0" w:color="auto"/>
              <w:left w:val="nil"/>
              <w:bottom w:val="single" w:sz="4" w:space="0" w:color="auto"/>
              <w:right w:val="single" w:sz="4" w:space="0" w:color="auto"/>
            </w:tcBorders>
            <w:shd w:val="clear" w:color="auto" w:fill="auto"/>
            <w:noWrap/>
          </w:tcPr>
          <w:p w:rsidR="00FE3B1F" w:rsidRPr="00FE3B1F" w:rsidRDefault="00FE3B1F" w:rsidP="00FE3B1F">
            <w:pPr>
              <w:tabs>
                <w:tab w:val="left" w:pos="4324"/>
              </w:tabs>
              <w:jc w:val="center"/>
              <w:rPr>
                <w:bCs/>
                <w:color w:val="000000"/>
                <w:sz w:val="24"/>
                <w:szCs w:val="24"/>
              </w:rPr>
            </w:pPr>
            <w:r w:rsidRPr="00FE3B1F">
              <w:rPr>
                <w:bCs/>
                <w:color w:val="000000"/>
                <w:sz w:val="24"/>
                <w:szCs w:val="24"/>
              </w:rPr>
              <w:t>0,3</w:t>
            </w:r>
          </w:p>
        </w:tc>
      </w:tr>
      <w:tr w:rsidR="00FE3B1F" w:rsidRPr="00FE3B1F" w:rsidTr="0012303F">
        <w:trPr>
          <w:trHeight w:val="375"/>
        </w:trPr>
        <w:tc>
          <w:tcPr>
            <w:tcW w:w="4977" w:type="dxa"/>
            <w:tcBorders>
              <w:top w:val="single" w:sz="4" w:space="0" w:color="auto"/>
              <w:left w:val="single" w:sz="4" w:space="0" w:color="auto"/>
              <w:bottom w:val="single" w:sz="4" w:space="0" w:color="auto"/>
              <w:right w:val="single" w:sz="4" w:space="0" w:color="auto"/>
            </w:tcBorders>
            <w:shd w:val="clear" w:color="auto" w:fill="auto"/>
            <w:noWrap/>
            <w:vAlign w:val="bottom"/>
          </w:tcPr>
          <w:p w:rsidR="00FE3B1F" w:rsidRPr="00FE3B1F" w:rsidRDefault="00FE3B1F" w:rsidP="00FE3B1F">
            <w:pPr>
              <w:tabs>
                <w:tab w:val="left" w:pos="4324"/>
              </w:tabs>
              <w:rPr>
                <w:bCs/>
                <w:color w:val="000000"/>
                <w:sz w:val="24"/>
                <w:szCs w:val="24"/>
              </w:rPr>
            </w:pPr>
            <w:r w:rsidRPr="00FE3B1F">
              <w:rPr>
                <w:bCs/>
                <w:color w:val="000000"/>
                <w:sz w:val="24"/>
                <w:szCs w:val="24"/>
              </w:rPr>
              <w:t>Расходы на обеспечение деятельности муниципальных учреждений Киселевского сельского поселения (в части обеспечения деятельности муниципальных казенных учреждений и предоставления субсидий муниципальным автономным и бюджетным учреждениям на выполнение муниципального задания) в рамках подпрограммы «Развитие культуры» муниципальной программы Киселевского сельского поселения «Развитие культуры Киселевского сельского поселения» (Субсидии бюджетным учреждениям)</w:t>
            </w:r>
          </w:p>
        </w:tc>
        <w:tc>
          <w:tcPr>
            <w:tcW w:w="708" w:type="dxa"/>
            <w:tcBorders>
              <w:top w:val="single" w:sz="4" w:space="0" w:color="auto"/>
              <w:left w:val="nil"/>
              <w:bottom w:val="single" w:sz="4" w:space="0" w:color="auto"/>
              <w:right w:val="single" w:sz="4" w:space="0" w:color="auto"/>
            </w:tcBorders>
            <w:shd w:val="clear" w:color="auto" w:fill="auto"/>
            <w:noWrap/>
          </w:tcPr>
          <w:p w:rsidR="00FE3B1F" w:rsidRPr="00FE3B1F" w:rsidRDefault="00FE3B1F" w:rsidP="00FE3B1F">
            <w:pPr>
              <w:tabs>
                <w:tab w:val="left" w:pos="4324"/>
              </w:tabs>
              <w:jc w:val="center"/>
              <w:rPr>
                <w:bCs/>
                <w:color w:val="000000"/>
                <w:sz w:val="24"/>
                <w:szCs w:val="24"/>
              </w:rPr>
            </w:pPr>
            <w:r w:rsidRPr="00FE3B1F">
              <w:rPr>
                <w:bCs/>
                <w:color w:val="000000"/>
                <w:sz w:val="24"/>
                <w:szCs w:val="24"/>
              </w:rPr>
              <w:t>951</w:t>
            </w:r>
          </w:p>
        </w:tc>
        <w:tc>
          <w:tcPr>
            <w:tcW w:w="567" w:type="dxa"/>
            <w:tcBorders>
              <w:top w:val="single" w:sz="4" w:space="0" w:color="auto"/>
              <w:left w:val="nil"/>
              <w:bottom w:val="single" w:sz="4" w:space="0" w:color="auto"/>
              <w:right w:val="single" w:sz="4" w:space="0" w:color="auto"/>
            </w:tcBorders>
            <w:shd w:val="clear" w:color="auto" w:fill="auto"/>
            <w:noWrap/>
          </w:tcPr>
          <w:p w:rsidR="00FE3B1F" w:rsidRPr="00FE3B1F" w:rsidRDefault="00FE3B1F" w:rsidP="00FE3B1F">
            <w:pPr>
              <w:tabs>
                <w:tab w:val="left" w:pos="4324"/>
              </w:tabs>
              <w:jc w:val="center"/>
              <w:rPr>
                <w:bCs/>
                <w:color w:val="000000"/>
                <w:sz w:val="24"/>
                <w:szCs w:val="24"/>
              </w:rPr>
            </w:pPr>
            <w:r w:rsidRPr="00FE3B1F">
              <w:rPr>
                <w:bCs/>
                <w:color w:val="000000"/>
                <w:sz w:val="24"/>
                <w:szCs w:val="24"/>
              </w:rPr>
              <w:t>08</w:t>
            </w:r>
          </w:p>
        </w:tc>
        <w:tc>
          <w:tcPr>
            <w:tcW w:w="567" w:type="dxa"/>
            <w:tcBorders>
              <w:top w:val="single" w:sz="4" w:space="0" w:color="auto"/>
              <w:left w:val="nil"/>
              <w:bottom w:val="single" w:sz="4" w:space="0" w:color="auto"/>
              <w:right w:val="single" w:sz="4" w:space="0" w:color="auto"/>
            </w:tcBorders>
            <w:shd w:val="clear" w:color="auto" w:fill="auto"/>
            <w:noWrap/>
          </w:tcPr>
          <w:p w:rsidR="00FE3B1F" w:rsidRPr="00FE3B1F" w:rsidRDefault="00FE3B1F" w:rsidP="00FE3B1F">
            <w:pPr>
              <w:tabs>
                <w:tab w:val="left" w:pos="4324"/>
              </w:tabs>
              <w:jc w:val="center"/>
              <w:rPr>
                <w:bCs/>
                <w:color w:val="000000"/>
                <w:sz w:val="24"/>
                <w:szCs w:val="24"/>
              </w:rPr>
            </w:pPr>
            <w:r w:rsidRPr="00FE3B1F">
              <w:rPr>
                <w:bCs/>
                <w:color w:val="000000"/>
                <w:sz w:val="24"/>
                <w:szCs w:val="24"/>
              </w:rPr>
              <w:t>01</w:t>
            </w:r>
          </w:p>
        </w:tc>
        <w:tc>
          <w:tcPr>
            <w:tcW w:w="1134" w:type="dxa"/>
            <w:tcBorders>
              <w:top w:val="single" w:sz="4" w:space="0" w:color="auto"/>
              <w:left w:val="nil"/>
              <w:bottom w:val="single" w:sz="4" w:space="0" w:color="auto"/>
              <w:right w:val="single" w:sz="4" w:space="0" w:color="auto"/>
            </w:tcBorders>
            <w:shd w:val="clear" w:color="auto" w:fill="auto"/>
            <w:noWrap/>
          </w:tcPr>
          <w:p w:rsidR="00FE3B1F" w:rsidRPr="00FE3B1F" w:rsidRDefault="00FE3B1F" w:rsidP="00FE3B1F">
            <w:pPr>
              <w:tabs>
                <w:tab w:val="left" w:pos="4324"/>
              </w:tabs>
              <w:jc w:val="center"/>
              <w:rPr>
                <w:bCs/>
                <w:color w:val="000000"/>
                <w:sz w:val="24"/>
                <w:szCs w:val="24"/>
              </w:rPr>
            </w:pPr>
            <w:r w:rsidRPr="00FE3B1F">
              <w:rPr>
                <w:bCs/>
                <w:color w:val="000000"/>
                <w:sz w:val="24"/>
                <w:szCs w:val="24"/>
              </w:rPr>
              <w:t>04.1.00.00590</w:t>
            </w:r>
          </w:p>
        </w:tc>
        <w:tc>
          <w:tcPr>
            <w:tcW w:w="1134" w:type="dxa"/>
            <w:tcBorders>
              <w:top w:val="single" w:sz="4" w:space="0" w:color="auto"/>
              <w:left w:val="nil"/>
              <w:bottom w:val="single" w:sz="4" w:space="0" w:color="auto"/>
              <w:right w:val="single" w:sz="4" w:space="0" w:color="auto"/>
            </w:tcBorders>
            <w:shd w:val="clear" w:color="auto" w:fill="auto"/>
            <w:noWrap/>
          </w:tcPr>
          <w:p w:rsidR="00FE3B1F" w:rsidRPr="00FE3B1F" w:rsidRDefault="00FE3B1F" w:rsidP="00FE3B1F">
            <w:pPr>
              <w:tabs>
                <w:tab w:val="left" w:pos="4324"/>
              </w:tabs>
              <w:jc w:val="center"/>
              <w:rPr>
                <w:bCs/>
                <w:color w:val="000000"/>
                <w:sz w:val="24"/>
                <w:szCs w:val="24"/>
              </w:rPr>
            </w:pPr>
            <w:r w:rsidRPr="00FE3B1F">
              <w:rPr>
                <w:bCs/>
                <w:color w:val="000000"/>
                <w:sz w:val="24"/>
                <w:szCs w:val="24"/>
              </w:rPr>
              <w:t>610</w:t>
            </w:r>
          </w:p>
        </w:tc>
        <w:tc>
          <w:tcPr>
            <w:tcW w:w="1276" w:type="dxa"/>
            <w:tcBorders>
              <w:top w:val="single" w:sz="4" w:space="0" w:color="auto"/>
              <w:left w:val="nil"/>
              <w:bottom w:val="single" w:sz="4" w:space="0" w:color="auto"/>
              <w:right w:val="single" w:sz="4" w:space="0" w:color="auto"/>
            </w:tcBorders>
            <w:shd w:val="clear" w:color="auto" w:fill="auto"/>
            <w:noWrap/>
          </w:tcPr>
          <w:p w:rsidR="00FE3B1F" w:rsidRPr="00FE3B1F" w:rsidRDefault="00FE3B1F" w:rsidP="00FE3B1F">
            <w:pPr>
              <w:tabs>
                <w:tab w:val="left" w:pos="4324"/>
              </w:tabs>
              <w:jc w:val="center"/>
              <w:rPr>
                <w:bCs/>
                <w:color w:val="000000"/>
                <w:sz w:val="24"/>
                <w:szCs w:val="24"/>
              </w:rPr>
            </w:pPr>
            <w:r w:rsidRPr="00FE3B1F">
              <w:rPr>
                <w:bCs/>
                <w:color w:val="000000"/>
                <w:sz w:val="24"/>
                <w:szCs w:val="24"/>
              </w:rPr>
              <w:t>4 632,8</w:t>
            </w:r>
          </w:p>
        </w:tc>
      </w:tr>
      <w:tr w:rsidR="00FE3B1F" w:rsidRPr="00FE3B1F" w:rsidTr="0012303F">
        <w:trPr>
          <w:trHeight w:val="375"/>
        </w:trPr>
        <w:tc>
          <w:tcPr>
            <w:tcW w:w="4977" w:type="dxa"/>
            <w:tcBorders>
              <w:top w:val="single" w:sz="4" w:space="0" w:color="auto"/>
              <w:left w:val="single" w:sz="4" w:space="0" w:color="auto"/>
              <w:bottom w:val="single" w:sz="4" w:space="0" w:color="auto"/>
              <w:right w:val="single" w:sz="4" w:space="0" w:color="auto"/>
            </w:tcBorders>
            <w:shd w:val="clear" w:color="auto" w:fill="auto"/>
            <w:noWrap/>
            <w:vAlign w:val="bottom"/>
          </w:tcPr>
          <w:p w:rsidR="00FE3B1F" w:rsidRPr="00FE3B1F" w:rsidRDefault="00FE3B1F" w:rsidP="00FE3B1F">
            <w:pPr>
              <w:tabs>
                <w:tab w:val="left" w:pos="4324"/>
              </w:tabs>
              <w:rPr>
                <w:bCs/>
                <w:color w:val="000000"/>
                <w:sz w:val="24"/>
                <w:szCs w:val="24"/>
              </w:rPr>
            </w:pPr>
            <w:r w:rsidRPr="00FE3B1F">
              <w:rPr>
                <w:bCs/>
                <w:color w:val="000000"/>
                <w:sz w:val="24"/>
                <w:szCs w:val="24"/>
              </w:rPr>
              <w:t xml:space="preserve">Иные межбюджетные трансферты за счет средств резервного фонда Правительства Ростовской области в рамках </w:t>
            </w:r>
            <w:proofErr w:type="spellStart"/>
            <w:r w:rsidRPr="00FE3B1F">
              <w:rPr>
                <w:bCs/>
                <w:color w:val="000000"/>
                <w:sz w:val="24"/>
                <w:szCs w:val="24"/>
              </w:rPr>
              <w:t>непрограммного</w:t>
            </w:r>
            <w:proofErr w:type="spellEnd"/>
            <w:r w:rsidRPr="00FE3B1F">
              <w:rPr>
                <w:bCs/>
                <w:color w:val="000000"/>
                <w:sz w:val="24"/>
                <w:szCs w:val="24"/>
              </w:rPr>
              <w:t xml:space="preserve"> направления деятельности «Реализация функций иных органов местного самоуправления Киселевского сельского поселения» (Субсидии бюджетным </w:t>
            </w:r>
            <w:r w:rsidRPr="00FE3B1F">
              <w:rPr>
                <w:bCs/>
                <w:color w:val="000000"/>
                <w:sz w:val="24"/>
                <w:szCs w:val="24"/>
              </w:rPr>
              <w:lastRenderedPageBreak/>
              <w:t>учреждениям)</w:t>
            </w:r>
          </w:p>
        </w:tc>
        <w:tc>
          <w:tcPr>
            <w:tcW w:w="708" w:type="dxa"/>
            <w:tcBorders>
              <w:top w:val="single" w:sz="4" w:space="0" w:color="auto"/>
              <w:left w:val="nil"/>
              <w:bottom w:val="single" w:sz="4" w:space="0" w:color="auto"/>
              <w:right w:val="single" w:sz="4" w:space="0" w:color="auto"/>
            </w:tcBorders>
            <w:shd w:val="clear" w:color="auto" w:fill="auto"/>
            <w:noWrap/>
          </w:tcPr>
          <w:p w:rsidR="00FE3B1F" w:rsidRPr="00FE3B1F" w:rsidRDefault="00FE3B1F" w:rsidP="00FE3B1F">
            <w:pPr>
              <w:tabs>
                <w:tab w:val="left" w:pos="4324"/>
              </w:tabs>
              <w:jc w:val="center"/>
              <w:rPr>
                <w:bCs/>
                <w:color w:val="000000"/>
                <w:sz w:val="24"/>
                <w:szCs w:val="24"/>
              </w:rPr>
            </w:pPr>
            <w:r w:rsidRPr="00FE3B1F">
              <w:rPr>
                <w:bCs/>
                <w:color w:val="000000"/>
                <w:sz w:val="24"/>
                <w:szCs w:val="24"/>
              </w:rPr>
              <w:lastRenderedPageBreak/>
              <w:t>951</w:t>
            </w:r>
          </w:p>
        </w:tc>
        <w:tc>
          <w:tcPr>
            <w:tcW w:w="567" w:type="dxa"/>
            <w:tcBorders>
              <w:top w:val="single" w:sz="4" w:space="0" w:color="auto"/>
              <w:left w:val="nil"/>
              <w:bottom w:val="single" w:sz="4" w:space="0" w:color="auto"/>
              <w:right w:val="single" w:sz="4" w:space="0" w:color="auto"/>
            </w:tcBorders>
            <w:shd w:val="clear" w:color="auto" w:fill="auto"/>
            <w:noWrap/>
          </w:tcPr>
          <w:p w:rsidR="00FE3B1F" w:rsidRPr="00FE3B1F" w:rsidRDefault="00FE3B1F" w:rsidP="00FE3B1F">
            <w:pPr>
              <w:tabs>
                <w:tab w:val="left" w:pos="4324"/>
              </w:tabs>
              <w:jc w:val="center"/>
              <w:rPr>
                <w:bCs/>
                <w:color w:val="000000"/>
                <w:sz w:val="24"/>
                <w:szCs w:val="24"/>
              </w:rPr>
            </w:pPr>
            <w:r w:rsidRPr="00FE3B1F">
              <w:rPr>
                <w:bCs/>
                <w:color w:val="000000"/>
                <w:sz w:val="24"/>
                <w:szCs w:val="24"/>
              </w:rPr>
              <w:t>08</w:t>
            </w:r>
          </w:p>
        </w:tc>
        <w:tc>
          <w:tcPr>
            <w:tcW w:w="567" w:type="dxa"/>
            <w:tcBorders>
              <w:top w:val="single" w:sz="4" w:space="0" w:color="auto"/>
              <w:left w:val="nil"/>
              <w:bottom w:val="single" w:sz="4" w:space="0" w:color="auto"/>
              <w:right w:val="single" w:sz="4" w:space="0" w:color="auto"/>
            </w:tcBorders>
            <w:shd w:val="clear" w:color="auto" w:fill="auto"/>
            <w:noWrap/>
          </w:tcPr>
          <w:p w:rsidR="00FE3B1F" w:rsidRPr="00FE3B1F" w:rsidRDefault="00FE3B1F" w:rsidP="00FE3B1F">
            <w:pPr>
              <w:tabs>
                <w:tab w:val="left" w:pos="4324"/>
              </w:tabs>
              <w:jc w:val="center"/>
              <w:rPr>
                <w:bCs/>
                <w:color w:val="000000"/>
                <w:sz w:val="24"/>
                <w:szCs w:val="24"/>
              </w:rPr>
            </w:pPr>
            <w:r w:rsidRPr="00FE3B1F">
              <w:rPr>
                <w:bCs/>
                <w:color w:val="000000"/>
                <w:sz w:val="24"/>
                <w:szCs w:val="24"/>
              </w:rPr>
              <w:t>01</w:t>
            </w:r>
          </w:p>
        </w:tc>
        <w:tc>
          <w:tcPr>
            <w:tcW w:w="1134" w:type="dxa"/>
            <w:tcBorders>
              <w:top w:val="single" w:sz="4" w:space="0" w:color="auto"/>
              <w:left w:val="nil"/>
              <w:bottom w:val="single" w:sz="4" w:space="0" w:color="auto"/>
              <w:right w:val="single" w:sz="4" w:space="0" w:color="auto"/>
            </w:tcBorders>
            <w:shd w:val="clear" w:color="auto" w:fill="auto"/>
            <w:noWrap/>
          </w:tcPr>
          <w:p w:rsidR="00FE3B1F" w:rsidRPr="00FE3B1F" w:rsidRDefault="00FE3B1F" w:rsidP="00FE3B1F">
            <w:pPr>
              <w:tabs>
                <w:tab w:val="left" w:pos="4324"/>
              </w:tabs>
              <w:jc w:val="center"/>
              <w:rPr>
                <w:bCs/>
                <w:color w:val="000000"/>
                <w:sz w:val="24"/>
                <w:szCs w:val="24"/>
              </w:rPr>
            </w:pPr>
            <w:r w:rsidRPr="00FE3B1F">
              <w:rPr>
                <w:bCs/>
                <w:color w:val="000000"/>
                <w:sz w:val="24"/>
                <w:szCs w:val="24"/>
              </w:rPr>
              <w:t>99.1.00.71180</w:t>
            </w:r>
          </w:p>
        </w:tc>
        <w:tc>
          <w:tcPr>
            <w:tcW w:w="1134" w:type="dxa"/>
            <w:tcBorders>
              <w:top w:val="single" w:sz="4" w:space="0" w:color="auto"/>
              <w:left w:val="nil"/>
              <w:bottom w:val="single" w:sz="4" w:space="0" w:color="auto"/>
              <w:right w:val="single" w:sz="4" w:space="0" w:color="auto"/>
            </w:tcBorders>
            <w:shd w:val="clear" w:color="auto" w:fill="auto"/>
            <w:noWrap/>
          </w:tcPr>
          <w:p w:rsidR="00FE3B1F" w:rsidRPr="00FE3B1F" w:rsidRDefault="00FE3B1F" w:rsidP="00FE3B1F">
            <w:pPr>
              <w:tabs>
                <w:tab w:val="left" w:pos="4324"/>
              </w:tabs>
              <w:jc w:val="center"/>
              <w:rPr>
                <w:bCs/>
                <w:color w:val="000000"/>
                <w:sz w:val="24"/>
                <w:szCs w:val="24"/>
              </w:rPr>
            </w:pPr>
            <w:r w:rsidRPr="00FE3B1F">
              <w:rPr>
                <w:bCs/>
                <w:color w:val="000000"/>
                <w:sz w:val="24"/>
                <w:szCs w:val="24"/>
              </w:rPr>
              <w:t>610</w:t>
            </w:r>
          </w:p>
        </w:tc>
        <w:tc>
          <w:tcPr>
            <w:tcW w:w="1276" w:type="dxa"/>
            <w:tcBorders>
              <w:top w:val="single" w:sz="4" w:space="0" w:color="auto"/>
              <w:left w:val="nil"/>
              <w:bottom w:val="single" w:sz="4" w:space="0" w:color="auto"/>
              <w:right w:val="single" w:sz="4" w:space="0" w:color="auto"/>
            </w:tcBorders>
            <w:shd w:val="clear" w:color="auto" w:fill="auto"/>
            <w:noWrap/>
          </w:tcPr>
          <w:p w:rsidR="00FE3B1F" w:rsidRPr="00FE3B1F" w:rsidRDefault="00FE3B1F" w:rsidP="00FE3B1F">
            <w:pPr>
              <w:tabs>
                <w:tab w:val="left" w:pos="4324"/>
              </w:tabs>
              <w:jc w:val="center"/>
              <w:rPr>
                <w:bCs/>
                <w:color w:val="000000"/>
                <w:sz w:val="24"/>
                <w:szCs w:val="24"/>
              </w:rPr>
            </w:pPr>
            <w:r w:rsidRPr="00FE3B1F">
              <w:rPr>
                <w:bCs/>
                <w:color w:val="000000"/>
                <w:sz w:val="24"/>
                <w:szCs w:val="24"/>
              </w:rPr>
              <w:t>67,9</w:t>
            </w:r>
          </w:p>
        </w:tc>
      </w:tr>
      <w:tr w:rsidR="00FE3B1F" w:rsidRPr="00FE3B1F" w:rsidTr="0012303F">
        <w:trPr>
          <w:trHeight w:val="375"/>
        </w:trPr>
        <w:tc>
          <w:tcPr>
            <w:tcW w:w="4977" w:type="dxa"/>
            <w:tcBorders>
              <w:top w:val="single" w:sz="4" w:space="0" w:color="auto"/>
              <w:left w:val="single" w:sz="4" w:space="0" w:color="auto"/>
              <w:bottom w:val="single" w:sz="4" w:space="0" w:color="auto"/>
              <w:right w:val="single" w:sz="4" w:space="0" w:color="auto"/>
            </w:tcBorders>
            <w:shd w:val="clear" w:color="auto" w:fill="auto"/>
            <w:noWrap/>
            <w:vAlign w:val="bottom"/>
          </w:tcPr>
          <w:p w:rsidR="00FE3B1F" w:rsidRPr="00FE3B1F" w:rsidRDefault="00FE3B1F" w:rsidP="00FE3B1F">
            <w:pPr>
              <w:tabs>
                <w:tab w:val="left" w:pos="4324"/>
              </w:tabs>
              <w:rPr>
                <w:bCs/>
                <w:color w:val="000000"/>
                <w:sz w:val="24"/>
                <w:szCs w:val="24"/>
              </w:rPr>
            </w:pPr>
            <w:r w:rsidRPr="00FE3B1F">
              <w:rPr>
                <w:bCs/>
                <w:color w:val="000000"/>
                <w:sz w:val="24"/>
                <w:szCs w:val="24"/>
              </w:rPr>
              <w:lastRenderedPageBreak/>
              <w:t xml:space="preserve">Расходы  на выплаты государственной пенсии за выслугу лет лицам, замещающим муниципальные должности и должности муниципальной службы в </w:t>
            </w:r>
            <w:proofErr w:type="spellStart"/>
            <w:r w:rsidRPr="00FE3B1F">
              <w:rPr>
                <w:bCs/>
                <w:color w:val="000000"/>
                <w:sz w:val="24"/>
                <w:szCs w:val="24"/>
              </w:rPr>
              <w:t>Киселевском</w:t>
            </w:r>
            <w:proofErr w:type="spellEnd"/>
            <w:r w:rsidRPr="00FE3B1F">
              <w:rPr>
                <w:bCs/>
                <w:color w:val="000000"/>
                <w:sz w:val="24"/>
                <w:szCs w:val="24"/>
              </w:rPr>
              <w:t xml:space="preserve"> сельском поселении (Публичные нормативные социальные выплаты гражданам)</w:t>
            </w:r>
          </w:p>
        </w:tc>
        <w:tc>
          <w:tcPr>
            <w:tcW w:w="708" w:type="dxa"/>
            <w:tcBorders>
              <w:top w:val="single" w:sz="4" w:space="0" w:color="auto"/>
              <w:left w:val="nil"/>
              <w:bottom w:val="single" w:sz="4" w:space="0" w:color="auto"/>
              <w:right w:val="single" w:sz="4" w:space="0" w:color="auto"/>
            </w:tcBorders>
            <w:shd w:val="clear" w:color="auto" w:fill="auto"/>
            <w:noWrap/>
          </w:tcPr>
          <w:p w:rsidR="00FE3B1F" w:rsidRPr="00FE3B1F" w:rsidRDefault="00FE3B1F" w:rsidP="00FE3B1F">
            <w:pPr>
              <w:tabs>
                <w:tab w:val="left" w:pos="4324"/>
              </w:tabs>
              <w:jc w:val="center"/>
              <w:rPr>
                <w:bCs/>
                <w:color w:val="000000"/>
                <w:sz w:val="24"/>
                <w:szCs w:val="24"/>
              </w:rPr>
            </w:pPr>
            <w:r w:rsidRPr="00FE3B1F">
              <w:rPr>
                <w:bCs/>
                <w:color w:val="000000"/>
                <w:sz w:val="24"/>
                <w:szCs w:val="24"/>
              </w:rPr>
              <w:t>951</w:t>
            </w:r>
          </w:p>
        </w:tc>
        <w:tc>
          <w:tcPr>
            <w:tcW w:w="567" w:type="dxa"/>
            <w:tcBorders>
              <w:top w:val="single" w:sz="4" w:space="0" w:color="auto"/>
              <w:left w:val="nil"/>
              <w:bottom w:val="single" w:sz="4" w:space="0" w:color="auto"/>
              <w:right w:val="single" w:sz="4" w:space="0" w:color="auto"/>
            </w:tcBorders>
            <w:shd w:val="clear" w:color="auto" w:fill="auto"/>
            <w:noWrap/>
          </w:tcPr>
          <w:p w:rsidR="00FE3B1F" w:rsidRPr="00FE3B1F" w:rsidRDefault="00FE3B1F" w:rsidP="00FE3B1F">
            <w:pPr>
              <w:tabs>
                <w:tab w:val="left" w:pos="4324"/>
              </w:tabs>
              <w:jc w:val="center"/>
              <w:rPr>
                <w:bCs/>
                <w:color w:val="000000"/>
                <w:sz w:val="24"/>
                <w:szCs w:val="24"/>
              </w:rPr>
            </w:pPr>
            <w:r w:rsidRPr="00FE3B1F">
              <w:rPr>
                <w:bCs/>
                <w:color w:val="000000"/>
                <w:sz w:val="24"/>
                <w:szCs w:val="24"/>
              </w:rPr>
              <w:t>10</w:t>
            </w:r>
          </w:p>
        </w:tc>
        <w:tc>
          <w:tcPr>
            <w:tcW w:w="567" w:type="dxa"/>
            <w:tcBorders>
              <w:top w:val="single" w:sz="4" w:space="0" w:color="auto"/>
              <w:left w:val="nil"/>
              <w:bottom w:val="single" w:sz="4" w:space="0" w:color="auto"/>
              <w:right w:val="single" w:sz="4" w:space="0" w:color="auto"/>
            </w:tcBorders>
            <w:shd w:val="clear" w:color="auto" w:fill="auto"/>
            <w:noWrap/>
          </w:tcPr>
          <w:p w:rsidR="00FE3B1F" w:rsidRPr="00FE3B1F" w:rsidRDefault="00FE3B1F" w:rsidP="00FE3B1F">
            <w:pPr>
              <w:tabs>
                <w:tab w:val="left" w:pos="4324"/>
              </w:tabs>
              <w:jc w:val="center"/>
              <w:rPr>
                <w:bCs/>
                <w:color w:val="000000"/>
                <w:sz w:val="24"/>
                <w:szCs w:val="24"/>
              </w:rPr>
            </w:pPr>
            <w:r w:rsidRPr="00FE3B1F">
              <w:rPr>
                <w:bCs/>
                <w:color w:val="000000"/>
                <w:sz w:val="24"/>
                <w:szCs w:val="24"/>
              </w:rPr>
              <w:t>01</w:t>
            </w:r>
          </w:p>
        </w:tc>
        <w:tc>
          <w:tcPr>
            <w:tcW w:w="1134" w:type="dxa"/>
            <w:tcBorders>
              <w:top w:val="single" w:sz="4" w:space="0" w:color="auto"/>
              <w:left w:val="nil"/>
              <w:bottom w:val="single" w:sz="4" w:space="0" w:color="auto"/>
              <w:right w:val="single" w:sz="4" w:space="0" w:color="auto"/>
            </w:tcBorders>
            <w:shd w:val="clear" w:color="auto" w:fill="auto"/>
            <w:noWrap/>
          </w:tcPr>
          <w:p w:rsidR="00FE3B1F" w:rsidRPr="00FE3B1F" w:rsidRDefault="00FE3B1F" w:rsidP="00FE3B1F">
            <w:pPr>
              <w:tabs>
                <w:tab w:val="left" w:pos="4324"/>
              </w:tabs>
              <w:jc w:val="center"/>
              <w:rPr>
                <w:bCs/>
                <w:color w:val="000000"/>
                <w:sz w:val="24"/>
                <w:szCs w:val="24"/>
              </w:rPr>
            </w:pPr>
            <w:r w:rsidRPr="00FE3B1F">
              <w:rPr>
                <w:bCs/>
                <w:color w:val="000000"/>
                <w:sz w:val="24"/>
                <w:szCs w:val="24"/>
              </w:rPr>
              <w:t>11.1.00.26470</w:t>
            </w:r>
          </w:p>
        </w:tc>
        <w:tc>
          <w:tcPr>
            <w:tcW w:w="1134" w:type="dxa"/>
            <w:tcBorders>
              <w:top w:val="single" w:sz="4" w:space="0" w:color="auto"/>
              <w:left w:val="nil"/>
              <w:bottom w:val="single" w:sz="4" w:space="0" w:color="auto"/>
              <w:right w:val="single" w:sz="4" w:space="0" w:color="auto"/>
            </w:tcBorders>
            <w:shd w:val="clear" w:color="auto" w:fill="auto"/>
            <w:noWrap/>
          </w:tcPr>
          <w:p w:rsidR="00FE3B1F" w:rsidRPr="00FE3B1F" w:rsidRDefault="00FE3B1F" w:rsidP="00FE3B1F">
            <w:pPr>
              <w:tabs>
                <w:tab w:val="left" w:pos="4324"/>
              </w:tabs>
              <w:jc w:val="center"/>
              <w:rPr>
                <w:bCs/>
                <w:color w:val="000000"/>
                <w:sz w:val="24"/>
                <w:szCs w:val="24"/>
              </w:rPr>
            </w:pPr>
            <w:r w:rsidRPr="00FE3B1F">
              <w:rPr>
                <w:bCs/>
                <w:color w:val="000000"/>
                <w:sz w:val="24"/>
                <w:szCs w:val="24"/>
              </w:rPr>
              <w:t>310</w:t>
            </w:r>
          </w:p>
        </w:tc>
        <w:tc>
          <w:tcPr>
            <w:tcW w:w="1276" w:type="dxa"/>
            <w:tcBorders>
              <w:top w:val="single" w:sz="4" w:space="0" w:color="auto"/>
              <w:left w:val="nil"/>
              <w:bottom w:val="single" w:sz="4" w:space="0" w:color="auto"/>
              <w:right w:val="single" w:sz="4" w:space="0" w:color="auto"/>
            </w:tcBorders>
            <w:shd w:val="clear" w:color="auto" w:fill="auto"/>
            <w:noWrap/>
          </w:tcPr>
          <w:p w:rsidR="00FE3B1F" w:rsidRPr="00FE3B1F" w:rsidRDefault="00FE3B1F" w:rsidP="00FE3B1F">
            <w:pPr>
              <w:tabs>
                <w:tab w:val="left" w:pos="4324"/>
              </w:tabs>
              <w:jc w:val="center"/>
              <w:rPr>
                <w:bCs/>
                <w:color w:val="000000"/>
                <w:sz w:val="24"/>
                <w:szCs w:val="24"/>
              </w:rPr>
            </w:pPr>
            <w:r w:rsidRPr="00FE3B1F">
              <w:rPr>
                <w:bCs/>
                <w:color w:val="000000"/>
                <w:sz w:val="24"/>
                <w:szCs w:val="24"/>
              </w:rPr>
              <w:t>103,3</w:t>
            </w:r>
          </w:p>
        </w:tc>
      </w:tr>
      <w:tr w:rsidR="00FE3B1F" w:rsidRPr="00FE3B1F" w:rsidTr="0012303F">
        <w:trPr>
          <w:trHeight w:val="375"/>
        </w:trPr>
        <w:tc>
          <w:tcPr>
            <w:tcW w:w="4977" w:type="dxa"/>
            <w:tcBorders>
              <w:top w:val="single" w:sz="4" w:space="0" w:color="auto"/>
              <w:left w:val="single" w:sz="4" w:space="0" w:color="auto"/>
              <w:bottom w:val="single" w:sz="4" w:space="0" w:color="auto"/>
              <w:right w:val="single" w:sz="4" w:space="0" w:color="auto"/>
            </w:tcBorders>
            <w:shd w:val="clear" w:color="auto" w:fill="auto"/>
            <w:noWrap/>
            <w:vAlign w:val="bottom"/>
          </w:tcPr>
          <w:p w:rsidR="00FE3B1F" w:rsidRPr="00FE3B1F" w:rsidRDefault="00FE3B1F" w:rsidP="00FE3B1F">
            <w:pPr>
              <w:tabs>
                <w:tab w:val="left" w:pos="4324"/>
              </w:tabs>
              <w:rPr>
                <w:bCs/>
                <w:color w:val="000000"/>
                <w:sz w:val="24"/>
                <w:szCs w:val="24"/>
              </w:rPr>
            </w:pPr>
            <w:proofErr w:type="gramStart"/>
            <w:r w:rsidRPr="00FE3B1F">
              <w:rPr>
                <w:bCs/>
                <w:color w:val="000000"/>
                <w:sz w:val="24"/>
                <w:szCs w:val="24"/>
              </w:rPr>
              <w:t xml:space="preserve">Расходы на физическое воспитание населения Киселевского сельского поселения и обеспечение организации и проведения физкультурных и массовых мероприятий, проведение спортивных праздников посвященных знаменательным датам и участие команд Киселевского сельского поселения в районных, зональных и областных соревнованиях в рамках подпрограммы «Развитие физической культуры и массового спорта в </w:t>
            </w:r>
            <w:proofErr w:type="spellStart"/>
            <w:r w:rsidRPr="00FE3B1F">
              <w:rPr>
                <w:bCs/>
                <w:color w:val="000000"/>
                <w:sz w:val="24"/>
                <w:szCs w:val="24"/>
              </w:rPr>
              <w:t>Киселевском</w:t>
            </w:r>
            <w:proofErr w:type="spellEnd"/>
            <w:r w:rsidRPr="00FE3B1F">
              <w:rPr>
                <w:bCs/>
                <w:color w:val="000000"/>
                <w:sz w:val="24"/>
                <w:szCs w:val="24"/>
              </w:rPr>
              <w:t xml:space="preserve"> сельском поселении» муниципальной программы Киселевского сельского поселения «Развитие физической культуры и спорта на территории</w:t>
            </w:r>
            <w:proofErr w:type="gramEnd"/>
            <w:r w:rsidRPr="00FE3B1F">
              <w:rPr>
                <w:bCs/>
                <w:color w:val="000000"/>
                <w:sz w:val="24"/>
                <w:szCs w:val="24"/>
              </w:rPr>
              <w:t xml:space="preserve"> Киселевского сельского поселения» (Иные закупки товаров, работ и услуг для обеспечения государственных (муниципальных) нужд)</w:t>
            </w:r>
          </w:p>
        </w:tc>
        <w:tc>
          <w:tcPr>
            <w:tcW w:w="708" w:type="dxa"/>
            <w:tcBorders>
              <w:top w:val="single" w:sz="4" w:space="0" w:color="auto"/>
              <w:left w:val="nil"/>
              <w:bottom w:val="single" w:sz="4" w:space="0" w:color="auto"/>
              <w:right w:val="single" w:sz="4" w:space="0" w:color="auto"/>
            </w:tcBorders>
            <w:shd w:val="clear" w:color="auto" w:fill="auto"/>
            <w:noWrap/>
          </w:tcPr>
          <w:p w:rsidR="00FE3B1F" w:rsidRPr="00FE3B1F" w:rsidRDefault="00FE3B1F" w:rsidP="00FE3B1F">
            <w:pPr>
              <w:tabs>
                <w:tab w:val="left" w:pos="4324"/>
              </w:tabs>
              <w:jc w:val="center"/>
              <w:rPr>
                <w:bCs/>
                <w:color w:val="000000"/>
                <w:sz w:val="24"/>
                <w:szCs w:val="24"/>
              </w:rPr>
            </w:pPr>
            <w:r w:rsidRPr="00FE3B1F">
              <w:rPr>
                <w:bCs/>
                <w:color w:val="000000"/>
                <w:sz w:val="24"/>
                <w:szCs w:val="24"/>
              </w:rPr>
              <w:t>951</w:t>
            </w:r>
          </w:p>
        </w:tc>
        <w:tc>
          <w:tcPr>
            <w:tcW w:w="567" w:type="dxa"/>
            <w:tcBorders>
              <w:top w:val="single" w:sz="4" w:space="0" w:color="auto"/>
              <w:left w:val="nil"/>
              <w:bottom w:val="single" w:sz="4" w:space="0" w:color="auto"/>
              <w:right w:val="single" w:sz="4" w:space="0" w:color="auto"/>
            </w:tcBorders>
            <w:shd w:val="clear" w:color="auto" w:fill="auto"/>
            <w:noWrap/>
          </w:tcPr>
          <w:p w:rsidR="00FE3B1F" w:rsidRPr="00FE3B1F" w:rsidRDefault="00FE3B1F" w:rsidP="00FE3B1F">
            <w:pPr>
              <w:tabs>
                <w:tab w:val="left" w:pos="4324"/>
              </w:tabs>
              <w:jc w:val="center"/>
              <w:rPr>
                <w:bCs/>
                <w:color w:val="000000"/>
                <w:sz w:val="24"/>
                <w:szCs w:val="24"/>
              </w:rPr>
            </w:pPr>
            <w:r w:rsidRPr="00FE3B1F">
              <w:rPr>
                <w:bCs/>
                <w:color w:val="000000"/>
                <w:sz w:val="24"/>
                <w:szCs w:val="24"/>
              </w:rPr>
              <w:t>11</w:t>
            </w:r>
          </w:p>
        </w:tc>
        <w:tc>
          <w:tcPr>
            <w:tcW w:w="567" w:type="dxa"/>
            <w:tcBorders>
              <w:top w:val="single" w:sz="4" w:space="0" w:color="auto"/>
              <w:left w:val="nil"/>
              <w:bottom w:val="single" w:sz="4" w:space="0" w:color="auto"/>
              <w:right w:val="single" w:sz="4" w:space="0" w:color="auto"/>
            </w:tcBorders>
            <w:shd w:val="clear" w:color="auto" w:fill="auto"/>
            <w:noWrap/>
          </w:tcPr>
          <w:p w:rsidR="00FE3B1F" w:rsidRPr="00FE3B1F" w:rsidRDefault="00FE3B1F" w:rsidP="00FE3B1F">
            <w:pPr>
              <w:tabs>
                <w:tab w:val="left" w:pos="4324"/>
              </w:tabs>
              <w:jc w:val="center"/>
              <w:rPr>
                <w:bCs/>
                <w:color w:val="000000"/>
                <w:sz w:val="24"/>
                <w:szCs w:val="24"/>
              </w:rPr>
            </w:pPr>
            <w:r w:rsidRPr="00FE3B1F">
              <w:rPr>
                <w:bCs/>
                <w:color w:val="000000"/>
                <w:sz w:val="24"/>
                <w:szCs w:val="24"/>
              </w:rPr>
              <w:t>02</w:t>
            </w:r>
          </w:p>
        </w:tc>
        <w:tc>
          <w:tcPr>
            <w:tcW w:w="1134" w:type="dxa"/>
            <w:tcBorders>
              <w:top w:val="single" w:sz="4" w:space="0" w:color="auto"/>
              <w:left w:val="nil"/>
              <w:bottom w:val="single" w:sz="4" w:space="0" w:color="auto"/>
              <w:right w:val="single" w:sz="4" w:space="0" w:color="auto"/>
            </w:tcBorders>
            <w:shd w:val="clear" w:color="auto" w:fill="auto"/>
            <w:noWrap/>
          </w:tcPr>
          <w:p w:rsidR="00FE3B1F" w:rsidRPr="00FE3B1F" w:rsidRDefault="00FE3B1F" w:rsidP="00FE3B1F">
            <w:pPr>
              <w:tabs>
                <w:tab w:val="left" w:pos="4324"/>
              </w:tabs>
              <w:jc w:val="center"/>
              <w:rPr>
                <w:bCs/>
                <w:color w:val="000000"/>
                <w:sz w:val="24"/>
                <w:szCs w:val="24"/>
              </w:rPr>
            </w:pPr>
            <w:r w:rsidRPr="00FE3B1F">
              <w:rPr>
                <w:bCs/>
                <w:color w:val="000000"/>
                <w:sz w:val="24"/>
                <w:szCs w:val="24"/>
              </w:rPr>
              <w:t>05.1.00.26180</w:t>
            </w:r>
          </w:p>
        </w:tc>
        <w:tc>
          <w:tcPr>
            <w:tcW w:w="1134" w:type="dxa"/>
            <w:tcBorders>
              <w:top w:val="single" w:sz="4" w:space="0" w:color="auto"/>
              <w:left w:val="nil"/>
              <w:bottom w:val="single" w:sz="4" w:space="0" w:color="auto"/>
              <w:right w:val="single" w:sz="4" w:space="0" w:color="auto"/>
            </w:tcBorders>
            <w:shd w:val="clear" w:color="auto" w:fill="auto"/>
            <w:noWrap/>
          </w:tcPr>
          <w:p w:rsidR="00FE3B1F" w:rsidRPr="00FE3B1F" w:rsidRDefault="00FE3B1F" w:rsidP="00FE3B1F">
            <w:pPr>
              <w:tabs>
                <w:tab w:val="left" w:pos="4324"/>
              </w:tabs>
              <w:jc w:val="center"/>
              <w:rPr>
                <w:bCs/>
                <w:color w:val="000000"/>
                <w:sz w:val="24"/>
                <w:szCs w:val="24"/>
              </w:rPr>
            </w:pPr>
            <w:r w:rsidRPr="00FE3B1F">
              <w:rPr>
                <w:bCs/>
                <w:color w:val="000000"/>
                <w:sz w:val="24"/>
                <w:szCs w:val="24"/>
              </w:rPr>
              <w:t>240</w:t>
            </w:r>
          </w:p>
        </w:tc>
        <w:tc>
          <w:tcPr>
            <w:tcW w:w="1276" w:type="dxa"/>
            <w:tcBorders>
              <w:top w:val="single" w:sz="4" w:space="0" w:color="auto"/>
              <w:left w:val="nil"/>
              <w:bottom w:val="single" w:sz="4" w:space="0" w:color="auto"/>
              <w:right w:val="single" w:sz="4" w:space="0" w:color="auto"/>
            </w:tcBorders>
            <w:shd w:val="clear" w:color="auto" w:fill="auto"/>
            <w:noWrap/>
          </w:tcPr>
          <w:p w:rsidR="00FE3B1F" w:rsidRPr="00FE3B1F" w:rsidRDefault="00FE3B1F" w:rsidP="00FE3B1F">
            <w:pPr>
              <w:tabs>
                <w:tab w:val="left" w:pos="4324"/>
              </w:tabs>
              <w:jc w:val="center"/>
              <w:rPr>
                <w:bCs/>
                <w:color w:val="000000"/>
                <w:sz w:val="24"/>
                <w:szCs w:val="24"/>
              </w:rPr>
            </w:pPr>
            <w:r w:rsidRPr="00FE3B1F">
              <w:rPr>
                <w:bCs/>
                <w:color w:val="000000"/>
                <w:sz w:val="24"/>
                <w:szCs w:val="24"/>
              </w:rPr>
              <w:t>1,8</w:t>
            </w:r>
          </w:p>
        </w:tc>
      </w:tr>
    </w:tbl>
    <w:p w:rsidR="00FE3B1F" w:rsidRPr="00FE3B1F" w:rsidRDefault="00FE3B1F" w:rsidP="00FE3B1F">
      <w:pPr>
        <w:ind w:left="5670"/>
        <w:jc w:val="center"/>
        <w:rPr>
          <w:sz w:val="24"/>
          <w:szCs w:val="24"/>
        </w:rPr>
      </w:pPr>
    </w:p>
    <w:p w:rsidR="00FE3B1F" w:rsidRPr="00FE3B1F" w:rsidRDefault="00FE3B1F" w:rsidP="00FE3B1F">
      <w:pPr>
        <w:ind w:left="5670"/>
        <w:jc w:val="center"/>
        <w:rPr>
          <w:sz w:val="24"/>
          <w:szCs w:val="24"/>
        </w:rPr>
      </w:pPr>
    </w:p>
    <w:p w:rsidR="00FE3B1F" w:rsidRPr="00FE3B1F" w:rsidRDefault="00FE3B1F" w:rsidP="00FE3B1F">
      <w:pPr>
        <w:ind w:left="5670"/>
        <w:jc w:val="center"/>
        <w:rPr>
          <w:sz w:val="24"/>
          <w:szCs w:val="24"/>
        </w:rPr>
      </w:pPr>
    </w:p>
    <w:p w:rsidR="00FE3B1F" w:rsidRPr="00FE3B1F" w:rsidRDefault="00FE3B1F" w:rsidP="00FE3B1F">
      <w:pPr>
        <w:ind w:left="5670"/>
        <w:jc w:val="center"/>
        <w:rPr>
          <w:sz w:val="24"/>
          <w:szCs w:val="24"/>
        </w:rPr>
      </w:pPr>
    </w:p>
    <w:p w:rsidR="00FE3B1F" w:rsidRPr="00FE3B1F" w:rsidRDefault="00FE3B1F" w:rsidP="00FE3B1F">
      <w:pPr>
        <w:ind w:left="5670"/>
        <w:jc w:val="center"/>
        <w:rPr>
          <w:sz w:val="24"/>
          <w:szCs w:val="24"/>
        </w:rPr>
      </w:pPr>
      <w:r w:rsidRPr="00FE3B1F">
        <w:rPr>
          <w:sz w:val="24"/>
          <w:szCs w:val="24"/>
        </w:rPr>
        <w:t>Приложение 3</w:t>
      </w:r>
    </w:p>
    <w:p w:rsidR="00FE3B1F" w:rsidRPr="00FE3B1F" w:rsidRDefault="00FE3B1F" w:rsidP="00FE3B1F">
      <w:pPr>
        <w:ind w:left="5670"/>
        <w:jc w:val="center"/>
        <w:rPr>
          <w:sz w:val="24"/>
          <w:szCs w:val="24"/>
        </w:rPr>
      </w:pPr>
      <w:r w:rsidRPr="00FE3B1F">
        <w:rPr>
          <w:sz w:val="24"/>
          <w:szCs w:val="24"/>
        </w:rPr>
        <w:t xml:space="preserve">к решению Собрания депутатов Киселевского сельского поселения «Об </w:t>
      </w:r>
      <w:proofErr w:type="gramStart"/>
      <w:r w:rsidRPr="00FE3B1F">
        <w:rPr>
          <w:sz w:val="24"/>
          <w:szCs w:val="24"/>
        </w:rPr>
        <w:t>отчете</w:t>
      </w:r>
      <w:proofErr w:type="gramEnd"/>
      <w:r w:rsidRPr="00FE3B1F">
        <w:rPr>
          <w:sz w:val="24"/>
          <w:szCs w:val="24"/>
        </w:rPr>
        <w:t xml:space="preserve"> об исполнении бюджета  Киселевского сельского поселения Заветинского района за 2024 год»</w:t>
      </w:r>
    </w:p>
    <w:p w:rsidR="00FE3B1F" w:rsidRPr="00FE3B1F" w:rsidRDefault="00FE3B1F" w:rsidP="00FE3B1F">
      <w:pPr>
        <w:ind w:left="5670"/>
        <w:jc w:val="center"/>
        <w:rPr>
          <w:sz w:val="24"/>
          <w:szCs w:val="24"/>
        </w:rPr>
      </w:pPr>
    </w:p>
    <w:p w:rsidR="00FE3B1F" w:rsidRPr="00FE3B1F" w:rsidRDefault="00FE3B1F" w:rsidP="00FE3B1F">
      <w:pPr>
        <w:suppressAutoHyphens/>
        <w:jc w:val="center"/>
        <w:rPr>
          <w:sz w:val="24"/>
          <w:szCs w:val="24"/>
        </w:rPr>
      </w:pPr>
      <w:r w:rsidRPr="00FE3B1F">
        <w:rPr>
          <w:bCs/>
          <w:sz w:val="24"/>
          <w:szCs w:val="24"/>
        </w:rPr>
        <w:t xml:space="preserve">Распределение расходов  бюджета </w:t>
      </w:r>
      <w:r w:rsidRPr="00FE3B1F">
        <w:rPr>
          <w:sz w:val="24"/>
          <w:szCs w:val="24"/>
        </w:rPr>
        <w:t xml:space="preserve">Киселевского сельского поселения Заветинского района </w:t>
      </w:r>
      <w:r w:rsidRPr="00FE3B1F">
        <w:rPr>
          <w:bCs/>
          <w:sz w:val="24"/>
          <w:szCs w:val="24"/>
        </w:rPr>
        <w:t xml:space="preserve"> по разделам и подразделам функциональной классификации расходов бюджетов за 2024 год</w:t>
      </w:r>
    </w:p>
    <w:p w:rsidR="00FE3B1F" w:rsidRPr="00FE3B1F" w:rsidRDefault="00FE3B1F" w:rsidP="00FE3B1F">
      <w:pPr>
        <w:widowControl w:val="0"/>
        <w:tabs>
          <w:tab w:val="center" w:pos="4439"/>
        </w:tabs>
        <w:autoSpaceDE w:val="0"/>
        <w:autoSpaceDN w:val="0"/>
        <w:adjustRightInd w:val="0"/>
        <w:jc w:val="center"/>
        <w:rPr>
          <w:bCs/>
          <w:color w:val="000000"/>
          <w:sz w:val="24"/>
          <w:szCs w:val="24"/>
        </w:rPr>
      </w:pPr>
    </w:p>
    <w:tbl>
      <w:tblPr>
        <w:tblW w:w="0" w:type="auto"/>
        <w:tblInd w:w="30" w:type="dxa"/>
        <w:tblLayout w:type="fixed"/>
        <w:tblCellMar>
          <w:left w:w="30" w:type="dxa"/>
          <w:right w:w="30" w:type="dxa"/>
        </w:tblCellMar>
        <w:tblLook w:val="04A0"/>
      </w:tblPr>
      <w:tblGrid>
        <w:gridCol w:w="6379"/>
        <w:gridCol w:w="1134"/>
        <w:gridCol w:w="851"/>
        <w:gridCol w:w="1559"/>
      </w:tblGrid>
      <w:tr w:rsidR="00FE3B1F" w:rsidRPr="00FE3B1F" w:rsidTr="0012303F">
        <w:trPr>
          <w:trHeight w:val="362"/>
        </w:trPr>
        <w:tc>
          <w:tcPr>
            <w:tcW w:w="6379" w:type="dxa"/>
            <w:tcBorders>
              <w:top w:val="single" w:sz="4" w:space="0" w:color="auto"/>
              <w:left w:val="single" w:sz="4" w:space="0" w:color="auto"/>
              <w:bottom w:val="single" w:sz="4" w:space="0" w:color="auto"/>
              <w:right w:val="single" w:sz="6" w:space="0" w:color="auto"/>
            </w:tcBorders>
            <w:hideMark/>
          </w:tcPr>
          <w:p w:rsidR="00FE3B1F" w:rsidRPr="00FE3B1F" w:rsidRDefault="00FE3B1F" w:rsidP="00FE3B1F">
            <w:pPr>
              <w:widowControl w:val="0"/>
              <w:autoSpaceDE w:val="0"/>
              <w:autoSpaceDN w:val="0"/>
              <w:adjustRightInd w:val="0"/>
              <w:ind w:right="326"/>
              <w:jc w:val="center"/>
              <w:rPr>
                <w:bCs/>
                <w:color w:val="000000"/>
                <w:sz w:val="24"/>
                <w:szCs w:val="24"/>
              </w:rPr>
            </w:pPr>
            <w:r w:rsidRPr="00FE3B1F">
              <w:rPr>
                <w:bCs/>
                <w:color w:val="000000"/>
                <w:sz w:val="24"/>
                <w:szCs w:val="24"/>
              </w:rPr>
              <w:t>Наименование</w:t>
            </w:r>
          </w:p>
        </w:tc>
        <w:tc>
          <w:tcPr>
            <w:tcW w:w="1134" w:type="dxa"/>
            <w:tcBorders>
              <w:top w:val="single" w:sz="4" w:space="0" w:color="auto"/>
              <w:left w:val="single" w:sz="6" w:space="0" w:color="auto"/>
              <w:bottom w:val="single" w:sz="4" w:space="0" w:color="auto"/>
              <w:right w:val="single" w:sz="6" w:space="0" w:color="auto"/>
            </w:tcBorders>
            <w:hideMark/>
          </w:tcPr>
          <w:p w:rsidR="00FE3B1F" w:rsidRPr="00FE3B1F" w:rsidRDefault="00FE3B1F" w:rsidP="00FE3B1F">
            <w:pPr>
              <w:widowControl w:val="0"/>
              <w:autoSpaceDE w:val="0"/>
              <w:autoSpaceDN w:val="0"/>
              <w:adjustRightInd w:val="0"/>
              <w:jc w:val="center"/>
              <w:rPr>
                <w:bCs/>
                <w:color w:val="000000"/>
                <w:sz w:val="24"/>
                <w:szCs w:val="24"/>
              </w:rPr>
            </w:pPr>
            <w:proofErr w:type="spellStart"/>
            <w:r w:rsidRPr="00FE3B1F">
              <w:rPr>
                <w:bCs/>
                <w:color w:val="000000"/>
                <w:sz w:val="24"/>
                <w:szCs w:val="24"/>
              </w:rPr>
              <w:t>Рз</w:t>
            </w:r>
            <w:proofErr w:type="spellEnd"/>
          </w:p>
        </w:tc>
        <w:tc>
          <w:tcPr>
            <w:tcW w:w="851" w:type="dxa"/>
            <w:tcBorders>
              <w:top w:val="single" w:sz="4" w:space="0" w:color="auto"/>
              <w:left w:val="single" w:sz="6" w:space="0" w:color="auto"/>
              <w:bottom w:val="single" w:sz="4" w:space="0" w:color="auto"/>
              <w:right w:val="single" w:sz="6" w:space="0" w:color="auto"/>
            </w:tcBorders>
            <w:hideMark/>
          </w:tcPr>
          <w:p w:rsidR="00FE3B1F" w:rsidRPr="00FE3B1F" w:rsidRDefault="00FE3B1F" w:rsidP="00FE3B1F">
            <w:pPr>
              <w:widowControl w:val="0"/>
              <w:autoSpaceDE w:val="0"/>
              <w:autoSpaceDN w:val="0"/>
              <w:adjustRightInd w:val="0"/>
              <w:jc w:val="center"/>
              <w:rPr>
                <w:bCs/>
                <w:color w:val="000000"/>
                <w:sz w:val="24"/>
                <w:szCs w:val="24"/>
              </w:rPr>
            </w:pPr>
            <w:proofErr w:type="gramStart"/>
            <w:r w:rsidRPr="00FE3B1F">
              <w:rPr>
                <w:bCs/>
                <w:color w:val="000000"/>
                <w:sz w:val="24"/>
                <w:szCs w:val="24"/>
              </w:rPr>
              <w:t>ПР</w:t>
            </w:r>
            <w:proofErr w:type="gramEnd"/>
          </w:p>
        </w:tc>
        <w:tc>
          <w:tcPr>
            <w:tcW w:w="1559" w:type="dxa"/>
            <w:tcBorders>
              <w:top w:val="single" w:sz="4" w:space="0" w:color="auto"/>
              <w:left w:val="single" w:sz="6" w:space="0" w:color="auto"/>
              <w:bottom w:val="single" w:sz="4" w:space="0" w:color="auto"/>
              <w:right w:val="single" w:sz="4" w:space="0" w:color="auto"/>
            </w:tcBorders>
            <w:hideMark/>
          </w:tcPr>
          <w:p w:rsidR="00FE3B1F" w:rsidRPr="00FE3B1F" w:rsidRDefault="00FE3B1F" w:rsidP="00FE3B1F">
            <w:pPr>
              <w:widowControl w:val="0"/>
              <w:autoSpaceDE w:val="0"/>
              <w:autoSpaceDN w:val="0"/>
              <w:adjustRightInd w:val="0"/>
              <w:jc w:val="center"/>
              <w:rPr>
                <w:bCs/>
                <w:color w:val="000000"/>
                <w:sz w:val="24"/>
                <w:szCs w:val="24"/>
              </w:rPr>
            </w:pPr>
            <w:r w:rsidRPr="00FE3B1F">
              <w:rPr>
                <w:bCs/>
                <w:color w:val="000000"/>
                <w:sz w:val="24"/>
                <w:szCs w:val="24"/>
              </w:rPr>
              <w:t>Кассовое</w:t>
            </w:r>
          </w:p>
          <w:p w:rsidR="00FE3B1F" w:rsidRPr="00FE3B1F" w:rsidRDefault="00FE3B1F" w:rsidP="00FE3B1F">
            <w:pPr>
              <w:widowControl w:val="0"/>
              <w:autoSpaceDE w:val="0"/>
              <w:autoSpaceDN w:val="0"/>
              <w:adjustRightInd w:val="0"/>
              <w:jc w:val="center"/>
              <w:rPr>
                <w:bCs/>
                <w:color w:val="000000"/>
                <w:sz w:val="24"/>
                <w:szCs w:val="24"/>
              </w:rPr>
            </w:pPr>
            <w:r w:rsidRPr="00FE3B1F">
              <w:rPr>
                <w:bCs/>
                <w:color w:val="000000"/>
                <w:sz w:val="24"/>
                <w:szCs w:val="24"/>
              </w:rPr>
              <w:t>исполнение</w:t>
            </w:r>
          </w:p>
        </w:tc>
      </w:tr>
      <w:tr w:rsidR="00FE3B1F" w:rsidRPr="00FE3B1F" w:rsidTr="0012303F">
        <w:trPr>
          <w:trHeight w:val="287"/>
        </w:trPr>
        <w:tc>
          <w:tcPr>
            <w:tcW w:w="6379" w:type="dxa"/>
            <w:tcBorders>
              <w:top w:val="single" w:sz="4" w:space="0" w:color="auto"/>
              <w:left w:val="single" w:sz="6" w:space="0" w:color="auto"/>
              <w:bottom w:val="single" w:sz="6" w:space="0" w:color="auto"/>
              <w:right w:val="single" w:sz="6" w:space="0" w:color="auto"/>
            </w:tcBorders>
          </w:tcPr>
          <w:p w:rsidR="00FE3B1F" w:rsidRPr="00FE3B1F" w:rsidRDefault="00FE3B1F" w:rsidP="00FE3B1F">
            <w:pPr>
              <w:rPr>
                <w:sz w:val="24"/>
                <w:szCs w:val="24"/>
              </w:rPr>
            </w:pPr>
            <w:bookmarkStart w:id="0" w:name="RANGE!A11:F283"/>
            <w:r w:rsidRPr="00FE3B1F">
              <w:rPr>
                <w:sz w:val="24"/>
                <w:szCs w:val="24"/>
              </w:rPr>
              <w:t>ОБЩЕГОСУДАРСТВЕННЫЕ ВОПРОСЫ</w:t>
            </w:r>
            <w:bookmarkEnd w:id="0"/>
          </w:p>
          <w:p w:rsidR="00FE3B1F" w:rsidRPr="00FE3B1F" w:rsidRDefault="00FE3B1F" w:rsidP="00FE3B1F">
            <w:pPr>
              <w:widowControl w:val="0"/>
              <w:autoSpaceDE w:val="0"/>
              <w:autoSpaceDN w:val="0"/>
              <w:adjustRightInd w:val="0"/>
              <w:rPr>
                <w:sz w:val="24"/>
                <w:szCs w:val="24"/>
              </w:rPr>
            </w:pPr>
          </w:p>
        </w:tc>
        <w:tc>
          <w:tcPr>
            <w:tcW w:w="1134" w:type="dxa"/>
            <w:tcBorders>
              <w:top w:val="single" w:sz="4" w:space="0" w:color="auto"/>
              <w:left w:val="single" w:sz="6" w:space="0" w:color="auto"/>
              <w:bottom w:val="single" w:sz="6" w:space="0" w:color="auto"/>
              <w:right w:val="single" w:sz="6" w:space="0" w:color="auto"/>
            </w:tcBorders>
            <w:hideMark/>
          </w:tcPr>
          <w:p w:rsidR="00FE3B1F" w:rsidRPr="00FE3B1F" w:rsidRDefault="00FE3B1F" w:rsidP="00FE3B1F">
            <w:pPr>
              <w:widowControl w:val="0"/>
              <w:autoSpaceDE w:val="0"/>
              <w:autoSpaceDN w:val="0"/>
              <w:adjustRightInd w:val="0"/>
              <w:jc w:val="center"/>
              <w:rPr>
                <w:sz w:val="24"/>
                <w:szCs w:val="24"/>
              </w:rPr>
            </w:pPr>
            <w:r w:rsidRPr="00FE3B1F">
              <w:rPr>
                <w:sz w:val="24"/>
                <w:szCs w:val="24"/>
              </w:rPr>
              <w:t>01</w:t>
            </w:r>
          </w:p>
        </w:tc>
        <w:tc>
          <w:tcPr>
            <w:tcW w:w="851" w:type="dxa"/>
            <w:tcBorders>
              <w:top w:val="single" w:sz="4" w:space="0" w:color="auto"/>
              <w:left w:val="single" w:sz="6" w:space="0" w:color="auto"/>
              <w:bottom w:val="single" w:sz="6" w:space="0" w:color="auto"/>
              <w:right w:val="single" w:sz="6" w:space="0" w:color="auto"/>
            </w:tcBorders>
            <w:hideMark/>
          </w:tcPr>
          <w:p w:rsidR="00FE3B1F" w:rsidRPr="00FE3B1F" w:rsidRDefault="00FE3B1F" w:rsidP="00FE3B1F">
            <w:pPr>
              <w:widowControl w:val="0"/>
              <w:autoSpaceDE w:val="0"/>
              <w:autoSpaceDN w:val="0"/>
              <w:adjustRightInd w:val="0"/>
              <w:jc w:val="center"/>
              <w:rPr>
                <w:sz w:val="24"/>
                <w:szCs w:val="24"/>
              </w:rPr>
            </w:pPr>
          </w:p>
        </w:tc>
        <w:tc>
          <w:tcPr>
            <w:tcW w:w="1559" w:type="dxa"/>
            <w:tcBorders>
              <w:top w:val="single" w:sz="4" w:space="0" w:color="auto"/>
              <w:left w:val="single" w:sz="6" w:space="0" w:color="auto"/>
              <w:bottom w:val="single" w:sz="6" w:space="0" w:color="auto"/>
              <w:right w:val="single" w:sz="6" w:space="0" w:color="auto"/>
            </w:tcBorders>
            <w:hideMark/>
          </w:tcPr>
          <w:p w:rsidR="00FE3B1F" w:rsidRPr="00FE3B1F" w:rsidRDefault="00FE3B1F" w:rsidP="00FE3B1F">
            <w:pPr>
              <w:widowControl w:val="0"/>
              <w:autoSpaceDE w:val="0"/>
              <w:autoSpaceDN w:val="0"/>
              <w:adjustRightInd w:val="0"/>
              <w:jc w:val="right"/>
              <w:rPr>
                <w:sz w:val="24"/>
                <w:szCs w:val="24"/>
              </w:rPr>
            </w:pPr>
            <w:r w:rsidRPr="00FE3B1F">
              <w:rPr>
                <w:sz w:val="24"/>
                <w:szCs w:val="24"/>
              </w:rPr>
              <w:t>7 298,2</w:t>
            </w:r>
          </w:p>
        </w:tc>
      </w:tr>
      <w:tr w:rsidR="00FE3B1F" w:rsidRPr="00FE3B1F" w:rsidTr="0012303F">
        <w:trPr>
          <w:trHeight w:val="1339"/>
        </w:trPr>
        <w:tc>
          <w:tcPr>
            <w:tcW w:w="6379" w:type="dxa"/>
            <w:tcBorders>
              <w:top w:val="single" w:sz="6" w:space="0" w:color="auto"/>
              <w:left w:val="single" w:sz="6" w:space="0" w:color="auto"/>
              <w:bottom w:val="single" w:sz="6" w:space="0" w:color="auto"/>
              <w:right w:val="single" w:sz="6" w:space="0" w:color="auto"/>
            </w:tcBorders>
            <w:hideMark/>
          </w:tcPr>
          <w:p w:rsidR="00FE3B1F" w:rsidRPr="00FE3B1F" w:rsidRDefault="00FE3B1F" w:rsidP="00FE3B1F">
            <w:pPr>
              <w:widowControl w:val="0"/>
              <w:autoSpaceDE w:val="0"/>
              <w:autoSpaceDN w:val="0"/>
              <w:adjustRightInd w:val="0"/>
              <w:rPr>
                <w:sz w:val="24"/>
                <w:szCs w:val="24"/>
              </w:rPr>
            </w:pPr>
            <w:r w:rsidRPr="00FE3B1F">
              <w:rPr>
                <w:color w:val="000000"/>
                <w:sz w:val="24"/>
                <w:szCs w:val="24"/>
              </w:rPr>
              <w:t>Функционирование Правительства Российской Федерации, высших исполнительных органов субъектов Российской Федерации, местных администраций</w:t>
            </w:r>
          </w:p>
        </w:tc>
        <w:tc>
          <w:tcPr>
            <w:tcW w:w="1134" w:type="dxa"/>
            <w:tcBorders>
              <w:top w:val="single" w:sz="6" w:space="0" w:color="auto"/>
              <w:left w:val="single" w:sz="6" w:space="0" w:color="auto"/>
              <w:bottom w:val="single" w:sz="6" w:space="0" w:color="auto"/>
              <w:right w:val="single" w:sz="6" w:space="0" w:color="auto"/>
            </w:tcBorders>
            <w:hideMark/>
          </w:tcPr>
          <w:p w:rsidR="00FE3B1F" w:rsidRPr="00FE3B1F" w:rsidRDefault="00FE3B1F" w:rsidP="00FE3B1F">
            <w:pPr>
              <w:widowControl w:val="0"/>
              <w:autoSpaceDE w:val="0"/>
              <w:autoSpaceDN w:val="0"/>
              <w:adjustRightInd w:val="0"/>
              <w:jc w:val="center"/>
              <w:rPr>
                <w:sz w:val="24"/>
                <w:szCs w:val="24"/>
              </w:rPr>
            </w:pPr>
            <w:r w:rsidRPr="00FE3B1F">
              <w:rPr>
                <w:sz w:val="24"/>
                <w:szCs w:val="24"/>
              </w:rPr>
              <w:t>01</w:t>
            </w:r>
          </w:p>
        </w:tc>
        <w:tc>
          <w:tcPr>
            <w:tcW w:w="851" w:type="dxa"/>
            <w:tcBorders>
              <w:top w:val="single" w:sz="6" w:space="0" w:color="auto"/>
              <w:left w:val="single" w:sz="6" w:space="0" w:color="auto"/>
              <w:bottom w:val="single" w:sz="6" w:space="0" w:color="auto"/>
              <w:right w:val="single" w:sz="6" w:space="0" w:color="auto"/>
            </w:tcBorders>
            <w:hideMark/>
          </w:tcPr>
          <w:p w:rsidR="00FE3B1F" w:rsidRPr="00FE3B1F" w:rsidRDefault="00FE3B1F" w:rsidP="00FE3B1F">
            <w:pPr>
              <w:widowControl w:val="0"/>
              <w:autoSpaceDE w:val="0"/>
              <w:autoSpaceDN w:val="0"/>
              <w:adjustRightInd w:val="0"/>
              <w:jc w:val="center"/>
              <w:rPr>
                <w:sz w:val="24"/>
                <w:szCs w:val="24"/>
              </w:rPr>
            </w:pPr>
            <w:r w:rsidRPr="00FE3B1F">
              <w:rPr>
                <w:sz w:val="24"/>
                <w:szCs w:val="24"/>
              </w:rPr>
              <w:t>04</w:t>
            </w:r>
          </w:p>
        </w:tc>
        <w:tc>
          <w:tcPr>
            <w:tcW w:w="1559" w:type="dxa"/>
            <w:tcBorders>
              <w:top w:val="single" w:sz="6" w:space="0" w:color="auto"/>
              <w:left w:val="single" w:sz="6" w:space="0" w:color="auto"/>
              <w:bottom w:val="single" w:sz="6" w:space="0" w:color="auto"/>
              <w:right w:val="single" w:sz="6" w:space="0" w:color="auto"/>
            </w:tcBorders>
            <w:hideMark/>
          </w:tcPr>
          <w:p w:rsidR="00FE3B1F" w:rsidRPr="00FE3B1F" w:rsidRDefault="00FE3B1F" w:rsidP="00FE3B1F">
            <w:pPr>
              <w:widowControl w:val="0"/>
              <w:autoSpaceDE w:val="0"/>
              <w:autoSpaceDN w:val="0"/>
              <w:adjustRightInd w:val="0"/>
              <w:jc w:val="right"/>
              <w:rPr>
                <w:sz w:val="24"/>
                <w:szCs w:val="24"/>
              </w:rPr>
            </w:pPr>
            <w:r w:rsidRPr="00FE3B1F">
              <w:rPr>
                <w:sz w:val="24"/>
                <w:szCs w:val="24"/>
              </w:rPr>
              <w:t>7 151,4</w:t>
            </w:r>
          </w:p>
        </w:tc>
      </w:tr>
      <w:tr w:rsidR="00FE3B1F" w:rsidRPr="00FE3B1F" w:rsidTr="0012303F">
        <w:trPr>
          <w:trHeight w:val="1015"/>
        </w:trPr>
        <w:tc>
          <w:tcPr>
            <w:tcW w:w="6379" w:type="dxa"/>
            <w:tcBorders>
              <w:top w:val="single" w:sz="6" w:space="0" w:color="auto"/>
              <w:left w:val="single" w:sz="6" w:space="0" w:color="auto"/>
              <w:bottom w:val="single" w:sz="6" w:space="0" w:color="auto"/>
              <w:right w:val="single" w:sz="6" w:space="0" w:color="auto"/>
            </w:tcBorders>
            <w:hideMark/>
          </w:tcPr>
          <w:p w:rsidR="00FE3B1F" w:rsidRPr="00FE3B1F" w:rsidRDefault="00FE3B1F" w:rsidP="00FE3B1F">
            <w:pPr>
              <w:widowControl w:val="0"/>
              <w:autoSpaceDE w:val="0"/>
              <w:autoSpaceDN w:val="0"/>
              <w:adjustRightInd w:val="0"/>
              <w:rPr>
                <w:sz w:val="24"/>
                <w:szCs w:val="24"/>
              </w:rPr>
            </w:pPr>
            <w:r w:rsidRPr="00FE3B1F">
              <w:rPr>
                <w:color w:val="000000"/>
                <w:sz w:val="24"/>
                <w:szCs w:val="24"/>
              </w:rPr>
              <w:t>Обеспечение деятельности финансовых, налоговых и таможенных органов и органов финансового (финансово-бюджетного) надзора</w:t>
            </w:r>
          </w:p>
        </w:tc>
        <w:tc>
          <w:tcPr>
            <w:tcW w:w="1134" w:type="dxa"/>
            <w:tcBorders>
              <w:top w:val="single" w:sz="6" w:space="0" w:color="auto"/>
              <w:left w:val="single" w:sz="6" w:space="0" w:color="auto"/>
              <w:bottom w:val="single" w:sz="6" w:space="0" w:color="auto"/>
              <w:right w:val="single" w:sz="6" w:space="0" w:color="auto"/>
            </w:tcBorders>
            <w:hideMark/>
          </w:tcPr>
          <w:p w:rsidR="00FE3B1F" w:rsidRPr="00FE3B1F" w:rsidRDefault="00FE3B1F" w:rsidP="00FE3B1F">
            <w:pPr>
              <w:widowControl w:val="0"/>
              <w:autoSpaceDE w:val="0"/>
              <w:autoSpaceDN w:val="0"/>
              <w:adjustRightInd w:val="0"/>
              <w:jc w:val="center"/>
              <w:rPr>
                <w:sz w:val="24"/>
                <w:szCs w:val="24"/>
              </w:rPr>
            </w:pPr>
            <w:r w:rsidRPr="00FE3B1F">
              <w:rPr>
                <w:sz w:val="24"/>
                <w:szCs w:val="24"/>
              </w:rPr>
              <w:t>01</w:t>
            </w:r>
          </w:p>
        </w:tc>
        <w:tc>
          <w:tcPr>
            <w:tcW w:w="851" w:type="dxa"/>
            <w:tcBorders>
              <w:top w:val="single" w:sz="6" w:space="0" w:color="auto"/>
              <w:left w:val="single" w:sz="6" w:space="0" w:color="auto"/>
              <w:bottom w:val="single" w:sz="6" w:space="0" w:color="auto"/>
              <w:right w:val="single" w:sz="6" w:space="0" w:color="auto"/>
            </w:tcBorders>
            <w:hideMark/>
          </w:tcPr>
          <w:p w:rsidR="00FE3B1F" w:rsidRPr="00FE3B1F" w:rsidRDefault="00FE3B1F" w:rsidP="00FE3B1F">
            <w:pPr>
              <w:widowControl w:val="0"/>
              <w:autoSpaceDE w:val="0"/>
              <w:autoSpaceDN w:val="0"/>
              <w:adjustRightInd w:val="0"/>
              <w:jc w:val="center"/>
              <w:rPr>
                <w:sz w:val="24"/>
                <w:szCs w:val="24"/>
              </w:rPr>
            </w:pPr>
            <w:r w:rsidRPr="00FE3B1F">
              <w:rPr>
                <w:sz w:val="24"/>
                <w:szCs w:val="24"/>
              </w:rPr>
              <w:t>06</w:t>
            </w:r>
          </w:p>
        </w:tc>
        <w:tc>
          <w:tcPr>
            <w:tcW w:w="1559" w:type="dxa"/>
            <w:tcBorders>
              <w:top w:val="single" w:sz="6" w:space="0" w:color="auto"/>
              <w:left w:val="single" w:sz="6" w:space="0" w:color="auto"/>
              <w:bottom w:val="single" w:sz="6" w:space="0" w:color="auto"/>
              <w:right w:val="single" w:sz="6" w:space="0" w:color="auto"/>
            </w:tcBorders>
            <w:hideMark/>
          </w:tcPr>
          <w:p w:rsidR="00FE3B1F" w:rsidRPr="00FE3B1F" w:rsidRDefault="00FE3B1F" w:rsidP="00FE3B1F">
            <w:pPr>
              <w:widowControl w:val="0"/>
              <w:autoSpaceDE w:val="0"/>
              <w:autoSpaceDN w:val="0"/>
              <w:adjustRightInd w:val="0"/>
              <w:jc w:val="right"/>
              <w:rPr>
                <w:sz w:val="24"/>
                <w:szCs w:val="24"/>
              </w:rPr>
            </w:pPr>
            <w:r w:rsidRPr="00FE3B1F">
              <w:rPr>
                <w:sz w:val="24"/>
                <w:szCs w:val="24"/>
              </w:rPr>
              <w:t>40,8</w:t>
            </w:r>
          </w:p>
        </w:tc>
      </w:tr>
      <w:tr w:rsidR="00FE3B1F" w:rsidRPr="00FE3B1F" w:rsidTr="0012303F">
        <w:trPr>
          <w:trHeight w:val="362"/>
        </w:trPr>
        <w:tc>
          <w:tcPr>
            <w:tcW w:w="6379" w:type="dxa"/>
            <w:tcBorders>
              <w:top w:val="single" w:sz="6" w:space="0" w:color="auto"/>
              <w:left w:val="single" w:sz="6" w:space="0" w:color="auto"/>
              <w:bottom w:val="single" w:sz="6" w:space="0" w:color="auto"/>
              <w:right w:val="single" w:sz="6" w:space="0" w:color="auto"/>
            </w:tcBorders>
            <w:hideMark/>
          </w:tcPr>
          <w:p w:rsidR="00FE3B1F" w:rsidRPr="00FE3B1F" w:rsidRDefault="00FE3B1F" w:rsidP="00FE3B1F">
            <w:pPr>
              <w:widowControl w:val="0"/>
              <w:autoSpaceDE w:val="0"/>
              <w:autoSpaceDN w:val="0"/>
              <w:adjustRightInd w:val="0"/>
              <w:rPr>
                <w:sz w:val="24"/>
                <w:szCs w:val="24"/>
              </w:rPr>
            </w:pPr>
            <w:r w:rsidRPr="00FE3B1F">
              <w:rPr>
                <w:sz w:val="24"/>
                <w:szCs w:val="24"/>
              </w:rPr>
              <w:lastRenderedPageBreak/>
              <w:t>Другие общегосударственные вопросы</w:t>
            </w:r>
          </w:p>
        </w:tc>
        <w:tc>
          <w:tcPr>
            <w:tcW w:w="1134" w:type="dxa"/>
            <w:tcBorders>
              <w:top w:val="single" w:sz="6" w:space="0" w:color="auto"/>
              <w:left w:val="single" w:sz="6" w:space="0" w:color="auto"/>
              <w:bottom w:val="single" w:sz="6" w:space="0" w:color="auto"/>
              <w:right w:val="single" w:sz="6" w:space="0" w:color="auto"/>
            </w:tcBorders>
            <w:hideMark/>
          </w:tcPr>
          <w:p w:rsidR="00FE3B1F" w:rsidRPr="00FE3B1F" w:rsidRDefault="00FE3B1F" w:rsidP="00FE3B1F">
            <w:pPr>
              <w:widowControl w:val="0"/>
              <w:autoSpaceDE w:val="0"/>
              <w:autoSpaceDN w:val="0"/>
              <w:adjustRightInd w:val="0"/>
              <w:jc w:val="center"/>
              <w:rPr>
                <w:sz w:val="24"/>
                <w:szCs w:val="24"/>
              </w:rPr>
            </w:pPr>
            <w:r w:rsidRPr="00FE3B1F">
              <w:rPr>
                <w:sz w:val="24"/>
                <w:szCs w:val="24"/>
              </w:rPr>
              <w:t>01</w:t>
            </w:r>
          </w:p>
        </w:tc>
        <w:tc>
          <w:tcPr>
            <w:tcW w:w="851" w:type="dxa"/>
            <w:tcBorders>
              <w:top w:val="single" w:sz="6" w:space="0" w:color="auto"/>
              <w:left w:val="single" w:sz="6" w:space="0" w:color="auto"/>
              <w:bottom w:val="single" w:sz="6" w:space="0" w:color="auto"/>
              <w:right w:val="single" w:sz="6" w:space="0" w:color="auto"/>
            </w:tcBorders>
          </w:tcPr>
          <w:p w:rsidR="00FE3B1F" w:rsidRPr="00FE3B1F" w:rsidRDefault="00FE3B1F" w:rsidP="00FE3B1F">
            <w:pPr>
              <w:widowControl w:val="0"/>
              <w:autoSpaceDE w:val="0"/>
              <w:autoSpaceDN w:val="0"/>
              <w:adjustRightInd w:val="0"/>
              <w:jc w:val="center"/>
              <w:rPr>
                <w:sz w:val="24"/>
                <w:szCs w:val="24"/>
              </w:rPr>
            </w:pPr>
            <w:r w:rsidRPr="00FE3B1F">
              <w:rPr>
                <w:sz w:val="24"/>
                <w:szCs w:val="24"/>
              </w:rPr>
              <w:t>13</w:t>
            </w:r>
          </w:p>
        </w:tc>
        <w:tc>
          <w:tcPr>
            <w:tcW w:w="1559" w:type="dxa"/>
            <w:tcBorders>
              <w:top w:val="single" w:sz="6" w:space="0" w:color="auto"/>
              <w:left w:val="single" w:sz="6" w:space="0" w:color="auto"/>
              <w:bottom w:val="single" w:sz="6" w:space="0" w:color="auto"/>
              <w:right w:val="single" w:sz="6" w:space="0" w:color="auto"/>
            </w:tcBorders>
            <w:hideMark/>
          </w:tcPr>
          <w:p w:rsidR="00FE3B1F" w:rsidRPr="00FE3B1F" w:rsidRDefault="00FE3B1F" w:rsidP="00FE3B1F">
            <w:pPr>
              <w:widowControl w:val="0"/>
              <w:autoSpaceDE w:val="0"/>
              <w:autoSpaceDN w:val="0"/>
              <w:adjustRightInd w:val="0"/>
              <w:jc w:val="right"/>
              <w:rPr>
                <w:sz w:val="24"/>
                <w:szCs w:val="24"/>
              </w:rPr>
            </w:pPr>
            <w:r w:rsidRPr="00FE3B1F">
              <w:rPr>
                <w:sz w:val="24"/>
                <w:szCs w:val="24"/>
              </w:rPr>
              <w:t>106,0</w:t>
            </w:r>
          </w:p>
        </w:tc>
      </w:tr>
      <w:tr w:rsidR="00FE3B1F" w:rsidRPr="00FE3B1F" w:rsidTr="0012303F">
        <w:trPr>
          <w:trHeight w:val="362"/>
        </w:trPr>
        <w:tc>
          <w:tcPr>
            <w:tcW w:w="6379" w:type="dxa"/>
            <w:tcBorders>
              <w:top w:val="single" w:sz="6" w:space="0" w:color="auto"/>
              <w:left w:val="single" w:sz="6" w:space="0" w:color="auto"/>
              <w:bottom w:val="single" w:sz="6" w:space="0" w:color="auto"/>
              <w:right w:val="single" w:sz="6" w:space="0" w:color="auto"/>
            </w:tcBorders>
            <w:hideMark/>
          </w:tcPr>
          <w:p w:rsidR="00FE3B1F" w:rsidRPr="00FE3B1F" w:rsidRDefault="00FE3B1F" w:rsidP="00FE3B1F">
            <w:pPr>
              <w:widowControl w:val="0"/>
              <w:autoSpaceDE w:val="0"/>
              <w:autoSpaceDN w:val="0"/>
              <w:adjustRightInd w:val="0"/>
              <w:rPr>
                <w:sz w:val="24"/>
                <w:szCs w:val="24"/>
              </w:rPr>
            </w:pPr>
            <w:r w:rsidRPr="00FE3B1F">
              <w:rPr>
                <w:sz w:val="24"/>
                <w:szCs w:val="24"/>
              </w:rPr>
              <w:t>НАЦИОНАЛЬНАЯ ОБОРОНА</w:t>
            </w:r>
          </w:p>
        </w:tc>
        <w:tc>
          <w:tcPr>
            <w:tcW w:w="1134" w:type="dxa"/>
            <w:tcBorders>
              <w:top w:val="single" w:sz="6" w:space="0" w:color="auto"/>
              <w:left w:val="single" w:sz="6" w:space="0" w:color="auto"/>
              <w:bottom w:val="single" w:sz="6" w:space="0" w:color="auto"/>
              <w:right w:val="single" w:sz="6" w:space="0" w:color="auto"/>
            </w:tcBorders>
            <w:hideMark/>
          </w:tcPr>
          <w:p w:rsidR="00FE3B1F" w:rsidRPr="00FE3B1F" w:rsidRDefault="00FE3B1F" w:rsidP="00FE3B1F">
            <w:pPr>
              <w:widowControl w:val="0"/>
              <w:autoSpaceDE w:val="0"/>
              <w:autoSpaceDN w:val="0"/>
              <w:adjustRightInd w:val="0"/>
              <w:jc w:val="center"/>
              <w:rPr>
                <w:sz w:val="24"/>
                <w:szCs w:val="24"/>
              </w:rPr>
            </w:pPr>
            <w:r w:rsidRPr="00FE3B1F">
              <w:rPr>
                <w:sz w:val="24"/>
                <w:szCs w:val="24"/>
              </w:rPr>
              <w:t>02</w:t>
            </w:r>
          </w:p>
        </w:tc>
        <w:tc>
          <w:tcPr>
            <w:tcW w:w="851" w:type="dxa"/>
            <w:tcBorders>
              <w:top w:val="single" w:sz="6" w:space="0" w:color="auto"/>
              <w:left w:val="single" w:sz="6" w:space="0" w:color="auto"/>
              <w:bottom w:val="single" w:sz="6" w:space="0" w:color="auto"/>
              <w:right w:val="single" w:sz="6" w:space="0" w:color="auto"/>
            </w:tcBorders>
          </w:tcPr>
          <w:p w:rsidR="00FE3B1F" w:rsidRPr="00FE3B1F" w:rsidRDefault="00FE3B1F" w:rsidP="00FE3B1F">
            <w:pPr>
              <w:widowControl w:val="0"/>
              <w:autoSpaceDE w:val="0"/>
              <w:autoSpaceDN w:val="0"/>
              <w:adjustRightInd w:val="0"/>
              <w:jc w:val="center"/>
              <w:rPr>
                <w:sz w:val="24"/>
                <w:szCs w:val="24"/>
              </w:rPr>
            </w:pPr>
          </w:p>
        </w:tc>
        <w:tc>
          <w:tcPr>
            <w:tcW w:w="1559" w:type="dxa"/>
            <w:tcBorders>
              <w:top w:val="single" w:sz="6" w:space="0" w:color="auto"/>
              <w:left w:val="single" w:sz="6" w:space="0" w:color="auto"/>
              <w:bottom w:val="single" w:sz="6" w:space="0" w:color="auto"/>
              <w:right w:val="single" w:sz="6" w:space="0" w:color="auto"/>
            </w:tcBorders>
            <w:hideMark/>
          </w:tcPr>
          <w:p w:rsidR="00FE3B1F" w:rsidRPr="00FE3B1F" w:rsidRDefault="00FE3B1F" w:rsidP="00FE3B1F">
            <w:pPr>
              <w:widowControl w:val="0"/>
              <w:autoSpaceDE w:val="0"/>
              <w:autoSpaceDN w:val="0"/>
              <w:adjustRightInd w:val="0"/>
              <w:jc w:val="right"/>
              <w:rPr>
                <w:sz w:val="24"/>
                <w:szCs w:val="24"/>
              </w:rPr>
            </w:pPr>
            <w:r w:rsidRPr="00FE3B1F">
              <w:rPr>
                <w:sz w:val="24"/>
                <w:szCs w:val="24"/>
              </w:rPr>
              <w:t>157,1</w:t>
            </w:r>
          </w:p>
        </w:tc>
      </w:tr>
      <w:tr w:rsidR="00FE3B1F" w:rsidRPr="00FE3B1F" w:rsidTr="0012303F">
        <w:trPr>
          <w:trHeight w:val="384"/>
        </w:trPr>
        <w:tc>
          <w:tcPr>
            <w:tcW w:w="6379" w:type="dxa"/>
            <w:tcBorders>
              <w:top w:val="single" w:sz="6" w:space="0" w:color="auto"/>
              <w:left w:val="single" w:sz="6" w:space="0" w:color="auto"/>
              <w:bottom w:val="single" w:sz="6" w:space="0" w:color="auto"/>
              <w:right w:val="single" w:sz="6" w:space="0" w:color="auto"/>
            </w:tcBorders>
            <w:hideMark/>
          </w:tcPr>
          <w:p w:rsidR="00FE3B1F" w:rsidRPr="00FE3B1F" w:rsidRDefault="00FE3B1F" w:rsidP="00FE3B1F">
            <w:pPr>
              <w:widowControl w:val="0"/>
              <w:autoSpaceDE w:val="0"/>
              <w:autoSpaceDN w:val="0"/>
              <w:adjustRightInd w:val="0"/>
              <w:rPr>
                <w:sz w:val="24"/>
                <w:szCs w:val="24"/>
              </w:rPr>
            </w:pPr>
            <w:r w:rsidRPr="00FE3B1F">
              <w:rPr>
                <w:sz w:val="24"/>
                <w:szCs w:val="24"/>
              </w:rPr>
              <w:t>Мобилизационная и вневойсковая подготовка</w:t>
            </w:r>
          </w:p>
        </w:tc>
        <w:tc>
          <w:tcPr>
            <w:tcW w:w="1134" w:type="dxa"/>
            <w:tcBorders>
              <w:top w:val="single" w:sz="6" w:space="0" w:color="auto"/>
              <w:left w:val="single" w:sz="6" w:space="0" w:color="auto"/>
              <w:bottom w:val="single" w:sz="6" w:space="0" w:color="auto"/>
              <w:right w:val="single" w:sz="6" w:space="0" w:color="auto"/>
            </w:tcBorders>
            <w:hideMark/>
          </w:tcPr>
          <w:p w:rsidR="00FE3B1F" w:rsidRPr="00FE3B1F" w:rsidRDefault="00FE3B1F" w:rsidP="00FE3B1F">
            <w:pPr>
              <w:widowControl w:val="0"/>
              <w:autoSpaceDE w:val="0"/>
              <w:autoSpaceDN w:val="0"/>
              <w:adjustRightInd w:val="0"/>
              <w:jc w:val="center"/>
              <w:rPr>
                <w:sz w:val="24"/>
                <w:szCs w:val="24"/>
              </w:rPr>
            </w:pPr>
            <w:r w:rsidRPr="00FE3B1F">
              <w:rPr>
                <w:sz w:val="24"/>
                <w:szCs w:val="24"/>
              </w:rPr>
              <w:t>02</w:t>
            </w:r>
          </w:p>
        </w:tc>
        <w:tc>
          <w:tcPr>
            <w:tcW w:w="851" w:type="dxa"/>
            <w:tcBorders>
              <w:top w:val="single" w:sz="6" w:space="0" w:color="auto"/>
              <w:left w:val="single" w:sz="6" w:space="0" w:color="auto"/>
              <w:bottom w:val="single" w:sz="6" w:space="0" w:color="auto"/>
              <w:right w:val="single" w:sz="6" w:space="0" w:color="auto"/>
            </w:tcBorders>
            <w:hideMark/>
          </w:tcPr>
          <w:p w:rsidR="00FE3B1F" w:rsidRPr="00FE3B1F" w:rsidRDefault="00FE3B1F" w:rsidP="00FE3B1F">
            <w:pPr>
              <w:widowControl w:val="0"/>
              <w:autoSpaceDE w:val="0"/>
              <w:autoSpaceDN w:val="0"/>
              <w:adjustRightInd w:val="0"/>
              <w:jc w:val="center"/>
              <w:rPr>
                <w:sz w:val="24"/>
                <w:szCs w:val="24"/>
              </w:rPr>
            </w:pPr>
            <w:r w:rsidRPr="00FE3B1F">
              <w:rPr>
                <w:sz w:val="24"/>
                <w:szCs w:val="24"/>
              </w:rPr>
              <w:t>03</w:t>
            </w:r>
          </w:p>
        </w:tc>
        <w:tc>
          <w:tcPr>
            <w:tcW w:w="1559" w:type="dxa"/>
            <w:tcBorders>
              <w:top w:val="single" w:sz="6" w:space="0" w:color="auto"/>
              <w:left w:val="single" w:sz="6" w:space="0" w:color="auto"/>
              <w:bottom w:val="single" w:sz="6" w:space="0" w:color="auto"/>
              <w:right w:val="single" w:sz="6" w:space="0" w:color="auto"/>
            </w:tcBorders>
            <w:hideMark/>
          </w:tcPr>
          <w:p w:rsidR="00FE3B1F" w:rsidRPr="00FE3B1F" w:rsidRDefault="00FE3B1F" w:rsidP="00FE3B1F">
            <w:pPr>
              <w:widowControl w:val="0"/>
              <w:autoSpaceDE w:val="0"/>
              <w:autoSpaceDN w:val="0"/>
              <w:adjustRightInd w:val="0"/>
              <w:jc w:val="right"/>
              <w:rPr>
                <w:sz w:val="24"/>
                <w:szCs w:val="24"/>
              </w:rPr>
            </w:pPr>
            <w:r w:rsidRPr="00FE3B1F">
              <w:rPr>
                <w:sz w:val="24"/>
                <w:szCs w:val="24"/>
              </w:rPr>
              <w:t>157,1</w:t>
            </w:r>
          </w:p>
        </w:tc>
      </w:tr>
      <w:tr w:rsidR="00FE3B1F" w:rsidRPr="00FE3B1F" w:rsidTr="0012303F">
        <w:trPr>
          <w:trHeight w:val="384"/>
        </w:trPr>
        <w:tc>
          <w:tcPr>
            <w:tcW w:w="6379" w:type="dxa"/>
            <w:tcBorders>
              <w:top w:val="single" w:sz="6" w:space="0" w:color="auto"/>
              <w:left w:val="single" w:sz="6" w:space="0" w:color="auto"/>
              <w:bottom w:val="single" w:sz="6" w:space="0" w:color="auto"/>
              <w:right w:val="single" w:sz="6" w:space="0" w:color="auto"/>
            </w:tcBorders>
            <w:vAlign w:val="bottom"/>
            <w:hideMark/>
          </w:tcPr>
          <w:p w:rsidR="00FE3B1F" w:rsidRPr="00FE3B1F" w:rsidRDefault="00FE3B1F" w:rsidP="00FE3B1F">
            <w:pPr>
              <w:rPr>
                <w:color w:val="000000"/>
                <w:sz w:val="24"/>
                <w:szCs w:val="24"/>
              </w:rPr>
            </w:pPr>
            <w:r w:rsidRPr="00FE3B1F">
              <w:rPr>
                <w:color w:val="000000"/>
                <w:sz w:val="24"/>
                <w:szCs w:val="24"/>
              </w:rPr>
              <w:t>НАЦИОНАЛЬНАЯ БЕЗОПАСНОСТЬ И ПРАВООХРАНИТЕЛЬНАЯ ДЕЯТЕЛЬНОСТЬ</w:t>
            </w:r>
          </w:p>
        </w:tc>
        <w:tc>
          <w:tcPr>
            <w:tcW w:w="1134" w:type="dxa"/>
            <w:tcBorders>
              <w:top w:val="single" w:sz="6" w:space="0" w:color="auto"/>
              <w:left w:val="single" w:sz="6" w:space="0" w:color="auto"/>
              <w:bottom w:val="single" w:sz="6" w:space="0" w:color="auto"/>
              <w:right w:val="single" w:sz="6" w:space="0" w:color="auto"/>
            </w:tcBorders>
            <w:hideMark/>
          </w:tcPr>
          <w:p w:rsidR="00FE3B1F" w:rsidRPr="00FE3B1F" w:rsidRDefault="00FE3B1F" w:rsidP="00FE3B1F">
            <w:pPr>
              <w:widowControl w:val="0"/>
              <w:autoSpaceDE w:val="0"/>
              <w:autoSpaceDN w:val="0"/>
              <w:adjustRightInd w:val="0"/>
              <w:jc w:val="center"/>
              <w:rPr>
                <w:sz w:val="24"/>
                <w:szCs w:val="24"/>
              </w:rPr>
            </w:pPr>
            <w:r w:rsidRPr="00FE3B1F">
              <w:rPr>
                <w:sz w:val="24"/>
                <w:szCs w:val="24"/>
              </w:rPr>
              <w:t>03</w:t>
            </w:r>
          </w:p>
        </w:tc>
        <w:tc>
          <w:tcPr>
            <w:tcW w:w="851" w:type="dxa"/>
            <w:tcBorders>
              <w:top w:val="single" w:sz="6" w:space="0" w:color="auto"/>
              <w:left w:val="single" w:sz="6" w:space="0" w:color="auto"/>
              <w:bottom w:val="single" w:sz="6" w:space="0" w:color="auto"/>
              <w:right w:val="single" w:sz="6" w:space="0" w:color="auto"/>
            </w:tcBorders>
            <w:hideMark/>
          </w:tcPr>
          <w:p w:rsidR="00FE3B1F" w:rsidRPr="00FE3B1F" w:rsidRDefault="00FE3B1F" w:rsidP="00FE3B1F">
            <w:pPr>
              <w:widowControl w:val="0"/>
              <w:autoSpaceDE w:val="0"/>
              <w:autoSpaceDN w:val="0"/>
              <w:adjustRightInd w:val="0"/>
              <w:jc w:val="center"/>
              <w:rPr>
                <w:sz w:val="24"/>
                <w:szCs w:val="24"/>
              </w:rPr>
            </w:pPr>
          </w:p>
        </w:tc>
        <w:tc>
          <w:tcPr>
            <w:tcW w:w="1559" w:type="dxa"/>
            <w:tcBorders>
              <w:top w:val="single" w:sz="6" w:space="0" w:color="auto"/>
              <w:left w:val="single" w:sz="6" w:space="0" w:color="auto"/>
              <w:bottom w:val="single" w:sz="6" w:space="0" w:color="auto"/>
              <w:right w:val="single" w:sz="6" w:space="0" w:color="auto"/>
            </w:tcBorders>
            <w:hideMark/>
          </w:tcPr>
          <w:p w:rsidR="00FE3B1F" w:rsidRPr="00FE3B1F" w:rsidRDefault="00FE3B1F" w:rsidP="00FE3B1F">
            <w:pPr>
              <w:widowControl w:val="0"/>
              <w:autoSpaceDE w:val="0"/>
              <w:autoSpaceDN w:val="0"/>
              <w:adjustRightInd w:val="0"/>
              <w:jc w:val="right"/>
              <w:rPr>
                <w:sz w:val="24"/>
                <w:szCs w:val="24"/>
              </w:rPr>
            </w:pPr>
            <w:r w:rsidRPr="00FE3B1F">
              <w:rPr>
                <w:sz w:val="24"/>
                <w:szCs w:val="24"/>
              </w:rPr>
              <w:t>16,4</w:t>
            </w:r>
          </w:p>
        </w:tc>
      </w:tr>
      <w:tr w:rsidR="00FE3B1F" w:rsidRPr="00FE3B1F" w:rsidTr="0012303F">
        <w:trPr>
          <w:trHeight w:val="384"/>
        </w:trPr>
        <w:tc>
          <w:tcPr>
            <w:tcW w:w="6379" w:type="dxa"/>
            <w:tcBorders>
              <w:top w:val="single" w:sz="6" w:space="0" w:color="auto"/>
              <w:left w:val="single" w:sz="6" w:space="0" w:color="auto"/>
              <w:bottom w:val="single" w:sz="6" w:space="0" w:color="auto"/>
              <w:right w:val="single" w:sz="6" w:space="0" w:color="auto"/>
            </w:tcBorders>
            <w:vAlign w:val="bottom"/>
            <w:hideMark/>
          </w:tcPr>
          <w:p w:rsidR="00FE3B1F" w:rsidRPr="00FE3B1F" w:rsidRDefault="00FE3B1F" w:rsidP="00FE3B1F">
            <w:pPr>
              <w:rPr>
                <w:color w:val="000000"/>
                <w:sz w:val="24"/>
                <w:szCs w:val="24"/>
              </w:rPr>
            </w:pPr>
            <w:r w:rsidRPr="00FE3B1F">
              <w:rPr>
                <w:sz w:val="24"/>
                <w:szCs w:val="24"/>
              </w:rPr>
              <w:t>Защита населения и территории от чрезвычайных ситуаций природного и техногенного характера, пожарная безопасность</w:t>
            </w:r>
          </w:p>
        </w:tc>
        <w:tc>
          <w:tcPr>
            <w:tcW w:w="1134" w:type="dxa"/>
            <w:tcBorders>
              <w:top w:val="single" w:sz="6" w:space="0" w:color="auto"/>
              <w:left w:val="single" w:sz="6" w:space="0" w:color="auto"/>
              <w:bottom w:val="single" w:sz="6" w:space="0" w:color="auto"/>
              <w:right w:val="single" w:sz="6" w:space="0" w:color="auto"/>
            </w:tcBorders>
            <w:hideMark/>
          </w:tcPr>
          <w:p w:rsidR="00FE3B1F" w:rsidRPr="00FE3B1F" w:rsidRDefault="00FE3B1F" w:rsidP="00FE3B1F">
            <w:pPr>
              <w:widowControl w:val="0"/>
              <w:autoSpaceDE w:val="0"/>
              <w:autoSpaceDN w:val="0"/>
              <w:adjustRightInd w:val="0"/>
              <w:jc w:val="center"/>
              <w:rPr>
                <w:sz w:val="24"/>
                <w:szCs w:val="24"/>
              </w:rPr>
            </w:pPr>
            <w:r w:rsidRPr="00FE3B1F">
              <w:rPr>
                <w:sz w:val="24"/>
                <w:szCs w:val="24"/>
              </w:rPr>
              <w:t>03</w:t>
            </w:r>
          </w:p>
        </w:tc>
        <w:tc>
          <w:tcPr>
            <w:tcW w:w="851" w:type="dxa"/>
            <w:tcBorders>
              <w:top w:val="single" w:sz="6" w:space="0" w:color="auto"/>
              <w:left w:val="single" w:sz="6" w:space="0" w:color="auto"/>
              <w:bottom w:val="single" w:sz="6" w:space="0" w:color="auto"/>
              <w:right w:val="single" w:sz="6" w:space="0" w:color="auto"/>
            </w:tcBorders>
            <w:hideMark/>
          </w:tcPr>
          <w:p w:rsidR="00FE3B1F" w:rsidRPr="00FE3B1F" w:rsidRDefault="00FE3B1F" w:rsidP="00FE3B1F">
            <w:pPr>
              <w:widowControl w:val="0"/>
              <w:autoSpaceDE w:val="0"/>
              <w:autoSpaceDN w:val="0"/>
              <w:adjustRightInd w:val="0"/>
              <w:jc w:val="center"/>
              <w:rPr>
                <w:sz w:val="24"/>
                <w:szCs w:val="24"/>
              </w:rPr>
            </w:pPr>
            <w:r w:rsidRPr="00FE3B1F">
              <w:rPr>
                <w:sz w:val="24"/>
                <w:szCs w:val="24"/>
              </w:rPr>
              <w:t>10</w:t>
            </w:r>
          </w:p>
        </w:tc>
        <w:tc>
          <w:tcPr>
            <w:tcW w:w="1559" w:type="dxa"/>
            <w:tcBorders>
              <w:top w:val="single" w:sz="6" w:space="0" w:color="auto"/>
              <w:left w:val="single" w:sz="6" w:space="0" w:color="auto"/>
              <w:bottom w:val="single" w:sz="6" w:space="0" w:color="auto"/>
              <w:right w:val="single" w:sz="6" w:space="0" w:color="auto"/>
            </w:tcBorders>
            <w:hideMark/>
          </w:tcPr>
          <w:p w:rsidR="00FE3B1F" w:rsidRPr="00FE3B1F" w:rsidRDefault="00FE3B1F" w:rsidP="00FE3B1F">
            <w:pPr>
              <w:widowControl w:val="0"/>
              <w:autoSpaceDE w:val="0"/>
              <w:autoSpaceDN w:val="0"/>
              <w:adjustRightInd w:val="0"/>
              <w:jc w:val="right"/>
              <w:rPr>
                <w:sz w:val="24"/>
                <w:szCs w:val="24"/>
              </w:rPr>
            </w:pPr>
            <w:r w:rsidRPr="00FE3B1F">
              <w:rPr>
                <w:sz w:val="24"/>
                <w:szCs w:val="24"/>
              </w:rPr>
              <w:t>16,4</w:t>
            </w:r>
          </w:p>
        </w:tc>
      </w:tr>
      <w:tr w:rsidR="00FE3B1F" w:rsidRPr="00FE3B1F" w:rsidTr="0012303F">
        <w:trPr>
          <w:trHeight w:val="384"/>
        </w:trPr>
        <w:tc>
          <w:tcPr>
            <w:tcW w:w="6379" w:type="dxa"/>
            <w:tcBorders>
              <w:top w:val="single" w:sz="6" w:space="0" w:color="auto"/>
              <w:left w:val="single" w:sz="6" w:space="0" w:color="auto"/>
              <w:bottom w:val="single" w:sz="6" w:space="0" w:color="auto"/>
              <w:right w:val="single" w:sz="6" w:space="0" w:color="auto"/>
            </w:tcBorders>
            <w:vAlign w:val="bottom"/>
            <w:hideMark/>
          </w:tcPr>
          <w:p w:rsidR="00FE3B1F" w:rsidRPr="00FE3B1F" w:rsidRDefault="00FE3B1F" w:rsidP="00FE3B1F">
            <w:pPr>
              <w:rPr>
                <w:color w:val="000000"/>
                <w:sz w:val="24"/>
                <w:szCs w:val="24"/>
              </w:rPr>
            </w:pPr>
            <w:r w:rsidRPr="00FE3B1F">
              <w:rPr>
                <w:color w:val="000000"/>
                <w:sz w:val="24"/>
                <w:szCs w:val="24"/>
              </w:rPr>
              <w:t>НАЦИОНАЛЬНАЯ ЭКОНОМИКА</w:t>
            </w:r>
          </w:p>
        </w:tc>
        <w:tc>
          <w:tcPr>
            <w:tcW w:w="1134" w:type="dxa"/>
            <w:tcBorders>
              <w:top w:val="single" w:sz="6" w:space="0" w:color="auto"/>
              <w:left w:val="single" w:sz="6" w:space="0" w:color="auto"/>
              <w:bottom w:val="single" w:sz="6" w:space="0" w:color="auto"/>
              <w:right w:val="single" w:sz="6" w:space="0" w:color="auto"/>
            </w:tcBorders>
            <w:hideMark/>
          </w:tcPr>
          <w:p w:rsidR="00FE3B1F" w:rsidRPr="00FE3B1F" w:rsidRDefault="00FE3B1F" w:rsidP="00FE3B1F">
            <w:pPr>
              <w:widowControl w:val="0"/>
              <w:autoSpaceDE w:val="0"/>
              <w:autoSpaceDN w:val="0"/>
              <w:adjustRightInd w:val="0"/>
              <w:jc w:val="center"/>
              <w:rPr>
                <w:sz w:val="24"/>
                <w:szCs w:val="24"/>
              </w:rPr>
            </w:pPr>
            <w:r w:rsidRPr="00FE3B1F">
              <w:rPr>
                <w:sz w:val="24"/>
                <w:szCs w:val="24"/>
              </w:rPr>
              <w:t>04</w:t>
            </w:r>
          </w:p>
        </w:tc>
        <w:tc>
          <w:tcPr>
            <w:tcW w:w="851" w:type="dxa"/>
            <w:tcBorders>
              <w:top w:val="single" w:sz="6" w:space="0" w:color="auto"/>
              <w:left w:val="single" w:sz="6" w:space="0" w:color="auto"/>
              <w:bottom w:val="single" w:sz="6" w:space="0" w:color="auto"/>
              <w:right w:val="single" w:sz="6" w:space="0" w:color="auto"/>
            </w:tcBorders>
            <w:hideMark/>
          </w:tcPr>
          <w:p w:rsidR="00FE3B1F" w:rsidRPr="00FE3B1F" w:rsidRDefault="00FE3B1F" w:rsidP="00FE3B1F">
            <w:pPr>
              <w:widowControl w:val="0"/>
              <w:autoSpaceDE w:val="0"/>
              <w:autoSpaceDN w:val="0"/>
              <w:adjustRightInd w:val="0"/>
              <w:jc w:val="center"/>
              <w:rPr>
                <w:sz w:val="24"/>
                <w:szCs w:val="24"/>
              </w:rPr>
            </w:pPr>
          </w:p>
        </w:tc>
        <w:tc>
          <w:tcPr>
            <w:tcW w:w="1559" w:type="dxa"/>
            <w:tcBorders>
              <w:top w:val="single" w:sz="6" w:space="0" w:color="auto"/>
              <w:left w:val="single" w:sz="6" w:space="0" w:color="auto"/>
              <w:bottom w:val="single" w:sz="6" w:space="0" w:color="auto"/>
              <w:right w:val="single" w:sz="6" w:space="0" w:color="auto"/>
            </w:tcBorders>
            <w:hideMark/>
          </w:tcPr>
          <w:p w:rsidR="00FE3B1F" w:rsidRPr="00FE3B1F" w:rsidRDefault="00FE3B1F" w:rsidP="00FE3B1F">
            <w:pPr>
              <w:widowControl w:val="0"/>
              <w:autoSpaceDE w:val="0"/>
              <w:autoSpaceDN w:val="0"/>
              <w:adjustRightInd w:val="0"/>
              <w:jc w:val="right"/>
              <w:rPr>
                <w:sz w:val="24"/>
                <w:szCs w:val="24"/>
              </w:rPr>
            </w:pPr>
            <w:r w:rsidRPr="00FE3B1F">
              <w:rPr>
                <w:sz w:val="24"/>
                <w:szCs w:val="24"/>
              </w:rPr>
              <w:t>15,7</w:t>
            </w:r>
          </w:p>
        </w:tc>
      </w:tr>
      <w:tr w:rsidR="00FE3B1F" w:rsidRPr="00FE3B1F" w:rsidTr="0012303F">
        <w:trPr>
          <w:trHeight w:val="384"/>
        </w:trPr>
        <w:tc>
          <w:tcPr>
            <w:tcW w:w="6379" w:type="dxa"/>
            <w:tcBorders>
              <w:top w:val="single" w:sz="6" w:space="0" w:color="auto"/>
              <w:left w:val="single" w:sz="6" w:space="0" w:color="auto"/>
              <w:bottom w:val="single" w:sz="6" w:space="0" w:color="auto"/>
              <w:right w:val="single" w:sz="6" w:space="0" w:color="auto"/>
            </w:tcBorders>
            <w:vAlign w:val="bottom"/>
            <w:hideMark/>
          </w:tcPr>
          <w:p w:rsidR="00FE3B1F" w:rsidRPr="00FE3B1F" w:rsidRDefault="00FE3B1F" w:rsidP="00FE3B1F">
            <w:pPr>
              <w:rPr>
                <w:color w:val="000000"/>
                <w:sz w:val="24"/>
                <w:szCs w:val="24"/>
              </w:rPr>
            </w:pPr>
            <w:r w:rsidRPr="00FE3B1F">
              <w:rPr>
                <w:color w:val="000000"/>
                <w:sz w:val="24"/>
                <w:szCs w:val="24"/>
              </w:rPr>
              <w:t>Водное хозяйство</w:t>
            </w:r>
          </w:p>
        </w:tc>
        <w:tc>
          <w:tcPr>
            <w:tcW w:w="1134" w:type="dxa"/>
            <w:tcBorders>
              <w:top w:val="single" w:sz="6" w:space="0" w:color="auto"/>
              <w:left w:val="single" w:sz="6" w:space="0" w:color="auto"/>
              <w:bottom w:val="single" w:sz="6" w:space="0" w:color="auto"/>
              <w:right w:val="single" w:sz="6" w:space="0" w:color="auto"/>
            </w:tcBorders>
            <w:hideMark/>
          </w:tcPr>
          <w:p w:rsidR="00FE3B1F" w:rsidRPr="00FE3B1F" w:rsidRDefault="00FE3B1F" w:rsidP="00FE3B1F">
            <w:pPr>
              <w:widowControl w:val="0"/>
              <w:autoSpaceDE w:val="0"/>
              <w:autoSpaceDN w:val="0"/>
              <w:adjustRightInd w:val="0"/>
              <w:jc w:val="center"/>
              <w:rPr>
                <w:sz w:val="24"/>
                <w:szCs w:val="24"/>
              </w:rPr>
            </w:pPr>
            <w:r w:rsidRPr="00FE3B1F">
              <w:rPr>
                <w:sz w:val="24"/>
                <w:szCs w:val="24"/>
              </w:rPr>
              <w:t>04</w:t>
            </w:r>
          </w:p>
        </w:tc>
        <w:tc>
          <w:tcPr>
            <w:tcW w:w="851" w:type="dxa"/>
            <w:tcBorders>
              <w:top w:val="single" w:sz="6" w:space="0" w:color="auto"/>
              <w:left w:val="single" w:sz="6" w:space="0" w:color="auto"/>
              <w:bottom w:val="single" w:sz="6" w:space="0" w:color="auto"/>
              <w:right w:val="single" w:sz="6" w:space="0" w:color="auto"/>
            </w:tcBorders>
            <w:hideMark/>
          </w:tcPr>
          <w:p w:rsidR="00FE3B1F" w:rsidRPr="00FE3B1F" w:rsidRDefault="00FE3B1F" w:rsidP="00FE3B1F">
            <w:pPr>
              <w:widowControl w:val="0"/>
              <w:autoSpaceDE w:val="0"/>
              <w:autoSpaceDN w:val="0"/>
              <w:adjustRightInd w:val="0"/>
              <w:jc w:val="center"/>
              <w:rPr>
                <w:sz w:val="24"/>
                <w:szCs w:val="24"/>
              </w:rPr>
            </w:pPr>
            <w:r w:rsidRPr="00FE3B1F">
              <w:rPr>
                <w:sz w:val="24"/>
                <w:szCs w:val="24"/>
              </w:rPr>
              <w:t>06</w:t>
            </w:r>
          </w:p>
        </w:tc>
        <w:tc>
          <w:tcPr>
            <w:tcW w:w="1559" w:type="dxa"/>
            <w:tcBorders>
              <w:top w:val="single" w:sz="6" w:space="0" w:color="auto"/>
              <w:left w:val="single" w:sz="6" w:space="0" w:color="auto"/>
              <w:bottom w:val="single" w:sz="6" w:space="0" w:color="auto"/>
              <w:right w:val="single" w:sz="6" w:space="0" w:color="auto"/>
            </w:tcBorders>
            <w:hideMark/>
          </w:tcPr>
          <w:p w:rsidR="00FE3B1F" w:rsidRPr="00FE3B1F" w:rsidRDefault="00FE3B1F" w:rsidP="00FE3B1F">
            <w:pPr>
              <w:widowControl w:val="0"/>
              <w:autoSpaceDE w:val="0"/>
              <w:autoSpaceDN w:val="0"/>
              <w:adjustRightInd w:val="0"/>
              <w:jc w:val="right"/>
              <w:rPr>
                <w:sz w:val="24"/>
                <w:szCs w:val="24"/>
              </w:rPr>
            </w:pPr>
            <w:r w:rsidRPr="00FE3B1F">
              <w:rPr>
                <w:sz w:val="24"/>
                <w:szCs w:val="24"/>
              </w:rPr>
              <w:t>15,7</w:t>
            </w:r>
          </w:p>
        </w:tc>
      </w:tr>
      <w:tr w:rsidR="00FE3B1F" w:rsidRPr="00FE3B1F" w:rsidTr="0012303F">
        <w:trPr>
          <w:trHeight w:val="454"/>
        </w:trPr>
        <w:tc>
          <w:tcPr>
            <w:tcW w:w="6379" w:type="dxa"/>
            <w:tcBorders>
              <w:top w:val="single" w:sz="6" w:space="0" w:color="auto"/>
              <w:left w:val="single" w:sz="6" w:space="0" w:color="auto"/>
              <w:bottom w:val="single" w:sz="6" w:space="0" w:color="auto"/>
              <w:right w:val="single" w:sz="6" w:space="0" w:color="auto"/>
            </w:tcBorders>
          </w:tcPr>
          <w:p w:rsidR="00FE3B1F" w:rsidRPr="00FE3B1F" w:rsidRDefault="00FE3B1F" w:rsidP="00FE3B1F">
            <w:pPr>
              <w:rPr>
                <w:sz w:val="24"/>
                <w:szCs w:val="24"/>
              </w:rPr>
            </w:pPr>
            <w:r w:rsidRPr="00FE3B1F">
              <w:rPr>
                <w:sz w:val="24"/>
                <w:szCs w:val="24"/>
              </w:rPr>
              <w:t>ЖИЛИЩНО-КОММУНАЛЬНОЕ ХОЗЯЙСТВО</w:t>
            </w:r>
          </w:p>
        </w:tc>
        <w:tc>
          <w:tcPr>
            <w:tcW w:w="1134" w:type="dxa"/>
            <w:tcBorders>
              <w:top w:val="single" w:sz="6" w:space="0" w:color="auto"/>
              <w:left w:val="single" w:sz="6" w:space="0" w:color="auto"/>
              <w:bottom w:val="single" w:sz="6" w:space="0" w:color="auto"/>
              <w:right w:val="single" w:sz="6" w:space="0" w:color="auto"/>
            </w:tcBorders>
            <w:hideMark/>
          </w:tcPr>
          <w:p w:rsidR="00FE3B1F" w:rsidRPr="00FE3B1F" w:rsidRDefault="00FE3B1F" w:rsidP="00FE3B1F">
            <w:pPr>
              <w:widowControl w:val="0"/>
              <w:autoSpaceDE w:val="0"/>
              <w:autoSpaceDN w:val="0"/>
              <w:adjustRightInd w:val="0"/>
              <w:jc w:val="center"/>
              <w:rPr>
                <w:sz w:val="24"/>
                <w:szCs w:val="24"/>
              </w:rPr>
            </w:pPr>
            <w:r w:rsidRPr="00FE3B1F">
              <w:rPr>
                <w:sz w:val="24"/>
                <w:szCs w:val="24"/>
              </w:rPr>
              <w:t>05</w:t>
            </w:r>
          </w:p>
        </w:tc>
        <w:tc>
          <w:tcPr>
            <w:tcW w:w="851" w:type="dxa"/>
            <w:tcBorders>
              <w:top w:val="single" w:sz="6" w:space="0" w:color="auto"/>
              <w:left w:val="single" w:sz="6" w:space="0" w:color="auto"/>
              <w:bottom w:val="single" w:sz="6" w:space="0" w:color="auto"/>
              <w:right w:val="single" w:sz="6" w:space="0" w:color="auto"/>
            </w:tcBorders>
          </w:tcPr>
          <w:p w:rsidR="00FE3B1F" w:rsidRPr="00FE3B1F" w:rsidRDefault="00FE3B1F" w:rsidP="00FE3B1F">
            <w:pPr>
              <w:widowControl w:val="0"/>
              <w:autoSpaceDE w:val="0"/>
              <w:autoSpaceDN w:val="0"/>
              <w:adjustRightInd w:val="0"/>
              <w:jc w:val="center"/>
              <w:rPr>
                <w:sz w:val="24"/>
                <w:szCs w:val="24"/>
              </w:rPr>
            </w:pPr>
          </w:p>
        </w:tc>
        <w:tc>
          <w:tcPr>
            <w:tcW w:w="1559" w:type="dxa"/>
            <w:tcBorders>
              <w:top w:val="single" w:sz="6" w:space="0" w:color="auto"/>
              <w:left w:val="single" w:sz="6" w:space="0" w:color="auto"/>
              <w:bottom w:val="single" w:sz="6" w:space="0" w:color="auto"/>
              <w:right w:val="single" w:sz="6" w:space="0" w:color="auto"/>
            </w:tcBorders>
            <w:hideMark/>
          </w:tcPr>
          <w:p w:rsidR="00FE3B1F" w:rsidRPr="00FE3B1F" w:rsidRDefault="00FE3B1F" w:rsidP="00FE3B1F">
            <w:pPr>
              <w:widowControl w:val="0"/>
              <w:autoSpaceDE w:val="0"/>
              <w:autoSpaceDN w:val="0"/>
              <w:adjustRightInd w:val="0"/>
              <w:jc w:val="right"/>
              <w:rPr>
                <w:sz w:val="24"/>
                <w:szCs w:val="24"/>
              </w:rPr>
            </w:pPr>
            <w:r w:rsidRPr="00FE3B1F">
              <w:rPr>
                <w:sz w:val="24"/>
                <w:szCs w:val="24"/>
              </w:rPr>
              <w:t>3 389,1</w:t>
            </w:r>
          </w:p>
        </w:tc>
      </w:tr>
      <w:tr w:rsidR="00FE3B1F" w:rsidRPr="00FE3B1F" w:rsidTr="0012303F">
        <w:trPr>
          <w:trHeight w:val="358"/>
        </w:trPr>
        <w:tc>
          <w:tcPr>
            <w:tcW w:w="6379" w:type="dxa"/>
            <w:tcBorders>
              <w:top w:val="single" w:sz="6" w:space="0" w:color="auto"/>
              <w:left w:val="single" w:sz="6" w:space="0" w:color="auto"/>
              <w:bottom w:val="single" w:sz="6" w:space="0" w:color="auto"/>
              <w:right w:val="single" w:sz="6" w:space="0" w:color="auto"/>
            </w:tcBorders>
            <w:hideMark/>
          </w:tcPr>
          <w:p w:rsidR="00FE3B1F" w:rsidRPr="00FE3B1F" w:rsidRDefault="00FE3B1F" w:rsidP="00FE3B1F">
            <w:pPr>
              <w:widowControl w:val="0"/>
              <w:autoSpaceDE w:val="0"/>
              <w:autoSpaceDN w:val="0"/>
              <w:adjustRightInd w:val="0"/>
              <w:rPr>
                <w:sz w:val="24"/>
                <w:szCs w:val="24"/>
              </w:rPr>
            </w:pPr>
            <w:r w:rsidRPr="00FE3B1F">
              <w:rPr>
                <w:sz w:val="24"/>
                <w:szCs w:val="24"/>
              </w:rPr>
              <w:t>Благоустройство</w:t>
            </w:r>
          </w:p>
        </w:tc>
        <w:tc>
          <w:tcPr>
            <w:tcW w:w="1134" w:type="dxa"/>
            <w:tcBorders>
              <w:top w:val="single" w:sz="6" w:space="0" w:color="auto"/>
              <w:left w:val="single" w:sz="6" w:space="0" w:color="auto"/>
              <w:bottom w:val="single" w:sz="6" w:space="0" w:color="auto"/>
              <w:right w:val="single" w:sz="6" w:space="0" w:color="auto"/>
            </w:tcBorders>
            <w:hideMark/>
          </w:tcPr>
          <w:p w:rsidR="00FE3B1F" w:rsidRPr="00FE3B1F" w:rsidRDefault="00FE3B1F" w:rsidP="00FE3B1F">
            <w:pPr>
              <w:widowControl w:val="0"/>
              <w:autoSpaceDE w:val="0"/>
              <w:autoSpaceDN w:val="0"/>
              <w:adjustRightInd w:val="0"/>
              <w:jc w:val="center"/>
              <w:rPr>
                <w:sz w:val="24"/>
                <w:szCs w:val="24"/>
              </w:rPr>
            </w:pPr>
            <w:r w:rsidRPr="00FE3B1F">
              <w:rPr>
                <w:sz w:val="24"/>
                <w:szCs w:val="24"/>
              </w:rPr>
              <w:t>05</w:t>
            </w:r>
          </w:p>
        </w:tc>
        <w:tc>
          <w:tcPr>
            <w:tcW w:w="851" w:type="dxa"/>
            <w:tcBorders>
              <w:top w:val="single" w:sz="6" w:space="0" w:color="auto"/>
              <w:left w:val="single" w:sz="6" w:space="0" w:color="auto"/>
              <w:bottom w:val="single" w:sz="6" w:space="0" w:color="auto"/>
              <w:right w:val="single" w:sz="6" w:space="0" w:color="auto"/>
            </w:tcBorders>
            <w:hideMark/>
          </w:tcPr>
          <w:p w:rsidR="00FE3B1F" w:rsidRPr="00FE3B1F" w:rsidRDefault="00FE3B1F" w:rsidP="00FE3B1F">
            <w:pPr>
              <w:widowControl w:val="0"/>
              <w:autoSpaceDE w:val="0"/>
              <w:autoSpaceDN w:val="0"/>
              <w:adjustRightInd w:val="0"/>
              <w:jc w:val="center"/>
              <w:rPr>
                <w:sz w:val="24"/>
                <w:szCs w:val="24"/>
              </w:rPr>
            </w:pPr>
            <w:r w:rsidRPr="00FE3B1F">
              <w:rPr>
                <w:sz w:val="24"/>
                <w:szCs w:val="24"/>
              </w:rPr>
              <w:t>03</w:t>
            </w:r>
          </w:p>
        </w:tc>
        <w:tc>
          <w:tcPr>
            <w:tcW w:w="1559" w:type="dxa"/>
            <w:tcBorders>
              <w:top w:val="single" w:sz="6" w:space="0" w:color="auto"/>
              <w:left w:val="single" w:sz="6" w:space="0" w:color="auto"/>
              <w:bottom w:val="single" w:sz="6" w:space="0" w:color="auto"/>
              <w:right w:val="single" w:sz="6" w:space="0" w:color="auto"/>
            </w:tcBorders>
            <w:hideMark/>
          </w:tcPr>
          <w:p w:rsidR="00FE3B1F" w:rsidRPr="00FE3B1F" w:rsidRDefault="00FE3B1F" w:rsidP="00FE3B1F">
            <w:pPr>
              <w:widowControl w:val="0"/>
              <w:autoSpaceDE w:val="0"/>
              <w:autoSpaceDN w:val="0"/>
              <w:adjustRightInd w:val="0"/>
              <w:jc w:val="right"/>
              <w:rPr>
                <w:sz w:val="24"/>
                <w:szCs w:val="24"/>
              </w:rPr>
            </w:pPr>
            <w:r w:rsidRPr="00FE3B1F">
              <w:rPr>
                <w:sz w:val="24"/>
                <w:szCs w:val="24"/>
              </w:rPr>
              <w:t>3 389,1</w:t>
            </w:r>
          </w:p>
        </w:tc>
      </w:tr>
      <w:tr w:rsidR="00FE3B1F" w:rsidRPr="00FE3B1F" w:rsidTr="0012303F">
        <w:trPr>
          <w:trHeight w:val="358"/>
        </w:trPr>
        <w:tc>
          <w:tcPr>
            <w:tcW w:w="6379" w:type="dxa"/>
            <w:tcBorders>
              <w:top w:val="single" w:sz="6" w:space="0" w:color="auto"/>
              <w:left w:val="single" w:sz="6" w:space="0" w:color="auto"/>
              <w:bottom w:val="single" w:sz="6" w:space="0" w:color="auto"/>
              <w:right w:val="single" w:sz="6" w:space="0" w:color="auto"/>
            </w:tcBorders>
            <w:vAlign w:val="bottom"/>
            <w:hideMark/>
          </w:tcPr>
          <w:p w:rsidR="00FE3B1F" w:rsidRPr="00FE3B1F" w:rsidRDefault="00FE3B1F" w:rsidP="00FE3B1F">
            <w:pPr>
              <w:rPr>
                <w:color w:val="000000"/>
                <w:sz w:val="24"/>
                <w:szCs w:val="24"/>
              </w:rPr>
            </w:pPr>
            <w:r w:rsidRPr="00FE3B1F">
              <w:rPr>
                <w:color w:val="000000"/>
                <w:sz w:val="24"/>
                <w:szCs w:val="24"/>
              </w:rPr>
              <w:t>ОБРАЗОВАНИЕ</w:t>
            </w:r>
          </w:p>
        </w:tc>
        <w:tc>
          <w:tcPr>
            <w:tcW w:w="1134" w:type="dxa"/>
            <w:tcBorders>
              <w:top w:val="single" w:sz="6" w:space="0" w:color="auto"/>
              <w:left w:val="single" w:sz="6" w:space="0" w:color="auto"/>
              <w:bottom w:val="single" w:sz="6" w:space="0" w:color="auto"/>
              <w:right w:val="single" w:sz="6" w:space="0" w:color="auto"/>
            </w:tcBorders>
            <w:hideMark/>
          </w:tcPr>
          <w:p w:rsidR="00FE3B1F" w:rsidRPr="00FE3B1F" w:rsidRDefault="00FE3B1F" w:rsidP="00FE3B1F">
            <w:pPr>
              <w:jc w:val="center"/>
              <w:rPr>
                <w:color w:val="000000"/>
                <w:sz w:val="24"/>
                <w:szCs w:val="24"/>
              </w:rPr>
            </w:pPr>
            <w:r w:rsidRPr="00FE3B1F">
              <w:rPr>
                <w:color w:val="000000"/>
                <w:sz w:val="24"/>
                <w:szCs w:val="24"/>
              </w:rPr>
              <w:t>07</w:t>
            </w:r>
          </w:p>
        </w:tc>
        <w:tc>
          <w:tcPr>
            <w:tcW w:w="851" w:type="dxa"/>
            <w:tcBorders>
              <w:top w:val="single" w:sz="6" w:space="0" w:color="auto"/>
              <w:left w:val="single" w:sz="6" w:space="0" w:color="auto"/>
              <w:bottom w:val="single" w:sz="6" w:space="0" w:color="auto"/>
              <w:right w:val="single" w:sz="6" w:space="0" w:color="auto"/>
            </w:tcBorders>
            <w:hideMark/>
          </w:tcPr>
          <w:p w:rsidR="00FE3B1F" w:rsidRPr="00FE3B1F" w:rsidRDefault="00FE3B1F" w:rsidP="00FE3B1F">
            <w:pPr>
              <w:jc w:val="center"/>
              <w:rPr>
                <w:color w:val="000000"/>
                <w:sz w:val="24"/>
                <w:szCs w:val="24"/>
              </w:rPr>
            </w:pPr>
          </w:p>
        </w:tc>
        <w:tc>
          <w:tcPr>
            <w:tcW w:w="1559" w:type="dxa"/>
            <w:tcBorders>
              <w:top w:val="single" w:sz="6" w:space="0" w:color="auto"/>
              <w:left w:val="single" w:sz="6" w:space="0" w:color="auto"/>
              <w:bottom w:val="single" w:sz="6" w:space="0" w:color="auto"/>
              <w:right w:val="single" w:sz="6" w:space="0" w:color="auto"/>
            </w:tcBorders>
            <w:hideMark/>
          </w:tcPr>
          <w:p w:rsidR="00FE3B1F" w:rsidRPr="00FE3B1F" w:rsidRDefault="00FE3B1F" w:rsidP="00FE3B1F">
            <w:pPr>
              <w:widowControl w:val="0"/>
              <w:autoSpaceDE w:val="0"/>
              <w:autoSpaceDN w:val="0"/>
              <w:adjustRightInd w:val="0"/>
              <w:jc w:val="right"/>
              <w:rPr>
                <w:sz w:val="24"/>
                <w:szCs w:val="24"/>
              </w:rPr>
            </w:pPr>
            <w:r w:rsidRPr="00FE3B1F">
              <w:rPr>
                <w:sz w:val="24"/>
                <w:szCs w:val="24"/>
              </w:rPr>
              <w:t>4,6</w:t>
            </w:r>
          </w:p>
        </w:tc>
      </w:tr>
      <w:tr w:rsidR="00FE3B1F" w:rsidRPr="00FE3B1F" w:rsidTr="0012303F">
        <w:trPr>
          <w:trHeight w:val="358"/>
        </w:trPr>
        <w:tc>
          <w:tcPr>
            <w:tcW w:w="6379" w:type="dxa"/>
            <w:tcBorders>
              <w:top w:val="single" w:sz="6" w:space="0" w:color="auto"/>
              <w:left w:val="single" w:sz="6" w:space="0" w:color="auto"/>
              <w:bottom w:val="single" w:sz="6" w:space="0" w:color="auto"/>
              <w:right w:val="single" w:sz="6" w:space="0" w:color="auto"/>
            </w:tcBorders>
            <w:vAlign w:val="bottom"/>
            <w:hideMark/>
          </w:tcPr>
          <w:p w:rsidR="00FE3B1F" w:rsidRPr="00FE3B1F" w:rsidRDefault="00FE3B1F" w:rsidP="00FE3B1F">
            <w:pPr>
              <w:rPr>
                <w:color w:val="000000"/>
                <w:sz w:val="24"/>
                <w:szCs w:val="24"/>
              </w:rPr>
            </w:pPr>
            <w:r w:rsidRPr="00FE3B1F">
              <w:rPr>
                <w:color w:val="000000"/>
                <w:sz w:val="24"/>
                <w:szCs w:val="24"/>
              </w:rPr>
              <w:t>Профессиональная подготовка, переподготовка и повышение квалификации</w:t>
            </w:r>
          </w:p>
        </w:tc>
        <w:tc>
          <w:tcPr>
            <w:tcW w:w="1134" w:type="dxa"/>
            <w:tcBorders>
              <w:top w:val="single" w:sz="6" w:space="0" w:color="auto"/>
              <w:left w:val="single" w:sz="6" w:space="0" w:color="auto"/>
              <w:bottom w:val="single" w:sz="6" w:space="0" w:color="auto"/>
              <w:right w:val="single" w:sz="6" w:space="0" w:color="auto"/>
            </w:tcBorders>
            <w:hideMark/>
          </w:tcPr>
          <w:p w:rsidR="00FE3B1F" w:rsidRPr="00FE3B1F" w:rsidRDefault="00FE3B1F" w:rsidP="00FE3B1F">
            <w:pPr>
              <w:jc w:val="center"/>
              <w:rPr>
                <w:color w:val="000000"/>
                <w:sz w:val="24"/>
                <w:szCs w:val="24"/>
              </w:rPr>
            </w:pPr>
            <w:r w:rsidRPr="00FE3B1F">
              <w:rPr>
                <w:color w:val="000000"/>
                <w:sz w:val="24"/>
                <w:szCs w:val="24"/>
              </w:rPr>
              <w:t>07</w:t>
            </w:r>
          </w:p>
        </w:tc>
        <w:tc>
          <w:tcPr>
            <w:tcW w:w="851" w:type="dxa"/>
            <w:tcBorders>
              <w:top w:val="single" w:sz="6" w:space="0" w:color="auto"/>
              <w:left w:val="single" w:sz="6" w:space="0" w:color="auto"/>
              <w:bottom w:val="single" w:sz="6" w:space="0" w:color="auto"/>
              <w:right w:val="single" w:sz="6" w:space="0" w:color="auto"/>
            </w:tcBorders>
            <w:hideMark/>
          </w:tcPr>
          <w:p w:rsidR="00FE3B1F" w:rsidRPr="00FE3B1F" w:rsidRDefault="00FE3B1F" w:rsidP="00FE3B1F">
            <w:pPr>
              <w:jc w:val="center"/>
              <w:rPr>
                <w:color w:val="000000"/>
                <w:sz w:val="24"/>
                <w:szCs w:val="24"/>
              </w:rPr>
            </w:pPr>
            <w:r w:rsidRPr="00FE3B1F">
              <w:rPr>
                <w:color w:val="000000"/>
                <w:sz w:val="24"/>
                <w:szCs w:val="24"/>
              </w:rPr>
              <w:t>05</w:t>
            </w:r>
          </w:p>
        </w:tc>
        <w:tc>
          <w:tcPr>
            <w:tcW w:w="1559" w:type="dxa"/>
            <w:tcBorders>
              <w:top w:val="single" w:sz="6" w:space="0" w:color="auto"/>
              <w:left w:val="single" w:sz="6" w:space="0" w:color="auto"/>
              <w:bottom w:val="single" w:sz="6" w:space="0" w:color="auto"/>
              <w:right w:val="single" w:sz="6" w:space="0" w:color="auto"/>
            </w:tcBorders>
            <w:hideMark/>
          </w:tcPr>
          <w:p w:rsidR="00FE3B1F" w:rsidRPr="00FE3B1F" w:rsidRDefault="00FE3B1F" w:rsidP="00FE3B1F">
            <w:pPr>
              <w:widowControl w:val="0"/>
              <w:autoSpaceDE w:val="0"/>
              <w:autoSpaceDN w:val="0"/>
              <w:adjustRightInd w:val="0"/>
              <w:jc w:val="right"/>
              <w:rPr>
                <w:sz w:val="24"/>
                <w:szCs w:val="24"/>
              </w:rPr>
            </w:pPr>
            <w:r w:rsidRPr="00FE3B1F">
              <w:rPr>
                <w:sz w:val="24"/>
                <w:szCs w:val="24"/>
              </w:rPr>
              <w:t>2,0</w:t>
            </w:r>
          </w:p>
        </w:tc>
      </w:tr>
      <w:tr w:rsidR="00FE3B1F" w:rsidRPr="00FE3B1F" w:rsidTr="0012303F">
        <w:trPr>
          <w:trHeight w:val="404"/>
        </w:trPr>
        <w:tc>
          <w:tcPr>
            <w:tcW w:w="6379" w:type="dxa"/>
            <w:tcBorders>
              <w:top w:val="single" w:sz="6" w:space="0" w:color="auto"/>
              <w:left w:val="single" w:sz="6" w:space="0" w:color="auto"/>
              <w:bottom w:val="single" w:sz="6" w:space="0" w:color="auto"/>
              <w:right w:val="single" w:sz="6" w:space="0" w:color="auto"/>
            </w:tcBorders>
          </w:tcPr>
          <w:p w:rsidR="00FE3B1F" w:rsidRPr="00FE3B1F" w:rsidRDefault="00FE3B1F" w:rsidP="00FE3B1F">
            <w:pPr>
              <w:rPr>
                <w:sz w:val="24"/>
                <w:szCs w:val="24"/>
              </w:rPr>
            </w:pPr>
            <w:r w:rsidRPr="00FE3B1F">
              <w:rPr>
                <w:sz w:val="24"/>
                <w:szCs w:val="24"/>
              </w:rPr>
              <w:t>Молодежная политика</w:t>
            </w:r>
          </w:p>
        </w:tc>
        <w:tc>
          <w:tcPr>
            <w:tcW w:w="1134" w:type="dxa"/>
            <w:tcBorders>
              <w:top w:val="single" w:sz="6" w:space="0" w:color="auto"/>
              <w:left w:val="single" w:sz="6" w:space="0" w:color="auto"/>
              <w:bottom w:val="single" w:sz="6" w:space="0" w:color="auto"/>
              <w:right w:val="single" w:sz="6" w:space="0" w:color="auto"/>
            </w:tcBorders>
            <w:hideMark/>
          </w:tcPr>
          <w:p w:rsidR="00FE3B1F" w:rsidRPr="00FE3B1F" w:rsidRDefault="00FE3B1F" w:rsidP="00FE3B1F">
            <w:pPr>
              <w:widowControl w:val="0"/>
              <w:autoSpaceDE w:val="0"/>
              <w:autoSpaceDN w:val="0"/>
              <w:adjustRightInd w:val="0"/>
              <w:jc w:val="center"/>
              <w:rPr>
                <w:sz w:val="24"/>
                <w:szCs w:val="24"/>
              </w:rPr>
            </w:pPr>
            <w:r w:rsidRPr="00FE3B1F">
              <w:rPr>
                <w:sz w:val="24"/>
                <w:szCs w:val="24"/>
              </w:rPr>
              <w:t>07</w:t>
            </w:r>
          </w:p>
        </w:tc>
        <w:tc>
          <w:tcPr>
            <w:tcW w:w="851" w:type="dxa"/>
            <w:tcBorders>
              <w:top w:val="single" w:sz="6" w:space="0" w:color="auto"/>
              <w:left w:val="single" w:sz="6" w:space="0" w:color="auto"/>
              <w:bottom w:val="single" w:sz="6" w:space="0" w:color="auto"/>
              <w:right w:val="single" w:sz="6" w:space="0" w:color="auto"/>
            </w:tcBorders>
            <w:hideMark/>
          </w:tcPr>
          <w:p w:rsidR="00FE3B1F" w:rsidRPr="00FE3B1F" w:rsidRDefault="00FE3B1F" w:rsidP="00FE3B1F">
            <w:pPr>
              <w:widowControl w:val="0"/>
              <w:autoSpaceDE w:val="0"/>
              <w:autoSpaceDN w:val="0"/>
              <w:adjustRightInd w:val="0"/>
              <w:jc w:val="center"/>
              <w:rPr>
                <w:sz w:val="24"/>
                <w:szCs w:val="24"/>
              </w:rPr>
            </w:pPr>
            <w:r w:rsidRPr="00FE3B1F">
              <w:rPr>
                <w:sz w:val="24"/>
                <w:szCs w:val="24"/>
              </w:rPr>
              <w:t>07</w:t>
            </w:r>
          </w:p>
        </w:tc>
        <w:tc>
          <w:tcPr>
            <w:tcW w:w="1559" w:type="dxa"/>
            <w:tcBorders>
              <w:top w:val="single" w:sz="6" w:space="0" w:color="auto"/>
              <w:left w:val="single" w:sz="6" w:space="0" w:color="auto"/>
              <w:bottom w:val="single" w:sz="6" w:space="0" w:color="auto"/>
              <w:right w:val="single" w:sz="6" w:space="0" w:color="auto"/>
            </w:tcBorders>
            <w:hideMark/>
          </w:tcPr>
          <w:p w:rsidR="00FE3B1F" w:rsidRPr="00FE3B1F" w:rsidRDefault="00FE3B1F" w:rsidP="00FE3B1F">
            <w:pPr>
              <w:widowControl w:val="0"/>
              <w:autoSpaceDE w:val="0"/>
              <w:autoSpaceDN w:val="0"/>
              <w:adjustRightInd w:val="0"/>
              <w:jc w:val="right"/>
              <w:rPr>
                <w:sz w:val="24"/>
                <w:szCs w:val="24"/>
              </w:rPr>
            </w:pPr>
            <w:r w:rsidRPr="00FE3B1F">
              <w:rPr>
                <w:sz w:val="24"/>
                <w:szCs w:val="24"/>
              </w:rPr>
              <w:t>2,6</w:t>
            </w:r>
          </w:p>
        </w:tc>
      </w:tr>
      <w:tr w:rsidR="00FE3B1F" w:rsidRPr="00FE3B1F" w:rsidTr="0012303F">
        <w:trPr>
          <w:trHeight w:val="404"/>
        </w:trPr>
        <w:tc>
          <w:tcPr>
            <w:tcW w:w="6379" w:type="dxa"/>
            <w:tcBorders>
              <w:top w:val="single" w:sz="6" w:space="0" w:color="auto"/>
              <w:left w:val="single" w:sz="6" w:space="0" w:color="auto"/>
              <w:bottom w:val="single" w:sz="6" w:space="0" w:color="auto"/>
              <w:right w:val="single" w:sz="6" w:space="0" w:color="auto"/>
            </w:tcBorders>
          </w:tcPr>
          <w:p w:rsidR="00FE3B1F" w:rsidRPr="00FE3B1F" w:rsidRDefault="00FE3B1F" w:rsidP="00FE3B1F">
            <w:pPr>
              <w:rPr>
                <w:sz w:val="24"/>
                <w:szCs w:val="24"/>
              </w:rPr>
            </w:pPr>
            <w:r w:rsidRPr="00FE3B1F">
              <w:rPr>
                <w:sz w:val="24"/>
                <w:szCs w:val="24"/>
              </w:rPr>
              <w:t xml:space="preserve">КУЛЬТУРА, КИНЕМАТОГРАФИЯ </w:t>
            </w:r>
          </w:p>
        </w:tc>
        <w:tc>
          <w:tcPr>
            <w:tcW w:w="1134" w:type="dxa"/>
            <w:tcBorders>
              <w:top w:val="single" w:sz="6" w:space="0" w:color="auto"/>
              <w:left w:val="single" w:sz="6" w:space="0" w:color="auto"/>
              <w:bottom w:val="single" w:sz="6" w:space="0" w:color="auto"/>
              <w:right w:val="single" w:sz="6" w:space="0" w:color="auto"/>
            </w:tcBorders>
            <w:hideMark/>
          </w:tcPr>
          <w:p w:rsidR="00FE3B1F" w:rsidRPr="00FE3B1F" w:rsidRDefault="00FE3B1F" w:rsidP="00FE3B1F">
            <w:pPr>
              <w:widowControl w:val="0"/>
              <w:autoSpaceDE w:val="0"/>
              <w:autoSpaceDN w:val="0"/>
              <w:adjustRightInd w:val="0"/>
              <w:jc w:val="center"/>
              <w:rPr>
                <w:sz w:val="24"/>
                <w:szCs w:val="24"/>
              </w:rPr>
            </w:pPr>
            <w:r w:rsidRPr="00FE3B1F">
              <w:rPr>
                <w:sz w:val="24"/>
                <w:szCs w:val="24"/>
              </w:rPr>
              <w:t>08</w:t>
            </w:r>
          </w:p>
        </w:tc>
        <w:tc>
          <w:tcPr>
            <w:tcW w:w="851" w:type="dxa"/>
            <w:tcBorders>
              <w:top w:val="single" w:sz="6" w:space="0" w:color="auto"/>
              <w:left w:val="single" w:sz="6" w:space="0" w:color="auto"/>
              <w:bottom w:val="single" w:sz="6" w:space="0" w:color="auto"/>
              <w:right w:val="single" w:sz="6" w:space="0" w:color="auto"/>
            </w:tcBorders>
            <w:hideMark/>
          </w:tcPr>
          <w:p w:rsidR="00FE3B1F" w:rsidRPr="00FE3B1F" w:rsidRDefault="00FE3B1F" w:rsidP="00FE3B1F">
            <w:pPr>
              <w:widowControl w:val="0"/>
              <w:autoSpaceDE w:val="0"/>
              <w:autoSpaceDN w:val="0"/>
              <w:adjustRightInd w:val="0"/>
              <w:jc w:val="center"/>
              <w:rPr>
                <w:sz w:val="24"/>
                <w:szCs w:val="24"/>
              </w:rPr>
            </w:pPr>
          </w:p>
        </w:tc>
        <w:tc>
          <w:tcPr>
            <w:tcW w:w="1559" w:type="dxa"/>
            <w:tcBorders>
              <w:top w:val="single" w:sz="6" w:space="0" w:color="auto"/>
              <w:left w:val="single" w:sz="6" w:space="0" w:color="auto"/>
              <w:bottom w:val="single" w:sz="6" w:space="0" w:color="auto"/>
              <w:right w:val="single" w:sz="6" w:space="0" w:color="auto"/>
            </w:tcBorders>
            <w:hideMark/>
          </w:tcPr>
          <w:p w:rsidR="00FE3B1F" w:rsidRPr="00FE3B1F" w:rsidRDefault="00FE3B1F" w:rsidP="00FE3B1F">
            <w:pPr>
              <w:widowControl w:val="0"/>
              <w:autoSpaceDE w:val="0"/>
              <w:autoSpaceDN w:val="0"/>
              <w:adjustRightInd w:val="0"/>
              <w:jc w:val="right"/>
              <w:rPr>
                <w:sz w:val="24"/>
                <w:szCs w:val="24"/>
              </w:rPr>
            </w:pPr>
            <w:r w:rsidRPr="00FE3B1F">
              <w:rPr>
                <w:sz w:val="24"/>
                <w:szCs w:val="24"/>
              </w:rPr>
              <w:t>4 700,7</w:t>
            </w:r>
          </w:p>
        </w:tc>
      </w:tr>
      <w:tr w:rsidR="00FE3B1F" w:rsidRPr="00FE3B1F" w:rsidTr="0012303F">
        <w:trPr>
          <w:trHeight w:val="302"/>
        </w:trPr>
        <w:tc>
          <w:tcPr>
            <w:tcW w:w="6379" w:type="dxa"/>
            <w:tcBorders>
              <w:top w:val="single" w:sz="6" w:space="0" w:color="auto"/>
              <w:left w:val="single" w:sz="6" w:space="0" w:color="auto"/>
              <w:bottom w:val="single" w:sz="6" w:space="0" w:color="auto"/>
              <w:right w:val="single" w:sz="6" w:space="0" w:color="auto"/>
            </w:tcBorders>
            <w:hideMark/>
          </w:tcPr>
          <w:p w:rsidR="00FE3B1F" w:rsidRPr="00FE3B1F" w:rsidRDefault="00FE3B1F" w:rsidP="00FE3B1F">
            <w:pPr>
              <w:widowControl w:val="0"/>
              <w:autoSpaceDE w:val="0"/>
              <w:autoSpaceDN w:val="0"/>
              <w:adjustRightInd w:val="0"/>
              <w:rPr>
                <w:sz w:val="24"/>
                <w:szCs w:val="24"/>
              </w:rPr>
            </w:pPr>
            <w:r w:rsidRPr="00FE3B1F">
              <w:rPr>
                <w:sz w:val="24"/>
                <w:szCs w:val="24"/>
              </w:rPr>
              <w:t>Культура</w:t>
            </w:r>
          </w:p>
        </w:tc>
        <w:tc>
          <w:tcPr>
            <w:tcW w:w="1134" w:type="dxa"/>
            <w:tcBorders>
              <w:top w:val="single" w:sz="6" w:space="0" w:color="auto"/>
              <w:left w:val="single" w:sz="6" w:space="0" w:color="auto"/>
              <w:bottom w:val="single" w:sz="6" w:space="0" w:color="auto"/>
              <w:right w:val="single" w:sz="6" w:space="0" w:color="auto"/>
            </w:tcBorders>
            <w:hideMark/>
          </w:tcPr>
          <w:p w:rsidR="00FE3B1F" w:rsidRPr="00FE3B1F" w:rsidRDefault="00FE3B1F" w:rsidP="00FE3B1F">
            <w:pPr>
              <w:widowControl w:val="0"/>
              <w:autoSpaceDE w:val="0"/>
              <w:autoSpaceDN w:val="0"/>
              <w:adjustRightInd w:val="0"/>
              <w:jc w:val="center"/>
              <w:rPr>
                <w:sz w:val="24"/>
                <w:szCs w:val="24"/>
              </w:rPr>
            </w:pPr>
            <w:r w:rsidRPr="00FE3B1F">
              <w:rPr>
                <w:sz w:val="24"/>
                <w:szCs w:val="24"/>
              </w:rPr>
              <w:t>08</w:t>
            </w:r>
          </w:p>
        </w:tc>
        <w:tc>
          <w:tcPr>
            <w:tcW w:w="851" w:type="dxa"/>
            <w:tcBorders>
              <w:top w:val="single" w:sz="6" w:space="0" w:color="auto"/>
              <w:left w:val="single" w:sz="6" w:space="0" w:color="auto"/>
              <w:bottom w:val="single" w:sz="6" w:space="0" w:color="auto"/>
              <w:right w:val="single" w:sz="6" w:space="0" w:color="auto"/>
            </w:tcBorders>
            <w:hideMark/>
          </w:tcPr>
          <w:p w:rsidR="00FE3B1F" w:rsidRPr="00FE3B1F" w:rsidRDefault="00FE3B1F" w:rsidP="00FE3B1F">
            <w:pPr>
              <w:widowControl w:val="0"/>
              <w:autoSpaceDE w:val="0"/>
              <w:autoSpaceDN w:val="0"/>
              <w:adjustRightInd w:val="0"/>
              <w:jc w:val="center"/>
              <w:rPr>
                <w:sz w:val="24"/>
                <w:szCs w:val="24"/>
              </w:rPr>
            </w:pPr>
            <w:r w:rsidRPr="00FE3B1F">
              <w:rPr>
                <w:sz w:val="24"/>
                <w:szCs w:val="24"/>
              </w:rPr>
              <w:t>01</w:t>
            </w:r>
          </w:p>
        </w:tc>
        <w:tc>
          <w:tcPr>
            <w:tcW w:w="1559" w:type="dxa"/>
            <w:tcBorders>
              <w:top w:val="single" w:sz="6" w:space="0" w:color="auto"/>
              <w:left w:val="single" w:sz="6" w:space="0" w:color="auto"/>
              <w:bottom w:val="single" w:sz="6" w:space="0" w:color="auto"/>
              <w:right w:val="single" w:sz="6" w:space="0" w:color="auto"/>
            </w:tcBorders>
            <w:hideMark/>
          </w:tcPr>
          <w:p w:rsidR="00FE3B1F" w:rsidRPr="00FE3B1F" w:rsidRDefault="00FE3B1F" w:rsidP="00FE3B1F">
            <w:pPr>
              <w:widowControl w:val="0"/>
              <w:autoSpaceDE w:val="0"/>
              <w:autoSpaceDN w:val="0"/>
              <w:adjustRightInd w:val="0"/>
              <w:jc w:val="right"/>
              <w:rPr>
                <w:sz w:val="24"/>
                <w:szCs w:val="24"/>
              </w:rPr>
            </w:pPr>
            <w:r w:rsidRPr="00FE3B1F">
              <w:rPr>
                <w:sz w:val="24"/>
                <w:szCs w:val="24"/>
              </w:rPr>
              <w:t>4 700,7</w:t>
            </w:r>
          </w:p>
        </w:tc>
      </w:tr>
      <w:tr w:rsidR="00FE3B1F" w:rsidRPr="00FE3B1F" w:rsidTr="0012303F">
        <w:trPr>
          <w:trHeight w:val="302"/>
        </w:trPr>
        <w:tc>
          <w:tcPr>
            <w:tcW w:w="6379" w:type="dxa"/>
            <w:tcBorders>
              <w:top w:val="single" w:sz="6" w:space="0" w:color="auto"/>
              <w:left w:val="single" w:sz="6" w:space="0" w:color="auto"/>
              <w:bottom w:val="single" w:sz="6" w:space="0" w:color="auto"/>
              <w:right w:val="single" w:sz="6" w:space="0" w:color="auto"/>
            </w:tcBorders>
            <w:hideMark/>
          </w:tcPr>
          <w:p w:rsidR="00FE3B1F" w:rsidRPr="00FE3B1F" w:rsidRDefault="00FE3B1F" w:rsidP="00FE3B1F">
            <w:pPr>
              <w:widowControl w:val="0"/>
              <w:autoSpaceDE w:val="0"/>
              <w:autoSpaceDN w:val="0"/>
              <w:adjustRightInd w:val="0"/>
              <w:rPr>
                <w:sz w:val="24"/>
                <w:szCs w:val="24"/>
              </w:rPr>
            </w:pPr>
            <w:r w:rsidRPr="00FE3B1F">
              <w:rPr>
                <w:sz w:val="24"/>
                <w:szCs w:val="24"/>
              </w:rPr>
              <w:t>СОЦИАЛЬНАЯ ПОЛИТИКА</w:t>
            </w:r>
          </w:p>
        </w:tc>
        <w:tc>
          <w:tcPr>
            <w:tcW w:w="1134" w:type="dxa"/>
            <w:tcBorders>
              <w:top w:val="single" w:sz="6" w:space="0" w:color="auto"/>
              <w:left w:val="single" w:sz="6" w:space="0" w:color="auto"/>
              <w:bottom w:val="single" w:sz="6" w:space="0" w:color="auto"/>
              <w:right w:val="single" w:sz="6" w:space="0" w:color="auto"/>
            </w:tcBorders>
            <w:hideMark/>
          </w:tcPr>
          <w:p w:rsidR="00FE3B1F" w:rsidRPr="00FE3B1F" w:rsidRDefault="00FE3B1F" w:rsidP="00FE3B1F">
            <w:pPr>
              <w:widowControl w:val="0"/>
              <w:autoSpaceDE w:val="0"/>
              <w:autoSpaceDN w:val="0"/>
              <w:adjustRightInd w:val="0"/>
              <w:jc w:val="center"/>
              <w:rPr>
                <w:sz w:val="24"/>
                <w:szCs w:val="24"/>
              </w:rPr>
            </w:pPr>
            <w:r w:rsidRPr="00FE3B1F">
              <w:rPr>
                <w:sz w:val="24"/>
                <w:szCs w:val="24"/>
              </w:rPr>
              <w:t>10</w:t>
            </w:r>
          </w:p>
        </w:tc>
        <w:tc>
          <w:tcPr>
            <w:tcW w:w="851" w:type="dxa"/>
            <w:tcBorders>
              <w:top w:val="single" w:sz="6" w:space="0" w:color="auto"/>
              <w:left w:val="single" w:sz="6" w:space="0" w:color="auto"/>
              <w:bottom w:val="single" w:sz="6" w:space="0" w:color="auto"/>
              <w:right w:val="single" w:sz="6" w:space="0" w:color="auto"/>
            </w:tcBorders>
            <w:hideMark/>
          </w:tcPr>
          <w:p w:rsidR="00FE3B1F" w:rsidRPr="00FE3B1F" w:rsidRDefault="00FE3B1F" w:rsidP="00FE3B1F">
            <w:pPr>
              <w:widowControl w:val="0"/>
              <w:autoSpaceDE w:val="0"/>
              <w:autoSpaceDN w:val="0"/>
              <w:adjustRightInd w:val="0"/>
              <w:jc w:val="center"/>
              <w:rPr>
                <w:sz w:val="24"/>
                <w:szCs w:val="24"/>
              </w:rPr>
            </w:pPr>
          </w:p>
        </w:tc>
        <w:tc>
          <w:tcPr>
            <w:tcW w:w="1559" w:type="dxa"/>
            <w:tcBorders>
              <w:top w:val="single" w:sz="6" w:space="0" w:color="auto"/>
              <w:left w:val="single" w:sz="6" w:space="0" w:color="auto"/>
              <w:bottom w:val="single" w:sz="6" w:space="0" w:color="auto"/>
              <w:right w:val="single" w:sz="6" w:space="0" w:color="auto"/>
            </w:tcBorders>
            <w:hideMark/>
          </w:tcPr>
          <w:p w:rsidR="00FE3B1F" w:rsidRPr="00FE3B1F" w:rsidRDefault="00FE3B1F" w:rsidP="00FE3B1F">
            <w:pPr>
              <w:widowControl w:val="0"/>
              <w:tabs>
                <w:tab w:val="left" w:pos="1371"/>
              </w:tabs>
              <w:autoSpaceDE w:val="0"/>
              <w:autoSpaceDN w:val="0"/>
              <w:adjustRightInd w:val="0"/>
              <w:jc w:val="right"/>
              <w:rPr>
                <w:sz w:val="24"/>
                <w:szCs w:val="24"/>
              </w:rPr>
            </w:pPr>
            <w:r w:rsidRPr="00FE3B1F">
              <w:rPr>
                <w:sz w:val="24"/>
                <w:szCs w:val="24"/>
              </w:rPr>
              <w:t>103,3</w:t>
            </w:r>
          </w:p>
        </w:tc>
      </w:tr>
      <w:tr w:rsidR="00FE3B1F" w:rsidRPr="00FE3B1F" w:rsidTr="0012303F">
        <w:trPr>
          <w:trHeight w:val="302"/>
        </w:trPr>
        <w:tc>
          <w:tcPr>
            <w:tcW w:w="6379" w:type="dxa"/>
            <w:tcBorders>
              <w:top w:val="single" w:sz="6" w:space="0" w:color="auto"/>
              <w:left w:val="single" w:sz="6" w:space="0" w:color="auto"/>
              <w:bottom w:val="single" w:sz="6" w:space="0" w:color="auto"/>
              <w:right w:val="single" w:sz="6" w:space="0" w:color="auto"/>
            </w:tcBorders>
            <w:hideMark/>
          </w:tcPr>
          <w:p w:rsidR="00FE3B1F" w:rsidRPr="00FE3B1F" w:rsidRDefault="00FE3B1F" w:rsidP="00FE3B1F">
            <w:pPr>
              <w:widowControl w:val="0"/>
              <w:autoSpaceDE w:val="0"/>
              <w:autoSpaceDN w:val="0"/>
              <w:adjustRightInd w:val="0"/>
              <w:rPr>
                <w:sz w:val="24"/>
                <w:szCs w:val="24"/>
              </w:rPr>
            </w:pPr>
            <w:r w:rsidRPr="00FE3B1F">
              <w:rPr>
                <w:sz w:val="24"/>
                <w:szCs w:val="24"/>
              </w:rPr>
              <w:t>Пенсионное обеспечение</w:t>
            </w:r>
          </w:p>
        </w:tc>
        <w:tc>
          <w:tcPr>
            <w:tcW w:w="1134" w:type="dxa"/>
            <w:tcBorders>
              <w:top w:val="single" w:sz="6" w:space="0" w:color="auto"/>
              <w:left w:val="single" w:sz="6" w:space="0" w:color="auto"/>
              <w:bottom w:val="single" w:sz="6" w:space="0" w:color="auto"/>
              <w:right w:val="single" w:sz="6" w:space="0" w:color="auto"/>
            </w:tcBorders>
            <w:hideMark/>
          </w:tcPr>
          <w:p w:rsidR="00FE3B1F" w:rsidRPr="00FE3B1F" w:rsidRDefault="00FE3B1F" w:rsidP="00FE3B1F">
            <w:pPr>
              <w:widowControl w:val="0"/>
              <w:autoSpaceDE w:val="0"/>
              <w:autoSpaceDN w:val="0"/>
              <w:adjustRightInd w:val="0"/>
              <w:jc w:val="center"/>
              <w:rPr>
                <w:sz w:val="24"/>
                <w:szCs w:val="24"/>
              </w:rPr>
            </w:pPr>
            <w:r w:rsidRPr="00FE3B1F">
              <w:rPr>
                <w:sz w:val="24"/>
                <w:szCs w:val="24"/>
              </w:rPr>
              <w:t>10</w:t>
            </w:r>
          </w:p>
        </w:tc>
        <w:tc>
          <w:tcPr>
            <w:tcW w:w="851" w:type="dxa"/>
            <w:tcBorders>
              <w:top w:val="single" w:sz="6" w:space="0" w:color="auto"/>
              <w:left w:val="single" w:sz="6" w:space="0" w:color="auto"/>
              <w:bottom w:val="single" w:sz="6" w:space="0" w:color="auto"/>
              <w:right w:val="single" w:sz="6" w:space="0" w:color="auto"/>
            </w:tcBorders>
            <w:hideMark/>
          </w:tcPr>
          <w:p w:rsidR="00FE3B1F" w:rsidRPr="00FE3B1F" w:rsidRDefault="00FE3B1F" w:rsidP="00FE3B1F">
            <w:pPr>
              <w:widowControl w:val="0"/>
              <w:autoSpaceDE w:val="0"/>
              <w:autoSpaceDN w:val="0"/>
              <w:adjustRightInd w:val="0"/>
              <w:jc w:val="center"/>
              <w:rPr>
                <w:sz w:val="24"/>
                <w:szCs w:val="24"/>
              </w:rPr>
            </w:pPr>
            <w:r w:rsidRPr="00FE3B1F">
              <w:rPr>
                <w:sz w:val="24"/>
                <w:szCs w:val="24"/>
              </w:rPr>
              <w:t>01</w:t>
            </w:r>
          </w:p>
        </w:tc>
        <w:tc>
          <w:tcPr>
            <w:tcW w:w="1559" w:type="dxa"/>
            <w:tcBorders>
              <w:top w:val="single" w:sz="6" w:space="0" w:color="auto"/>
              <w:left w:val="single" w:sz="6" w:space="0" w:color="auto"/>
              <w:bottom w:val="single" w:sz="6" w:space="0" w:color="auto"/>
              <w:right w:val="single" w:sz="6" w:space="0" w:color="auto"/>
            </w:tcBorders>
            <w:hideMark/>
          </w:tcPr>
          <w:p w:rsidR="00FE3B1F" w:rsidRPr="00FE3B1F" w:rsidRDefault="00FE3B1F" w:rsidP="00FE3B1F">
            <w:pPr>
              <w:widowControl w:val="0"/>
              <w:autoSpaceDE w:val="0"/>
              <w:autoSpaceDN w:val="0"/>
              <w:adjustRightInd w:val="0"/>
              <w:jc w:val="right"/>
              <w:rPr>
                <w:sz w:val="24"/>
                <w:szCs w:val="24"/>
              </w:rPr>
            </w:pPr>
            <w:r w:rsidRPr="00FE3B1F">
              <w:rPr>
                <w:sz w:val="24"/>
                <w:szCs w:val="24"/>
              </w:rPr>
              <w:t>103,3</w:t>
            </w:r>
          </w:p>
        </w:tc>
      </w:tr>
      <w:tr w:rsidR="00FE3B1F" w:rsidRPr="00FE3B1F" w:rsidTr="0012303F">
        <w:trPr>
          <w:trHeight w:val="404"/>
        </w:trPr>
        <w:tc>
          <w:tcPr>
            <w:tcW w:w="6379" w:type="dxa"/>
            <w:tcBorders>
              <w:top w:val="single" w:sz="6" w:space="0" w:color="auto"/>
              <w:left w:val="single" w:sz="6" w:space="0" w:color="auto"/>
              <w:bottom w:val="single" w:sz="6" w:space="0" w:color="auto"/>
              <w:right w:val="single" w:sz="6" w:space="0" w:color="auto"/>
            </w:tcBorders>
          </w:tcPr>
          <w:p w:rsidR="00FE3B1F" w:rsidRPr="00FE3B1F" w:rsidRDefault="00FE3B1F" w:rsidP="00FE3B1F">
            <w:pPr>
              <w:rPr>
                <w:sz w:val="24"/>
                <w:szCs w:val="24"/>
              </w:rPr>
            </w:pPr>
            <w:r w:rsidRPr="00FE3B1F">
              <w:rPr>
                <w:sz w:val="24"/>
                <w:szCs w:val="24"/>
              </w:rPr>
              <w:t>ФИЗИЧЕСКАЯ  КУЛЬТУРА  И  СПОРТ</w:t>
            </w:r>
          </w:p>
        </w:tc>
        <w:tc>
          <w:tcPr>
            <w:tcW w:w="1134" w:type="dxa"/>
            <w:tcBorders>
              <w:top w:val="single" w:sz="6" w:space="0" w:color="auto"/>
              <w:left w:val="single" w:sz="6" w:space="0" w:color="auto"/>
              <w:bottom w:val="single" w:sz="6" w:space="0" w:color="auto"/>
              <w:right w:val="single" w:sz="6" w:space="0" w:color="auto"/>
            </w:tcBorders>
            <w:hideMark/>
          </w:tcPr>
          <w:p w:rsidR="00FE3B1F" w:rsidRPr="00FE3B1F" w:rsidRDefault="00FE3B1F" w:rsidP="00FE3B1F">
            <w:pPr>
              <w:widowControl w:val="0"/>
              <w:autoSpaceDE w:val="0"/>
              <w:autoSpaceDN w:val="0"/>
              <w:adjustRightInd w:val="0"/>
              <w:jc w:val="center"/>
              <w:rPr>
                <w:sz w:val="24"/>
                <w:szCs w:val="24"/>
              </w:rPr>
            </w:pPr>
            <w:r w:rsidRPr="00FE3B1F">
              <w:rPr>
                <w:sz w:val="24"/>
                <w:szCs w:val="24"/>
              </w:rPr>
              <w:t>11</w:t>
            </w:r>
          </w:p>
        </w:tc>
        <w:tc>
          <w:tcPr>
            <w:tcW w:w="851" w:type="dxa"/>
            <w:tcBorders>
              <w:top w:val="single" w:sz="6" w:space="0" w:color="auto"/>
              <w:left w:val="single" w:sz="6" w:space="0" w:color="auto"/>
              <w:bottom w:val="single" w:sz="6" w:space="0" w:color="auto"/>
              <w:right w:val="single" w:sz="6" w:space="0" w:color="auto"/>
            </w:tcBorders>
            <w:hideMark/>
          </w:tcPr>
          <w:p w:rsidR="00FE3B1F" w:rsidRPr="00FE3B1F" w:rsidRDefault="00FE3B1F" w:rsidP="00FE3B1F">
            <w:pPr>
              <w:widowControl w:val="0"/>
              <w:autoSpaceDE w:val="0"/>
              <w:autoSpaceDN w:val="0"/>
              <w:adjustRightInd w:val="0"/>
              <w:jc w:val="center"/>
              <w:rPr>
                <w:sz w:val="24"/>
                <w:szCs w:val="24"/>
              </w:rPr>
            </w:pPr>
          </w:p>
        </w:tc>
        <w:tc>
          <w:tcPr>
            <w:tcW w:w="1559" w:type="dxa"/>
            <w:tcBorders>
              <w:top w:val="single" w:sz="6" w:space="0" w:color="auto"/>
              <w:left w:val="single" w:sz="6" w:space="0" w:color="auto"/>
              <w:bottom w:val="single" w:sz="6" w:space="0" w:color="auto"/>
              <w:right w:val="single" w:sz="6" w:space="0" w:color="auto"/>
            </w:tcBorders>
            <w:hideMark/>
          </w:tcPr>
          <w:p w:rsidR="00FE3B1F" w:rsidRPr="00FE3B1F" w:rsidRDefault="00FE3B1F" w:rsidP="00FE3B1F">
            <w:pPr>
              <w:widowControl w:val="0"/>
              <w:autoSpaceDE w:val="0"/>
              <w:autoSpaceDN w:val="0"/>
              <w:adjustRightInd w:val="0"/>
              <w:jc w:val="right"/>
              <w:rPr>
                <w:sz w:val="24"/>
                <w:szCs w:val="24"/>
              </w:rPr>
            </w:pPr>
            <w:r w:rsidRPr="00FE3B1F">
              <w:rPr>
                <w:sz w:val="24"/>
                <w:szCs w:val="24"/>
              </w:rPr>
              <w:t>1,8</w:t>
            </w:r>
          </w:p>
        </w:tc>
      </w:tr>
      <w:tr w:rsidR="00FE3B1F" w:rsidRPr="00FE3B1F" w:rsidTr="0012303F">
        <w:trPr>
          <w:trHeight w:val="362"/>
        </w:trPr>
        <w:tc>
          <w:tcPr>
            <w:tcW w:w="6379" w:type="dxa"/>
            <w:tcBorders>
              <w:top w:val="single" w:sz="6" w:space="0" w:color="auto"/>
              <w:left w:val="single" w:sz="6" w:space="0" w:color="auto"/>
              <w:bottom w:val="single" w:sz="6" w:space="0" w:color="auto"/>
              <w:right w:val="single" w:sz="6" w:space="0" w:color="auto"/>
            </w:tcBorders>
            <w:hideMark/>
          </w:tcPr>
          <w:p w:rsidR="00FE3B1F" w:rsidRPr="00FE3B1F" w:rsidRDefault="00FE3B1F" w:rsidP="00FE3B1F">
            <w:pPr>
              <w:rPr>
                <w:sz w:val="24"/>
                <w:szCs w:val="24"/>
              </w:rPr>
            </w:pPr>
            <w:r w:rsidRPr="00FE3B1F">
              <w:rPr>
                <w:sz w:val="24"/>
                <w:szCs w:val="24"/>
              </w:rPr>
              <w:t>Массовый спорт</w:t>
            </w:r>
          </w:p>
        </w:tc>
        <w:tc>
          <w:tcPr>
            <w:tcW w:w="1134" w:type="dxa"/>
            <w:tcBorders>
              <w:top w:val="single" w:sz="6" w:space="0" w:color="auto"/>
              <w:left w:val="single" w:sz="6" w:space="0" w:color="auto"/>
              <w:bottom w:val="single" w:sz="6" w:space="0" w:color="auto"/>
              <w:right w:val="single" w:sz="6" w:space="0" w:color="auto"/>
            </w:tcBorders>
            <w:hideMark/>
          </w:tcPr>
          <w:p w:rsidR="00FE3B1F" w:rsidRPr="00FE3B1F" w:rsidRDefault="00FE3B1F" w:rsidP="00FE3B1F">
            <w:pPr>
              <w:widowControl w:val="0"/>
              <w:autoSpaceDE w:val="0"/>
              <w:autoSpaceDN w:val="0"/>
              <w:adjustRightInd w:val="0"/>
              <w:jc w:val="center"/>
              <w:rPr>
                <w:sz w:val="24"/>
                <w:szCs w:val="24"/>
              </w:rPr>
            </w:pPr>
            <w:r w:rsidRPr="00FE3B1F">
              <w:rPr>
                <w:sz w:val="24"/>
                <w:szCs w:val="24"/>
              </w:rPr>
              <w:t>11</w:t>
            </w:r>
          </w:p>
        </w:tc>
        <w:tc>
          <w:tcPr>
            <w:tcW w:w="851" w:type="dxa"/>
            <w:tcBorders>
              <w:top w:val="single" w:sz="6" w:space="0" w:color="auto"/>
              <w:left w:val="single" w:sz="6" w:space="0" w:color="auto"/>
              <w:bottom w:val="single" w:sz="6" w:space="0" w:color="auto"/>
              <w:right w:val="single" w:sz="6" w:space="0" w:color="auto"/>
            </w:tcBorders>
            <w:hideMark/>
          </w:tcPr>
          <w:p w:rsidR="00FE3B1F" w:rsidRPr="00FE3B1F" w:rsidRDefault="00FE3B1F" w:rsidP="00FE3B1F">
            <w:pPr>
              <w:widowControl w:val="0"/>
              <w:autoSpaceDE w:val="0"/>
              <w:autoSpaceDN w:val="0"/>
              <w:adjustRightInd w:val="0"/>
              <w:jc w:val="center"/>
              <w:rPr>
                <w:sz w:val="24"/>
                <w:szCs w:val="24"/>
              </w:rPr>
            </w:pPr>
            <w:r w:rsidRPr="00FE3B1F">
              <w:rPr>
                <w:sz w:val="24"/>
                <w:szCs w:val="24"/>
              </w:rPr>
              <w:t>02</w:t>
            </w:r>
          </w:p>
        </w:tc>
        <w:tc>
          <w:tcPr>
            <w:tcW w:w="1559" w:type="dxa"/>
            <w:tcBorders>
              <w:top w:val="single" w:sz="6" w:space="0" w:color="auto"/>
              <w:left w:val="single" w:sz="6" w:space="0" w:color="auto"/>
              <w:bottom w:val="single" w:sz="6" w:space="0" w:color="auto"/>
              <w:right w:val="single" w:sz="6" w:space="0" w:color="auto"/>
            </w:tcBorders>
            <w:hideMark/>
          </w:tcPr>
          <w:p w:rsidR="00FE3B1F" w:rsidRPr="00FE3B1F" w:rsidRDefault="00FE3B1F" w:rsidP="00FE3B1F">
            <w:pPr>
              <w:widowControl w:val="0"/>
              <w:autoSpaceDE w:val="0"/>
              <w:autoSpaceDN w:val="0"/>
              <w:adjustRightInd w:val="0"/>
              <w:jc w:val="right"/>
              <w:rPr>
                <w:sz w:val="24"/>
                <w:szCs w:val="24"/>
              </w:rPr>
            </w:pPr>
            <w:r w:rsidRPr="00FE3B1F">
              <w:rPr>
                <w:sz w:val="24"/>
                <w:szCs w:val="24"/>
              </w:rPr>
              <w:t>1,8</w:t>
            </w:r>
          </w:p>
        </w:tc>
      </w:tr>
      <w:tr w:rsidR="00FE3B1F" w:rsidRPr="00FE3B1F" w:rsidTr="0012303F">
        <w:trPr>
          <w:trHeight w:val="362"/>
        </w:trPr>
        <w:tc>
          <w:tcPr>
            <w:tcW w:w="6379" w:type="dxa"/>
            <w:tcBorders>
              <w:top w:val="single" w:sz="6" w:space="0" w:color="auto"/>
              <w:left w:val="single" w:sz="6" w:space="0" w:color="auto"/>
              <w:bottom w:val="single" w:sz="6" w:space="0" w:color="auto"/>
              <w:right w:val="single" w:sz="6" w:space="0" w:color="auto"/>
            </w:tcBorders>
            <w:hideMark/>
          </w:tcPr>
          <w:p w:rsidR="00FE3B1F" w:rsidRPr="00FE3B1F" w:rsidRDefault="00FE3B1F" w:rsidP="00FE3B1F">
            <w:pPr>
              <w:widowControl w:val="0"/>
              <w:autoSpaceDE w:val="0"/>
              <w:autoSpaceDN w:val="0"/>
              <w:adjustRightInd w:val="0"/>
              <w:rPr>
                <w:sz w:val="24"/>
                <w:szCs w:val="24"/>
              </w:rPr>
            </w:pPr>
            <w:r w:rsidRPr="00FE3B1F">
              <w:rPr>
                <w:sz w:val="24"/>
                <w:szCs w:val="24"/>
              </w:rPr>
              <w:t>ИТОГО:</w:t>
            </w:r>
          </w:p>
        </w:tc>
        <w:tc>
          <w:tcPr>
            <w:tcW w:w="1134" w:type="dxa"/>
            <w:tcBorders>
              <w:top w:val="single" w:sz="6" w:space="0" w:color="auto"/>
              <w:left w:val="single" w:sz="6" w:space="0" w:color="auto"/>
              <w:bottom w:val="single" w:sz="6" w:space="0" w:color="auto"/>
              <w:right w:val="single" w:sz="6" w:space="0" w:color="auto"/>
            </w:tcBorders>
            <w:hideMark/>
          </w:tcPr>
          <w:p w:rsidR="00FE3B1F" w:rsidRPr="00FE3B1F" w:rsidRDefault="00FE3B1F" w:rsidP="00FE3B1F">
            <w:pPr>
              <w:widowControl w:val="0"/>
              <w:autoSpaceDE w:val="0"/>
              <w:autoSpaceDN w:val="0"/>
              <w:adjustRightInd w:val="0"/>
              <w:jc w:val="center"/>
              <w:rPr>
                <w:sz w:val="24"/>
                <w:szCs w:val="24"/>
              </w:rPr>
            </w:pPr>
          </w:p>
        </w:tc>
        <w:tc>
          <w:tcPr>
            <w:tcW w:w="851" w:type="dxa"/>
            <w:tcBorders>
              <w:top w:val="single" w:sz="6" w:space="0" w:color="auto"/>
              <w:left w:val="single" w:sz="6" w:space="0" w:color="auto"/>
              <w:bottom w:val="single" w:sz="6" w:space="0" w:color="auto"/>
              <w:right w:val="single" w:sz="6" w:space="0" w:color="auto"/>
            </w:tcBorders>
            <w:hideMark/>
          </w:tcPr>
          <w:p w:rsidR="00FE3B1F" w:rsidRPr="00FE3B1F" w:rsidRDefault="00FE3B1F" w:rsidP="00FE3B1F">
            <w:pPr>
              <w:widowControl w:val="0"/>
              <w:autoSpaceDE w:val="0"/>
              <w:autoSpaceDN w:val="0"/>
              <w:adjustRightInd w:val="0"/>
              <w:jc w:val="center"/>
              <w:rPr>
                <w:sz w:val="24"/>
                <w:szCs w:val="24"/>
              </w:rPr>
            </w:pPr>
          </w:p>
        </w:tc>
        <w:tc>
          <w:tcPr>
            <w:tcW w:w="1559" w:type="dxa"/>
            <w:tcBorders>
              <w:top w:val="single" w:sz="6" w:space="0" w:color="auto"/>
              <w:left w:val="single" w:sz="6" w:space="0" w:color="auto"/>
              <w:bottom w:val="single" w:sz="6" w:space="0" w:color="auto"/>
              <w:right w:val="single" w:sz="6" w:space="0" w:color="auto"/>
            </w:tcBorders>
            <w:hideMark/>
          </w:tcPr>
          <w:p w:rsidR="00FE3B1F" w:rsidRPr="00FE3B1F" w:rsidRDefault="00FE3B1F" w:rsidP="00FE3B1F">
            <w:pPr>
              <w:widowControl w:val="0"/>
              <w:autoSpaceDE w:val="0"/>
              <w:autoSpaceDN w:val="0"/>
              <w:adjustRightInd w:val="0"/>
              <w:jc w:val="right"/>
              <w:rPr>
                <w:sz w:val="24"/>
                <w:szCs w:val="24"/>
              </w:rPr>
            </w:pPr>
            <w:r w:rsidRPr="00FE3B1F">
              <w:rPr>
                <w:sz w:val="24"/>
                <w:szCs w:val="24"/>
              </w:rPr>
              <w:t xml:space="preserve">15 686,9 </w:t>
            </w:r>
          </w:p>
        </w:tc>
      </w:tr>
    </w:tbl>
    <w:p w:rsidR="00FE3B1F" w:rsidRPr="00FE3B1F" w:rsidRDefault="00FE3B1F" w:rsidP="00FE3B1F">
      <w:pPr>
        <w:ind w:left="5670"/>
        <w:jc w:val="center"/>
        <w:rPr>
          <w:sz w:val="24"/>
          <w:szCs w:val="24"/>
        </w:rPr>
      </w:pPr>
    </w:p>
    <w:p w:rsidR="00FE3B1F" w:rsidRPr="00FE3B1F" w:rsidRDefault="00FE3B1F" w:rsidP="00FE3B1F">
      <w:pPr>
        <w:ind w:left="5670"/>
        <w:jc w:val="center"/>
        <w:rPr>
          <w:sz w:val="24"/>
          <w:szCs w:val="24"/>
        </w:rPr>
      </w:pPr>
    </w:p>
    <w:p w:rsidR="00FE3B1F" w:rsidRPr="00FE3B1F" w:rsidRDefault="00FE3B1F" w:rsidP="00FE3B1F">
      <w:pPr>
        <w:ind w:left="5670"/>
        <w:jc w:val="center"/>
        <w:rPr>
          <w:sz w:val="24"/>
          <w:szCs w:val="24"/>
        </w:rPr>
      </w:pPr>
      <w:r w:rsidRPr="00FE3B1F">
        <w:rPr>
          <w:sz w:val="24"/>
          <w:szCs w:val="24"/>
        </w:rPr>
        <w:t>Приложение 4</w:t>
      </w:r>
    </w:p>
    <w:p w:rsidR="00FE3B1F" w:rsidRPr="00FE3B1F" w:rsidRDefault="00FE3B1F" w:rsidP="00FE3B1F">
      <w:pPr>
        <w:ind w:left="5670"/>
        <w:jc w:val="center"/>
        <w:rPr>
          <w:sz w:val="24"/>
          <w:szCs w:val="24"/>
        </w:rPr>
      </w:pPr>
      <w:r w:rsidRPr="00FE3B1F">
        <w:rPr>
          <w:sz w:val="24"/>
          <w:szCs w:val="24"/>
        </w:rPr>
        <w:t xml:space="preserve">к решению Собрания депутатов Киселевского сельского поселения «Об  </w:t>
      </w:r>
      <w:proofErr w:type="gramStart"/>
      <w:r w:rsidRPr="00FE3B1F">
        <w:rPr>
          <w:sz w:val="24"/>
          <w:szCs w:val="24"/>
        </w:rPr>
        <w:t>отчете</w:t>
      </w:r>
      <w:proofErr w:type="gramEnd"/>
      <w:r w:rsidRPr="00FE3B1F">
        <w:rPr>
          <w:sz w:val="24"/>
          <w:szCs w:val="24"/>
        </w:rPr>
        <w:t xml:space="preserve"> об исполнении бюджета  Киселевского сельского поселения Заветинского района за 2024 год»</w:t>
      </w:r>
    </w:p>
    <w:p w:rsidR="00FE3B1F" w:rsidRPr="00FE3B1F" w:rsidRDefault="00FE3B1F" w:rsidP="00FE3B1F">
      <w:pPr>
        <w:ind w:left="5670"/>
        <w:jc w:val="both"/>
        <w:rPr>
          <w:sz w:val="24"/>
          <w:szCs w:val="24"/>
        </w:rPr>
      </w:pPr>
    </w:p>
    <w:p w:rsidR="00FE3B1F" w:rsidRPr="00FE3B1F" w:rsidRDefault="00FE3B1F" w:rsidP="00FE3B1F">
      <w:pPr>
        <w:jc w:val="center"/>
        <w:rPr>
          <w:bCs/>
          <w:sz w:val="24"/>
          <w:szCs w:val="24"/>
        </w:rPr>
      </w:pPr>
      <w:r w:rsidRPr="00FE3B1F">
        <w:rPr>
          <w:bCs/>
          <w:sz w:val="24"/>
          <w:szCs w:val="24"/>
        </w:rPr>
        <w:t xml:space="preserve">Источники финансирования дефицита бюджета  </w:t>
      </w:r>
      <w:r w:rsidRPr="00FE3B1F">
        <w:rPr>
          <w:sz w:val="24"/>
          <w:szCs w:val="24"/>
        </w:rPr>
        <w:t>Киселевского сельского поселения Заветинского района</w:t>
      </w:r>
      <w:r w:rsidRPr="00FE3B1F">
        <w:rPr>
          <w:bCs/>
          <w:sz w:val="24"/>
          <w:szCs w:val="24"/>
        </w:rPr>
        <w:t xml:space="preserve"> по кодам </w:t>
      </w:r>
      <w:proofErr w:type="gramStart"/>
      <w:r w:rsidRPr="00FE3B1F">
        <w:rPr>
          <w:bCs/>
          <w:sz w:val="24"/>
          <w:szCs w:val="24"/>
        </w:rPr>
        <w:t>классификации источников финансирования дефицитов бюджета поселения</w:t>
      </w:r>
      <w:proofErr w:type="gramEnd"/>
      <w:r w:rsidRPr="00FE3B1F">
        <w:rPr>
          <w:bCs/>
          <w:sz w:val="24"/>
          <w:szCs w:val="24"/>
        </w:rPr>
        <w:t xml:space="preserve"> за 2024 год</w:t>
      </w:r>
    </w:p>
    <w:p w:rsidR="00FE3B1F" w:rsidRPr="00FE3B1F" w:rsidRDefault="00FE3B1F" w:rsidP="00FE3B1F">
      <w:pPr>
        <w:jc w:val="center"/>
        <w:rPr>
          <w:sz w:val="24"/>
          <w:szCs w:val="24"/>
        </w:rPr>
      </w:pPr>
    </w:p>
    <w:tbl>
      <w:tblPr>
        <w:tblW w:w="9943" w:type="dxa"/>
        <w:tblInd w:w="88" w:type="dxa"/>
        <w:tblLayout w:type="fixed"/>
        <w:tblLook w:val="0000"/>
      </w:tblPr>
      <w:tblGrid>
        <w:gridCol w:w="3706"/>
        <w:gridCol w:w="4536"/>
        <w:gridCol w:w="1701"/>
      </w:tblGrid>
      <w:tr w:rsidR="00FE3B1F" w:rsidRPr="00FE3B1F" w:rsidTr="0012303F">
        <w:trPr>
          <w:trHeight w:val="892"/>
        </w:trPr>
        <w:tc>
          <w:tcPr>
            <w:tcW w:w="3706" w:type="dxa"/>
            <w:tcBorders>
              <w:top w:val="single" w:sz="4" w:space="0" w:color="auto"/>
              <w:left w:val="single" w:sz="4" w:space="0" w:color="auto"/>
              <w:bottom w:val="single" w:sz="4" w:space="0" w:color="auto"/>
              <w:right w:val="single" w:sz="4" w:space="0" w:color="auto"/>
            </w:tcBorders>
            <w:vAlign w:val="center"/>
          </w:tcPr>
          <w:p w:rsidR="00FE3B1F" w:rsidRPr="00FE3B1F" w:rsidRDefault="00FE3B1F" w:rsidP="00FE3B1F">
            <w:pPr>
              <w:jc w:val="center"/>
              <w:rPr>
                <w:sz w:val="24"/>
                <w:szCs w:val="24"/>
              </w:rPr>
            </w:pPr>
            <w:r w:rsidRPr="00FE3B1F">
              <w:rPr>
                <w:sz w:val="24"/>
                <w:szCs w:val="24"/>
              </w:rPr>
              <w:t xml:space="preserve">Код </w:t>
            </w:r>
          </w:p>
        </w:tc>
        <w:tc>
          <w:tcPr>
            <w:tcW w:w="4536" w:type="dxa"/>
            <w:tcBorders>
              <w:top w:val="single" w:sz="4" w:space="0" w:color="auto"/>
              <w:left w:val="nil"/>
              <w:bottom w:val="single" w:sz="4" w:space="0" w:color="auto"/>
              <w:right w:val="single" w:sz="4" w:space="0" w:color="auto"/>
            </w:tcBorders>
            <w:vAlign w:val="center"/>
          </w:tcPr>
          <w:p w:rsidR="00FE3B1F" w:rsidRPr="00FE3B1F" w:rsidRDefault="00FE3B1F" w:rsidP="00FE3B1F">
            <w:pPr>
              <w:jc w:val="center"/>
              <w:rPr>
                <w:sz w:val="24"/>
                <w:szCs w:val="24"/>
              </w:rPr>
            </w:pPr>
            <w:r w:rsidRPr="00FE3B1F">
              <w:rPr>
                <w:sz w:val="24"/>
                <w:szCs w:val="24"/>
              </w:rPr>
              <w:t>Наименование</w:t>
            </w:r>
          </w:p>
        </w:tc>
        <w:tc>
          <w:tcPr>
            <w:tcW w:w="1701" w:type="dxa"/>
            <w:tcBorders>
              <w:top w:val="single" w:sz="4" w:space="0" w:color="auto"/>
              <w:left w:val="nil"/>
              <w:bottom w:val="single" w:sz="4" w:space="0" w:color="auto"/>
              <w:right w:val="single" w:sz="4" w:space="0" w:color="auto"/>
            </w:tcBorders>
          </w:tcPr>
          <w:p w:rsidR="00FE3B1F" w:rsidRPr="00FE3B1F" w:rsidRDefault="00FE3B1F" w:rsidP="00FE3B1F">
            <w:pPr>
              <w:jc w:val="center"/>
              <w:rPr>
                <w:sz w:val="24"/>
                <w:szCs w:val="24"/>
              </w:rPr>
            </w:pPr>
            <w:r w:rsidRPr="00FE3B1F">
              <w:rPr>
                <w:sz w:val="24"/>
                <w:szCs w:val="24"/>
              </w:rPr>
              <w:t xml:space="preserve">Кассовое исполнение </w:t>
            </w:r>
          </w:p>
        </w:tc>
      </w:tr>
      <w:tr w:rsidR="00FE3B1F" w:rsidRPr="00FE3B1F" w:rsidTr="0012303F">
        <w:trPr>
          <w:trHeight w:val="679"/>
        </w:trPr>
        <w:tc>
          <w:tcPr>
            <w:tcW w:w="3706" w:type="dxa"/>
            <w:tcBorders>
              <w:top w:val="single" w:sz="4" w:space="0" w:color="auto"/>
              <w:left w:val="single" w:sz="4" w:space="0" w:color="auto"/>
              <w:bottom w:val="single" w:sz="4" w:space="0" w:color="auto"/>
              <w:right w:val="single" w:sz="4" w:space="0" w:color="auto"/>
            </w:tcBorders>
            <w:vAlign w:val="center"/>
          </w:tcPr>
          <w:p w:rsidR="00FE3B1F" w:rsidRPr="00FE3B1F" w:rsidRDefault="00FE3B1F" w:rsidP="00FE3B1F">
            <w:pPr>
              <w:jc w:val="center"/>
              <w:rPr>
                <w:sz w:val="24"/>
                <w:szCs w:val="24"/>
              </w:rPr>
            </w:pPr>
          </w:p>
        </w:tc>
        <w:tc>
          <w:tcPr>
            <w:tcW w:w="4536" w:type="dxa"/>
            <w:tcBorders>
              <w:top w:val="single" w:sz="4" w:space="0" w:color="auto"/>
              <w:left w:val="nil"/>
              <w:bottom w:val="single" w:sz="4" w:space="0" w:color="auto"/>
              <w:right w:val="single" w:sz="4" w:space="0" w:color="auto"/>
            </w:tcBorders>
            <w:vAlign w:val="center"/>
          </w:tcPr>
          <w:p w:rsidR="00FE3B1F" w:rsidRPr="00FE3B1F" w:rsidRDefault="00FE3B1F" w:rsidP="00FE3B1F">
            <w:pPr>
              <w:jc w:val="both"/>
              <w:rPr>
                <w:sz w:val="24"/>
                <w:szCs w:val="24"/>
              </w:rPr>
            </w:pPr>
            <w:r w:rsidRPr="00FE3B1F">
              <w:rPr>
                <w:sz w:val="24"/>
                <w:szCs w:val="24"/>
              </w:rPr>
              <w:t>Источники финансирования дефицитов  бюджетов, всего</w:t>
            </w:r>
          </w:p>
        </w:tc>
        <w:tc>
          <w:tcPr>
            <w:tcW w:w="1701" w:type="dxa"/>
            <w:tcBorders>
              <w:top w:val="single" w:sz="4" w:space="0" w:color="auto"/>
              <w:left w:val="nil"/>
              <w:bottom w:val="single" w:sz="4" w:space="0" w:color="auto"/>
              <w:right w:val="single" w:sz="4" w:space="0" w:color="auto"/>
            </w:tcBorders>
          </w:tcPr>
          <w:p w:rsidR="00FE3B1F" w:rsidRPr="00FE3B1F" w:rsidRDefault="00FE3B1F" w:rsidP="00FE3B1F">
            <w:pPr>
              <w:jc w:val="right"/>
              <w:rPr>
                <w:sz w:val="24"/>
                <w:szCs w:val="24"/>
              </w:rPr>
            </w:pPr>
            <w:r w:rsidRPr="00FE3B1F">
              <w:rPr>
                <w:sz w:val="24"/>
                <w:szCs w:val="24"/>
              </w:rPr>
              <w:t>595,3</w:t>
            </w:r>
          </w:p>
        </w:tc>
      </w:tr>
      <w:tr w:rsidR="00FE3B1F" w:rsidRPr="00FE3B1F" w:rsidTr="0012303F">
        <w:trPr>
          <w:trHeight w:val="555"/>
        </w:trPr>
        <w:tc>
          <w:tcPr>
            <w:tcW w:w="3706" w:type="dxa"/>
            <w:tcBorders>
              <w:top w:val="nil"/>
              <w:left w:val="single" w:sz="4" w:space="0" w:color="auto"/>
              <w:bottom w:val="single" w:sz="4" w:space="0" w:color="auto"/>
              <w:right w:val="single" w:sz="4" w:space="0" w:color="auto"/>
            </w:tcBorders>
            <w:vAlign w:val="center"/>
          </w:tcPr>
          <w:p w:rsidR="00FE3B1F" w:rsidRPr="00FE3B1F" w:rsidRDefault="00FE3B1F" w:rsidP="00FE3B1F">
            <w:pPr>
              <w:jc w:val="center"/>
              <w:rPr>
                <w:sz w:val="24"/>
                <w:szCs w:val="24"/>
              </w:rPr>
            </w:pPr>
          </w:p>
        </w:tc>
        <w:tc>
          <w:tcPr>
            <w:tcW w:w="4536" w:type="dxa"/>
            <w:tcBorders>
              <w:top w:val="nil"/>
              <w:left w:val="nil"/>
              <w:bottom w:val="single" w:sz="4" w:space="0" w:color="auto"/>
              <w:right w:val="single" w:sz="4" w:space="0" w:color="auto"/>
            </w:tcBorders>
            <w:vAlign w:val="bottom"/>
          </w:tcPr>
          <w:p w:rsidR="00FE3B1F" w:rsidRPr="00FE3B1F" w:rsidRDefault="00FE3B1F" w:rsidP="00FE3B1F">
            <w:pPr>
              <w:rPr>
                <w:color w:val="000000"/>
                <w:sz w:val="24"/>
                <w:szCs w:val="24"/>
              </w:rPr>
            </w:pPr>
            <w:r w:rsidRPr="00FE3B1F">
              <w:rPr>
                <w:color w:val="000000"/>
                <w:sz w:val="24"/>
                <w:szCs w:val="24"/>
              </w:rPr>
              <w:t>ИСТОЧНИКИ ВНУТРЕННЕГО ФИНАНСИРОВАНИЯ ДЕФИЦИТОВ БЮДЖЕТОВ</w:t>
            </w:r>
          </w:p>
        </w:tc>
        <w:tc>
          <w:tcPr>
            <w:tcW w:w="1701" w:type="dxa"/>
            <w:tcBorders>
              <w:top w:val="nil"/>
              <w:left w:val="nil"/>
              <w:bottom w:val="single" w:sz="4" w:space="0" w:color="auto"/>
              <w:right w:val="single" w:sz="4" w:space="0" w:color="auto"/>
            </w:tcBorders>
            <w:noWrap/>
          </w:tcPr>
          <w:p w:rsidR="00FE3B1F" w:rsidRPr="00FE3B1F" w:rsidRDefault="00FE3B1F" w:rsidP="00FE3B1F">
            <w:pPr>
              <w:jc w:val="right"/>
              <w:rPr>
                <w:sz w:val="24"/>
                <w:szCs w:val="24"/>
              </w:rPr>
            </w:pPr>
            <w:r w:rsidRPr="00FE3B1F">
              <w:rPr>
                <w:sz w:val="24"/>
                <w:szCs w:val="24"/>
              </w:rPr>
              <w:t>595,3</w:t>
            </w:r>
          </w:p>
        </w:tc>
      </w:tr>
      <w:tr w:rsidR="00FE3B1F" w:rsidRPr="00FE3B1F" w:rsidTr="0012303F">
        <w:trPr>
          <w:trHeight w:val="600"/>
        </w:trPr>
        <w:tc>
          <w:tcPr>
            <w:tcW w:w="3706" w:type="dxa"/>
            <w:tcBorders>
              <w:top w:val="nil"/>
              <w:left w:val="single" w:sz="4" w:space="0" w:color="auto"/>
              <w:bottom w:val="single" w:sz="4" w:space="0" w:color="auto"/>
              <w:right w:val="single" w:sz="4" w:space="0" w:color="auto"/>
            </w:tcBorders>
          </w:tcPr>
          <w:p w:rsidR="00FE3B1F" w:rsidRPr="00FE3B1F" w:rsidRDefault="00FE3B1F" w:rsidP="00FE3B1F">
            <w:pPr>
              <w:rPr>
                <w:sz w:val="24"/>
                <w:szCs w:val="24"/>
              </w:rPr>
            </w:pPr>
            <w:r w:rsidRPr="00FE3B1F">
              <w:rPr>
                <w:sz w:val="24"/>
                <w:szCs w:val="24"/>
              </w:rPr>
              <w:t xml:space="preserve"> 951 01 00 </w:t>
            </w:r>
            <w:proofErr w:type="spellStart"/>
            <w:r w:rsidRPr="00FE3B1F">
              <w:rPr>
                <w:sz w:val="24"/>
                <w:szCs w:val="24"/>
              </w:rPr>
              <w:t>00</w:t>
            </w:r>
            <w:proofErr w:type="spellEnd"/>
            <w:r w:rsidRPr="00FE3B1F">
              <w:rPr>
                <w:sz w:val="24"/>
                <w:szCs w:val="24"/>
              </w:rPr>
              <w:t xml:space="preserve"> </w:t>
            </w:r>
            <w:proofErr w:type="spellStart"/>
            <w:r w:rsidRPr="00FE3B1F">
              <w:rPr>
                <w:sz w:val="24"/>
                <w:szCs w:val="24"/>
              </w:rPr>
              <w:t>00</w:t>
            </w:r>
            <w:proofErr w:type="spellEnd"/>
            <w:r w:rsidRPr="00FE3B1F">
              <w:rPr>
                <w:sz w:val="24"/>
                <w:szCs w:val="24"/>
              </w:rPr>
              <w:t xml:space="preserve"> </w:t>
            </w:r>
            <w:proofErr w:type="spellStart"/>
            <w:r w:rsidRPr="00FE3B1F">
              <w:rPr>
                <w:sz w:val="24"/>
                <w:szCs w:val="24"/>
              </w:rPr>
              <w:t>00</w:t>
            </w:r>
            <w:proofErr w:type="spellEnd"/>
            <w:r w:rsidRPr="00FE3B1F">
              <w:rPr>
                <w:sz w:val="24"/>
                <w:szCs w:val="24"/>
              </w:rPr>
              <w:t xml:space="preserve"> 0000 000</w:t>
            </w:r>
          </w:p>
        </w:tc>
        <w:tc>
          <w:tcPr>
            <w:tcW w:w="4536" w:type="dxa"/>
            <w:tcBorders>
              <w:top w:val="nil"/>
              <w:left w:val="nil"/>
              <w:bottom w:val="single" w:sz="4" w:space="0" w:color="auto"/>
              <w:right w:val="single" w:sz="4" w:space="0" w:color="auto"/>
            </w:tcBorders>
          </w:tcPr>
          <w:p w:rsidR="00FE3B1F" w:rsidRPr="00FE3B1F" w:rsidRDefault="00FE3B1F" w:rsidP="00FE3B1F">
            <w:pPr>
              <w:rPr>
                <w:color w:val="000000"/>
                <w:sz w:val="24"/>
                <w:szCs w:val="24"/>
              </w:rPr>
            </w:pPr>
            <w:r w:rsidRPr="00FE3B1F">
              <w:rPr>
                <w:color w:val="000000"/>
                <w:sz w:val="24"/>
                <w:szCs w:val="24"/>
              </w:rPr>
              <w:t xml:space="preserve">Изменение остатков средств </w:t>
            </w:r>
          </w:p>
        </w:tc>
        <w:tc>
          <w:tcPr>
            <w:tcW w:w="1701" w:type="dxa"/>
            <w:tcBorders>
              <w:top w:val="nil"/>
              <w:left w:val="nil"/>
              <w:bottom w:val="single" w:sz="4" w:space="0" w:color="auto"/>
              <w:right w:val="single" w:sz="4" w:space="0" w:color="auto"/>
            </w:tcBorders>
            <w:noWrap/>
          </w:tcPr>
          <w:p w:rsidR="00FE3B1F" w:rsidRPr="00FE3B1F" w:rsidRDefault="00FE3B1F" w:rsidP="00FE3B1F">
            <w:pPr>
              <w:jc w:val="right"/>
              <w:rPr>
                <w:sz w:val="24"/>
                <w:szCs w:val="24"/>
              </w:rPr>
            </w:pPr>
            <w:r w:rsidRPr="00FE3B1F">
              <w:rPr>
                <w:sz w:val="24"/>
                <w:szCs w:val="24"/>
              </w:rPr>
              <w:t>595,3</w:t>
            </w:r>
          </w:p>
        </w:tc>
      </w:tr>
      <w:tr w:rsidR="00FE3B1F" w:rsidRPr="00FE3B1F" w:rsidTr="0012303F">
        <w:trPr>
          <w:trHeight w:val="600"/>
        </w:trPr>
        <w:tc>
          <w:tcPr>
            <w:tcW w:w="3706" w:type="dxa"/>
            <w:tcBorders>
              <w:top w:val="nil"/>
              <w:left w:val="single" w:sz="4" w:space="0" w:color="auto"/>
              <w:bottom w:val="single" w:sz="4" w:space="0" w:color="auto"/>
              <w:right w:val="single" w:sz="4" w:space="0" w:color="auto"/>
            </w:tcBorders>
          </w:tcPr>
          <w:p w:rsidR="00FE3B1F" w:rsidRPr="00FE3B1F" w:rsidRDefault="00FE3B1F" w:rsidP="00FE3B1F">
            <w:pPr>
              <w:rPr>
                <w:sz w:val="24"/>
                <w:szCs w:val="24"/>
              </w:rPr>
            </w:pPr>
            <w:r w:rsidRPr="00FE3B1F">
              <w:rPr>
                <w:sz w:val="24"/>
                <w:szCs w:val="24"/>
              </w:rPr>
              <w:lastRenderedPageBreak/>
              <w:t xml:space="preserve"> 951 01 05 00 </w:t>
            </w:r>
            <w:proofErr w:type="spellStart"/>
            <w:r w:rsidRPr="00FE3B1F">
              <w:rPr>
                <w:sz w:val="24"/>
                <w:szCs w:val="24"/>
              </w:rPr>
              <w:t>00</w:t>
            </w:r>
            <w:proofErr w:type="spellEnd"/>
            <w:r w:rsidRPr="00FE3B1F">
              <w:rPr>
                <w:sz w:val="24"/>
                <w:szCs w:val="24"/>
              </w:rPr>
              <w:t xml:space="preserve"> </w:t>
            </w:r>
            <w:proofErr w:type="spellStart"/>
            <w:r w:rsidRPr="00FE3B1F">
              <w:rPr>
                <w:sz w:val="24"/>
                <w:szCs w:val="24"/>
              </w:rPr>
              <w:t>00</w:t>
            </w:r>
            <w:proofErr w:type="spellEnd"/>
            <w:r w:rsidRPr="00FE3B1F">
              <w:rPr>
                <w:sz w:val="24"/>
                <w:szCs w:val="24"/>
              </w:rPr>
              <w:t xml:space="preserve"> 0000 000</w:t>
            </w:r>
          </w:p>
        </w:tc>
        <w:tc>
          <w:tcPr>
            <w:tcW w:w="4536" w:type="dxa"/>
            <w:tcBorders>
              <w:top w:val="nil"/>
              <w:left w:val="nil"/>
              <w:bottom w:val="single" w:sz="4" w:space="0" w:color="auto"/>
              <w:right w:val="single" w:sz="4" w:space="0" w:color="auto"/>
            </w:tcBorders>
          </w:tcPr>
          <w:p w:rsidR="00FE3B1F" w:rsidRPr="00FE3B1F" w:rsidRDefault="00FE3B1F" w:rsidP="00FE3B1F">
            <w:pPr>
              <w:jc w:val="both"/>
              <w:rPr>
                <w:sz w:val="24"/>
                <w:szCs w:val="24"/>
              </w:rPr>
            </w:pPr>
            <w:r w:rsidRPr="00FE3B1F">
              <w:rPr>
                <w:sz w:val="24"/>
                <w:szCs w:val="24"/>
              </w:rPr>
              <w:t>Изменение остатков средств на счетах по учету средств бюджетов</w:t>
            </w:r>
          </w:p>
        </w:tc>
        <w:tc>
          <w:tcPr>
            <w:tcW w:w="1701" w:type="dxa"/>
            <w:tcBorders>
              <w:top w:val="nil"/>
              <w:left w:val="nil"/>
              <w:bottom w:val="single" w:sz="4" w:space="0" w:color="auto"/>
              <w:right w:val="single" w:sz="4" w:space="0" w:color="auto"/>
            </w:tcBorders>
            <w:noWrap/>
          </w:tcPr>
          <w:p w:rsidR="00FE3B1F" w:rsidRPr="00FE3B1F" w:rsidRDefault="00FE3B1F" w:rsidP="00FE3B1F">
            <w:pPr>
              <w:jc w:val="right"/>
              <w:rPr>
                <w:sz w:val="24"/>
                <w:szCs w:val="24"/>
              </w:rPr>
            </w:pPr>
            <w:r w:rsidRPr="00FE3B1F">
              <w:rPr>
                <w:sz w:val="24"/>
                <w:szCs w:val="24"/>
              </w:rPr>
              <w:t>595,3</w:t>
            </w:r>
          </w:p>
        </w:tc>
      </w:tr>
      <w:tr w:rsidR="00FE3B1F" w:rsidRPr="00FE3B1F" w:rsidTr="0012303F">
        <w:trPr>
          <w:trHeight w:val="300"/>
        </w:trPr>
        <w:tc>
          <w:tcPr>
            <w:tcW w:w="3706" w:type="dxa"/>
            <w:tcBorders>
              <w:top w:val="nil"/>
              <w:left w:val="single" w:sz="4" w:space="0" w:color="auto"/>
              <w:bottom w:val="single" w:sz="4" w:space="0" w:color="auto"/>
              <w:right w:val="single" w:sz="4" w:space="0" w:color="auto"/>
            </w:tcBorders>
          </w:tcPr>
          <w:p w:rsidR="00FE3B1F" w:rsidRPr="00FE3B1F" w:rsidRDefault="00FE3B1F" w:rsidP="00FE3B1F">
            <w:pPr>
              <w:rPr>
                <w:sz w:val="24"/>
                <w:szCs w:val="24"/>
              </w:rPr>
            </w:pPr>
            <w:r w:rsidRPr="00FE3B1F">
              <w:rPr>
                <w:sz w:val="24"/>
                <w:szCs w:val="24"/>
              </w:rPr>
              <w:t xml:space="preserve"> 951 01 05 00 </w:t>
            </w:r>
            <w:proofErr w:type="spellStart"/>
            <w:r w:rsidRPr="00FE3B1F">
              <w:rPr>
                <w:sz w:val="24"/>
                <w:szCs w:val="24"/>
              </w:rPr>
              <w:t>00</w:t>
            </w:r>
            <w:proofErr w:type="spellEnd"/>
            <w:r w:rsidRPr="00FE3B1F">
              <w:rPr>
                <w:sz w:val="24"/>
                <w:szCs w:val="24"/>
              </w:rPr>
              <w:t xml:space="preserve"> </w:t>
            </w:r>
            <w:proofErr w:type="spellStart"/>
            <w:r w:rsidRPr="00FE3B1F">
              <w:rPr>
                <w:sz w:val="24"/>
                <w:szCs w:val="24"/>
              </w:rPr>
              <w:t>00</w:t>
            </w:r>
            <w:proofErr w:type="spellEnd"/>
            <w:r w:rsidRPr="00FE3B1F">
              <w:rPr>
                <w:sz w:val="24"/>
                <w:szCs w:val="24"/>
              </w:rPr>
              <w:t xml:space="preserve"> 0000 500</w:t>
            </w:r>
          </w:p>
        </w:tc>
        <w:tc>
          <w:tcPr>
            <w:tcW w:w="4536" w:type="dxa"/>
            <w:tcBorders>
              <w:top w:val="nil"/>
              <w:left w:val="nil"/>
              <w:bottom w:val="single" w:sz="4" w:space="0" w:color="auto"/>
              <w:right w:val="single" w:sz="4" w:space="0" w:color="auto"/>
            </w:tcBorders>
          </w:tcPr>
          <w:p w:rsidR="00FE3B1F" w:rsidRPr="00FE3B1F" w:rsidRDefault="00FE3B1F" w:rsidP="00FE3B1F">
            <w:pPr>
              <w:jc w:val="both"/>
              <w:rPr>
                <w:sz w:val="24"/>
                <w:szCs w:val="24"/>
              </w:rPr>
            </w:pPr>
            <w:r w:rsidRPr="00FE3B1F">
              <w:rPr>
                <w:sz w:val="24"/>
                <w:szCs w:val="24"/>
              </w:rPr>
              <w:t xml:space="preserve">Увеличение остатков средств бюджетов </w:t>
            </w:r>
          </w:p>
        </w:tc>
        <w:tc>
          <w:tcPr>
            <w:tcW w:w="1701" w:type="dxa"/>
            <w:tcBorders>
              <w:top w:val="nil"/>
              <w:left w:val="nil"/>
              <w:bottom w:val="single" w:sz="4" w:space="0" w:color="auto"/>
              <w:right w:val="single" w:sz="4" w:space="0" w:color="auto"/>
            </w:tcBorders>
            <w:noWrap/>
          </w:tcPr>
          <w:p w:rsidR="00FE3B1F" w:rsidRPr="00FE3B1F" w:rsidRDefault="00FE3B1F" w:rsidP="00FE3B1F">
            <w:pPr>
              <w:jc w:val="right"/>
              <w:rPr>
                <w:sz w:val="24"/>
                <w:szCs w:val="24"/>
              </w:rPr>
            </w:pPr>
            <w:r w:rsidRPr="00FE3B1F">
              <w:rPr>
                <w:sz w:val="24"/>
                <w:szCs w:val="24"/>
              </w:rPr>
              <w:t>16 282,2</w:t>
            </w:r>
          </w:p>
        </w:tc>
      </w:tr>
      <w:tr w:rsidR="00FE3B1F" w:rsidRPr="00FE3B1F" w:rsidTr="0012303F">
        <w:trPr>
          <w:trHeight w:val="300"/>
        </w:trPr>
        <w:tc>
          <w:tcPr>
            <w:tcW w:w="3706" w:type="dxa"/>
            <w:tcBorders>
              <w:top w:val="nil"/>
              <w:left w:val="single" w:sz="4" w:space="0" w:color="auto"/>
              <w:bottom w:val="single" w:sz="4" w:space="0" w:color="auto"/>
              <w:right w:val="single" w:sz="4" w:space="0" w:color="auto"/>
            </w:tcBorders>
          </w:tcPr>
          <w:p w:rsidR="00FE3B1F" w:rsidRPr="00FE3B1F" w:rsidRDefault="00FE3B1F" w:rsidP="00FE3B1F">
            <w:pPr>
              <w:rPr>
                <w:sz w:val="24"/>
                <w:szCs w:val="24"/>
              </w:rPr>
            </w:pPr>
            <w:r w:rsidRPr="00FE3B1F">
              <w:rPr>
                <w:sz w:val="24"/>
                <w:szCs w:val="24"/>
              </w:rPr>
              <w:t xml:space="preserve"> 951 01 05 02 00 </w:t>
            </w:r>
            <w:proofErr w:type="spellStart"/>
            <w:r w:rsidRPr="00FE3B1F">
              <w:rPr>
                <w:sz w:val="24"/>
                <w:szCs w:val="24"/>
              </w:rPr>
              <w:t>00</w:t>
            </w:r>
            <w:proofErr w:type="spellEnd"/>
            <w:r w:rsidRPr="00FE3B1F">
              <w:rPr>
                <w:sz w:val="24"/>
                <w:szCs w:val="24"/>
              </w:rPr>
              <w:t xml:space="preserve"> 0000 500</w:t>
            </w:r>
          </w:p>
        </w:tc>
        <w:tc>
          <w:tcPr>
            <w:tcW w:w="4536" w:type="dxa"/>
            <w:tcBorders>
              <w:top w:val="nil"/>
              <w:left w:val="nil"/>
              <w:bottom w:val="single" w:sz="4" w:space="0" w:color="auto"/>
              <w:right w:val="single" w:sz="4" w:space="0" w:color="auto"/>
            </w:tcBorders>
          </w:tcPr>
          <w:p w:rsidR="00FE3B1F" w:rsidRPr="00FE3B1F" w:rsidRDefault="00FE3B1F" w:rsidP="00FE3B1F">
            <w:pPr>
              <w:jc w:val="both"/>
              <w:rPr>
                <w:sz w:val="24"/>
                <w:szCs w:val="24"/>
              </w:rPr>
            </w:pPr>
            <w:r w:rsidRPr="00FE3B1F">
              <w:rPr>
                <w:sz w:val="24"/>
                <w:szCs w:val="24"/>
              </w:rPr>
              <w:t>Увеличение прочих остатков средств бюджетов</w:t>
            </w:r>
          </w:p>
        </w:tc>
        <w:tc>
          <w:tcPr>
            <w:tcW w:w="1701" w:type="dxa"/>
            <w:tcBorders>
              <w:top w:val="nil"/>
              <w:left w:val="nil"/>
              <w:bottom w:val="single" w:sz="4" w:space="0" w:color="auto"/>
              <w:right w:val="single" w:sz="4" w:space="0" w:color="auto"/>
            </w:tcBorders>
            <w:noWrap/>
          </w:tcPr>
          <w:p w:rsidR="00FE3B1F" w:rsidRPr="00FE3B1F" w:rsidRDefault="00FE3B1F" w:rsidP="00FE3B1F">
            <w:pPr>
              <w:jc w:val="right"/>
              <w:rPr>
                <w:sz w:val="24"/>
                <w:szCs w:val="24"/>
              </w:rPr>
            </w:pPr>
            <w:r w:rsidRPr="00FE3B1F">
              <w:rPr>
                <w:sz w:val="24"/>
                <w:szCs w:val="24"/>
              </w:rPr>
              <w:t>16 282,2</w:t>
            </w:r>
          </w:p>
        </w:tc>
      </w:tr>
      <w:tr w:rsidR="00FE3B1F" w:rsidRPr="00FE3B1F" w:rsidTr="0012303F">
        <w:trPr>
          <w:trHeight w:val="630"/>
        </w:trPr>
        <w:tc>
          <w:tcPr>
            <w:tcW w:w="3706" w:type="dxa"/>
            <w:tcBorders>
              <w:top w:val="nil"/>
              <w:left w:val="single" w:sz="4" w:space="0" w:color="auto"/>
              <w:bottom w:val="single" w:sz="4" w:space="0" w:color="auto"/>
              <w:right w:val="single" w:sz="4" w:space="0" w:color="auto"/>
            </w:tcBorders>
          </w:tcPr>
          <w:p w:rsidR="00FE3B1F" w:rsidRPr="00FE3B1F" w:rsidRDefault="00FE3B1F" w:rsidP="00FE3B1F">
            <w:pPr>
              <w:rPr>
                <w:sz w:val="24"/>
                <w:szCs w:val="24"/>
              </w:rPr>
            </w:pPr>
            <w:r w:rsidRPr="00FE3B1F">
              <w:rPr>
                <w:sz w:val="24"/>
                <w:szCs w:val="24"/>
              </w:rPr>
              <w:t xml:space="preserve"> 951 01 05 02 01 00 0000 510</w:t>
            </w:r>
          </w:p>
        </w:tc>
        <w:tc>
          <w:tcPr>
            <w:tcW w:w="4536" w:type="dxa"/>
            <w:tcBorders>
              <w:top w:val="nil"/>
              <w:left w:val="nil"/>
              <w:bottom w:val="single" w:sz="4" w:space="0" w:color="auto"/>
              <w:right w:val="single" w:sz="4" w:space="0" w:color="auto"/>
            </w:tcBorders>
          </w:tcPr>
          <w:p w:rsidR="00FE3B1F" w:rsidRPr="00FE3B1F" w:rsidRDefault="00FE3B1F" w:rsidP="00FE3B1F">
            <w:pPr>
              <w:jc w:val="both"/>
              <w:rPr>
                <w:sz w:val="24"/>
                <w:szCs w:val="24"/>
              </w:rPr>
            </w:pPr>
            <w:r w:rsidRPr="00FE3B1F">
              <w:rPr>
                <w:sz w:val="24"/>
                <w:szCs w:val="24"/>
              </w:rPr>
              <w:t>Увеличение прочих остатков</w:t>
            </w:r>
          </w:p>
          <w:p w:rsidR="00FE3B1F" w:rsidRPr="00FE3B1F" w:rsidRDefault="00FE3B1F" w:rsidP="00FE3B1F">
            <w:pPr>
              <w:jc w:val="both"/>
              <w:rPr>
                <w:sz w:val="24"/>
                <w:szCs w:val="24"/>
              </w:rPr>
            </w:pPr>
            <w:r w:rsidRPr="00FE3B1F">
              <w:rPr>
                <w:sz w:val="24"/>
                <w:szCs w:val="24"/>
              </w:rPr>
              <w:t>денежных средств бюджетов</w:t>
            </w:r>
          </w:p>
        </w:tc>
        <w:tc>
          <w:tcPr>
            <w:tcW w:w="1701" w:type="dxa"/>
            <w:tcBorders>
              <w:top w:val="nil"/>
              <w:left w:val="nil"/>
              <w:bottom w:val="single" w:sz="4" w:space="0" w:color="auto"/>
              <w:right w:val="single" w:sz="4" w:space="0" w:color="auto"/>
            </w:tcBorders>
            <w:noWrap/>
          </w:tcPr>
          <w:p w:rsidR="00FE3B1F" w:rsidRPr="00FE3B1F" w:rsidRDefault="00FE3B1F" w:rsidP="00FE3B1F">
            <w:pPr>
              <w:jc w:val="right"/>
              <w:rPr>
                <w:sz w:val="24"/>
                <w:szCs w:val="24"/>
              </w:rPr>
            </w:pPr>
            <w:r w:rsidRPr="00FE3B1F">
              <w:rPr>
                <w:sz w:val="24"/>
                <w:szCs w:val="24"/>
              </w:rPr>
              <w:t>16 282,2</w:t>
            </w:r>
          </w:p>
        </w:tc>
      </w:tr>
      <w:tr w:rsidR="00FE3B1F" w:rsidRPr="00FE3B1F" w:rsidTr="0012303F">
        <w:trPr>
          <w:trHeight w:val="274"/>
        </w:trPr>
        <w:tc>
          <w:tcPr>
            <w:tcW w:w="3706" w:type="dxa"/>
            <w:tcBorders>
              <w:top w:val="single" w:sz="4" w:space="0" w:color="auto"/>
              <w:left w:val="single" w:sz="4" w:space="0" w:color="auto"/>
              <w:bottom w:val="single" w:sz="4" w:space="0" w:color="auto"/>
              <w:right w:val="single" w:sz="4" w:space="0" w:color="auto"/>
            </w:tcBorders>
          </w:tcPr>
          <w:p w:rsidR="00FE3B1F" w:rsidRPr="00FE3B1F" w:rsidRDefault="00FE3B1F" w:rsidP="00FE3B1F">
            <w:pPr>
              <w:rPr>
                <w:sz w:val="24"/>
                <w:szCs w:val="24"/>
              </w:rPr>
            </w:pPr>
            <w:r w:rsidRPr="00FE3B1F">
              <w:rPr>
                <w:sz w:val="24"/>
                <w:szCs w:val="24"/>
              </w:rPr>
              <w:t xml:space="preserve"> 951 01 05 02 01 10 0000 510</w:t>
            </w:r>
          </w:p>
        </w:tc>
        <w:tc>
          <w:tcPr>
            <w:tcW w:w="4536" w:type="dxa"/>
            <w:tcBorders>
              <w:top w:val="single" w:sz="4" w:space="0" w:color="auto"/>
              <w:left w:val="nil"/>
              <w:bottom w:val="single" w:sz="4" w:space="0" w:color="auto"/>
              <w:right w:val="single" w:sz="4" w:space="0" w:color="auto"/>
            </w:tcBorders>
          </w:tcPr>
          <w:p w:rsidR="00FE3B1F" w:rsidRPr="00FE3B1F" w:rsidRDefault="00FE3B1F" w:rsidP="00FE3B1F">
            <w:pPr>
              <w:jc w:val="both"/>
              <w:rPr>
                <w:sz w:val="24"/>
                <w:szCs w:val="24"/>
              </w:rPr>
            </w:pPr>
            <w:r w:rsidRPr="00FE3B1F">
              <w:rPr>
                <w:sz w:val="24"/>
                <w:szCs w:val="24"/>
              </w:rPr>
              <w:t>Увеличение прочих остатков денежных средств  бюджетов  сельских поселений</w:t>
            </w:r>
          </w:p>
        </w:tc>
        <w:tc>
          <w:tcPr>
            <w:tcW w:w="1701" w:type="dxa"/>
            <w:tcBorders>
              <w:top w:val="single" w:sz="4" w:space="0" w:color="auto"/>
              <w:left w:val="nil"/>
              <w:bottom w:val="single" w:sz="4" w:space="0" w:color="auto"/>
              <w:right w:val="single" w:sz="4" w:space="0" w:color="auto"/>
            </w:tcBorders>
            <w:noWrap/>
          </w:tcPr>
          <w:p w:rsidR="00FE3B1F" w:rsidRPr="00FE3B1F" w:rsidRDefault="00FE3B1F" w:rsidP="00FE3B1F">
            <w:pPr>
              <w:jc w:val="right"/>
              <w:rPr>
                <w:sz w:val="24"/>
                <w:szCs w:val="24"/>
              </w:rPr>
            </w:pPr>
            <w:r w:rsidRPr="00FE3B1F">
              <w:rPr>
                <w:sz w:val="24"/>
                <w:szCs w:val="24"/>
              </w:rPr>
              <w:t>16 282,2</w:t>
            </w:r>
          </w:p>
        </w:tc>
      </w:tr>
      <w:tr w:rsidR="00FE3B1F" w:rsidRPr="00FE3B1F" w:rsidTr="0012303F">
        <w:trPr>
          <w:trHeight w:val="300"/>
        </w:trPr>
        <w:tc>
          <w:tcPr>
            <w:tcW w:w="3706" w:type="dxa"/>
            <w:tcBorders>
              <w:top w:val="single" w:sz="4" w:space="0" w:color="auto"/>
              <w:left w:val="single" w:sz="4" w:space="0" w:color="auto"/>
              <w:bottom w:val="single" w:sz="4" w:space="0" w:color="auto"/>
              <w:right w:val="single" w:sz="4" w:space="0" w:color="auto"/>
            </w:tcBorders>
          </w:tcPr>
          <w:p w:rsidR="00FE3B1F" w:rsidRPr="00FE3B1F" w:rsidRDefault="00FE3B1F" w:rsidP="00FE3B1F">
            <w:pPr>
              <w:rPr>
                <w:sz w:val="24"/>
                <w:szCs w:val="24"/>
              </w:rPr>
            </w:pPr>
            <w:r w:rsidRPr="00FE3B1F">
              <w:rPr>
                <w:sz w:val="24"/>
                <w:szCs w:val="24"/>
              </w:rPr>
              <w:t xml:space="preserve"> 951 01 05 00 </w:t>
            </w:r>
            <w:proofErr w:type="spellStart"/>
            <w:r w:rsidRPr="00FE3B1F">
              <w:rPr>
                <w:sz w:val="24"/>
                <w:szCs w:val="24"/>
              </w:rPr>
              <w:t>00</w:t>
            </w:r>
            <w:proofErr w:type="spellEnd"/>
            <w:r w:rsidRPr="00FE3B1F">
              <w:rPr>
                <w:sz w:val="24"/>
                <w:szCs w:val="24"/>
              </w:rPr>
              <w:t xml:space="preserve"> </w:t>
            </w:r>
            <w:proofErr w:type="spellStart"/>
            <w:r w:rsidRPr="00FE3B1F">
              <w:rPr>
                <w:sz w:val="24"/>
                <w:szCs w:val="24"/>
              </w:rPr>
              <w:t>00</w:t>
            </w:r>
            <w:proofErr w:type="spellEnd"/>
            <w:r w:rsidRPr="00FE3B1F">
              <w:rPr>
                <w:sz w:val="24"/>
                <w:szCs w:val="24"/>
              </w:rPr>
              <w:t xml:space="preserve"> 0000 600</w:t>
            </w:r>
          </w:p>
        </w:tc>
        <w:tc>
          <w:tcPr>
            <w:tcW w:w="4536" w:type="dxa"/>
            <w:tcBorders>
              <w:top w:val="single" w:sz="4" w:space="0" w:color="auto"/>
              <w:left w:val="nil"/>
              <w:bottom w:val="single" w:sz="4" w:space="0" w:color="auto"/>
              <w:right w:val="single" w:sz="4" w:space="0" w:color="auto"/>
            </w:tcBorders>
          </w:tcPr>
          <w:p w:rsidR="00FE3B1F" w:rsidRPr="00FE3B1F" w:rsidRDefault="00FE3B1F" w:rsidP="00FE3B1F">
            <w:pPr>
              <w:jc w:val="both"/>
              <w:rPr>
                <w:sz w:val="24"/>
                <w:szCs w:val="24"/>
              </w:rPr>
            </w:pPr>
            <w:r w:rsidRPr="00FE3B1F">
              <w:rPr>
                <w:sz w:val="24"/>
                <w:szCs w:val="24"/>
              </w:rPr>
              <w:t>Уменьшение остатков средств бюджетов</w:t>
            </w:r>
          </w:p>
        </w:tc>
        <w:tc>
          <w:tcPr>
            <w:tcW w:w="1701" w:type="dxa"/>
            <w:tcBorders>
              <w:top w:val="single" w:sz="4" w:space="0" w:color="auto"/>
              <w:left w:val="nil"/>
              <w:bottom w:val="single" w:sz="4" w:space="0" w:color="auto"/>
              <w:right w:val="single" w:sz="4" w:space="0" w:color="auto"/>
            </w:tcBorders>
            <w:noWrap/>
          </w:tcPr>
          <w:p w:rsidR="00FE3B1F" w:rsidRPr="00FE3B1F" w:rsidRDefault="00FE3B1F" w:rsidP="00FE3B1F">
            <w:pPr>
              <w:jc w:val="right"/>
              <w:rPr>
                <w:sz w:val="24"/>
                <w:szCs w:val="24"/>
              </w:rPr>
            </w:pPr>
            <w:r w:rsidRPr="00FE3B1F">
              <w:rPr>
                <w:sz w:val="24"/>
                <w:szCs w:val="24"/>
              </w:rPr>
              <w:t>15 686,9</w:t>
            </w:r>
          </w:p>
        </w:tc>
      </w:tr>
      <w:tr w:rsidR="00FE3B1F" w:rsidRPr="00FE3B1F" w:rsidTr="0012303F">
        <w:trPr>
          <w:trHeight w:val="300"/>
        </w:trPr>
        <w:tc>
          <w:tcPr>
            <w:tcW w:w="3706" w:type="dxa"/>
            <w:tcBorders>
              <w:top w:val="nil"/>
              <w:left w:val="single" w:sz="4" w:space="0" w:color="auto"/>
              <w:bottom w:val="single" w:sz="4" w:space="0" w:color="auto"/>
              <w:right w:val="single" w:sz="4" w:space="0" w:color="auto"/>
            </w:tcBorders>
          </w:tcPr>
          <w:p w:rsidR="00FE3B1F" w:rsidRPr="00FE3B1F" w:rsidRDefault="00FE3B1F" w:rsidP="00FE3B1F">
            <w:pPr>
              <w:rPr>
                <w:sz w:val="24"/>
                <w:szCs w:val="24"/>
              </w:rPr>
            </w:pPr>
            <w:r w:rsidRPr="00FE3B1F">
              <w:rPr>
                <w:sz w:val="24"/>
                <w:szCs w:val="24"/>
              </w:rPr>
              <w:t xml:space="preserve"> 951 01 05 02 00 </w:t>
            </w:r>
            <w:proofErr w:type="spellStart"/>
            <w:r w:rsidRPr="00FE3B1F">
              <w:rPr>
                <w:sz w:val="24"/>
                <w:szCs w:val="24"/>
              </w:rPr>
              <w:t>00</w:t>
            </w:r>
            <w:proofErr w:type="spellEnd"/>
            <w:r w:rsidRPr="00FE3B1F">
              <w:rPr>
                <w:sz w:val="24"/>
                <w:szCs w:val="24"/>
              </w:rPr>
              <w:t xml:space="preserve"> 0000 600</w:t>
            </w:r>
          </w:p>
        </w:tc>
        <w:tc>
          <w:tcPr>
            <w:tcW w:w="4536" w:type="dxa"/>
            <w:tcBorders>
              <w:top w:val="nil"/>
              <w:left w:val="nil"/>
              <w:bottom w:val="single" w:sz="4" w:space="0" w:color="auto"/>
              <w:right w:val="single" w:sz="4" w:space="0" w:color="auto"/>
            </w:tcBorders>
          </w:tcPr>
          <w:p w:rsidR="00FE3B1F" w:rsidRPr="00FE3B1F" w:rsidRDefault="00FE3B1F" w:rsidP="00FE3B1F">
            <w:pPr>
              <w:jc w:val="both"/>
              <w:rPr>
                <w:sz w:val="24"/>
                <w:szCs w:val="24"/>
              </w:rPr>
            </w:pPr>
            <w:r w:rsidRPr="00FE3B1F">
              <w:rPr>
                <w:sz w:val="24"/>
                <w:szCs w:val="24"/>
              </w:rPr>
              <w:t>Уменьшение прочих остатков средств бюджетов</w:t>
            </w:r>
          </w:p>
        </w:tc>
        <w:tc>
          <w:tcPr>
            <w:tcW w:w="1701" w:type="dxa"/>
            <w:tcBorders>
              <w:top w:val="nil"/>
              <w:left w:val="nil"/>
              <w:bottom w:val="single" w:sz="4" w:space="0" w:color="auto"/>
              <w:right w:val="single" w:sz="4" w:space="0" w:color="auto"/>
            </w:tcBorders>
            <w:noWrap/>
          </w:tcPr>
          <w:p w:rsidR="00FE3B1F" w:rsidRPr="00FE3B1F" w:rsidRDefault="00FE3B1F" w:rsidP="00FE3B1F">
            <w:pPr>
              <w:jc w:val="right"/>
              <w:rPr>
                <w:sz w:val="24"/>
                <w:szCs w:val="24"/>
              </w:rPr>
            </w:pPr>
            <w:r w:rsidRPr="00FE3B1F">
              <w:rPr>
                <w:sz w:val="24"/>
                <w:szCs w:val="24"/>
              </w:rPr>
              <w:t>15 686,9</w:t>
            </w:r>
          </w:p>
        </w:tc>
      </w:tr>
      <w:tr w:rsidR="00FE3B1F" w:rsidRPr="00FE3B1F" w:rsidTr="0012303F">
        <w:trPr>
          <w:trHeight w:val="600"/>
        </w:trPr>
        <w:tc>
          <w:tcPr>
            <w:tcW w:w="3706" w:type="dxa"/>
            <w:tcBorders>
              <w:top w:val="nil"/>
              <w:left w:val="single" w:sz="4" w:space="0" w:color="auto"/>
              <w:bottom w:val="single" w:sz="4" w:space="0" w:color="auto"/>
              <w:right w:val="single" w:sz="4" w:space="0" w:color="auto"/>
            </w:tcBorders>
          </w:tcPr>
          <w:p w:rsidR="00FE3B1F" w:rsidRPr="00FE3B1F" w:rsidRDefault="00FE3B1F" w:rsidP="00FE3B1F">
            <w:pPr>
              <w:rPr>
                <w:sz w:val="24"/>
                <w:szCs w:val="24"/>
              </w:rPr>
            </w:pPr>
            <w:r w:rsidRPr="00FE3B1F">
              <w:rPr>
                <w:sz w:val="24"/>
                <w:szCs w:val="24"/>
              </w:rPr>
              <w:t xml:space="preserve"> 951 01 05 02 01 00 0000 610</w:t>
            </w:r>
          </w:p>
        </w:tc>
        <w:tc>
          <w:tcPr>
            <w:tcW w:w="4536" w:type="dxa"/>
            <w:tcBorders>
              <w:top w:val="nil"/>
              <w:left w:val="nil"/>
              <w:bottom w:val="single" w:sz="4" w:space="0" w:color="auto"/>
              <w:right w:val="single" w:sz="4" w:space="0" w:color="auto"/>
            </w:tcBorders>
          </w:tcPr>
          <w:p w:rsidR="00FE3B1F" w:rsidRPr="00FE3B1F" w:rsidRDefault="00FE3B1F" w:rsidP="00FE3B1F">
            <w:pPr>
              <w:jc w:val="both"/>
              <w:rPr>
                <w:sz w:val="24"/>
                <w:szCs w:val="24"/>
              </w:rPr>
            </w:pPr>
            <w:r w:rsidRPr="00FE3B1F">
              <w:rPr>
                <w:sz w:val="24"/>
                <w:szCs w:val="24"/>
              </w:rPr>
              <w:t>Уменьшение прочих остатков  денежных средств бюджетов</w:t>
            </w:r>
          </w:p>
        </w:tc>
        <w:tc>
          <w:tcPr>
            <w:tcW w:w="1701" w:type="dxa"/>
            <w:tcBorders>
              <w:top w:val="nil"/>
              <w:left w:val="nil"/>
              <w:bottom w:val="single" w:sz="4" w:space="0" w:color="auto"/>
              <w:right w:val="single" w:sz="4" w:space="0" w:color="auto"/>
            </w:tcBorders>
            <w:noWrap/>
          </w:tcPr>
          <w:p w:rsidR="00FE3B1F" w:rsidRPr="00FE3B1F" w:rsidRDefault="00FE3B1F" w:rsidP="00FE3B1F">
            <w:pPr>
              <w:jc w:val="right"/>
              <w:rPr>
                <w:sz w:val="24"/>
                <w:szCs w:val="24"/>
              </w:rPr>
            </w:pPr>
            <w:r w:rsidRPr="00FE3B1F">
              <w:rPr>
                <w:sz w:val="24"/>
                <w:szCs w:val="24"/>
              </w:rPr>
              <w:t>15 686,9</w:t>
            </w:r>
          </w:p>
        </w:tc>
      </w:tr>
      <w:tr w:rsidR="00FE3B1F" w:rsidRPr="00FE3B1F" w:rsidTr="0012303F">
        <w:trPr>
          <w:trHeight w:val="600"/>
        </w:trPr>
        <w:tc>
          <w:tcPr>
            <w:tcW w:w="3706" w:type="dxa"/>
            <w:tcBorders>
              <w:top w:val="single" w:sz="4" w:space="0" w:color="auto"/>
              <w:left w:val="single" w:sz="4" w:space="0" w:color="auto"/>
              <w:bottom w:val="single" w:sz="4" w:space="0" w:color="auto"/>
              <w:right w:val="single" w:sz="4" w:space="0" w:color="auto"/>
            </w:tcBorders>
          </w:tcPr>
          <w:p w:rsidR="00FE3B1F" w:rsidRPr="00FE3B1F" w:rsidRDefault="00FE3B1F" w:rsidP="00FE3B1F">
            <w:pPr>
              <w:rPr>
                <w:sz w:val="24"/>
                <w:szCs w:val="24"/>
              </w:rPr>
            </w:pPr>
            <w:r w:rsidRPr="00FE3B1F">
              <w:rPr>
                <w:sz w:val="24"/>
                <w:szCs w:val="24"/>
              </w:rPr>
              <w:t xml:space="preserve"> 951 01 05 02 01 10 0000 610</w:t>
            </w:r>
          </w:p>
        </w:tc>
        <w:tc>
          <w:tcPr>
            <w:tcW w:w="4536" w:type="dxa"/>
            <w:tcBorders>
              <w:top w:val="single" w:sz="4" w:space="0" w:color="auto"/>
              <w:left w:val="nil"/>
              <w:bottom w:val="single" w:sz="4" w:space="0" w:color="auto"/>
              <w:right w:val="single" w:sz="4" w:space="0" w:color="auto"/>
            </w:tcBorders>
          </w:tcPr>
          <w:p w:rsidR="00FE3B1F" w:rsidRPr="00FE3B1F" w:rsidRDefault="00FE3B1F" w:rsidP="00FE3B1F">
            <w:pPr>
              <w:jc w:val="both"/>
              <w:rPr>
                <w:sz w:val="24"/>
                <w:szCs w:val="24"/>
              </w:rPr>
            </w:pPr>
            <w:r w:rsidRPr="00FE3B1F">
              <w:rPr>
                <w:sz w:val="24"/>
                <w:szCs w:val="24"/>
              </w:rPr>
              <w:t>Уменьшение прочих остатков  денежных средств  бюджетов сельских поселений</w:t>
            </w:r>
          </w:p>
        </w:tc>
        <w:tc>
          <w:tcPr>
            <w:tcW w:w="1701" w:type="dxa"/>
            <w:tcBorders>
              <w:top w:val="single" w:sz="4" w:space="0" w:color="auto"/>
              <w:left w:val="nil"/>
              <w:bottom w:val="single" w:sz="4" w:space="0" w:color="auto"/>
              <w:right w:val="single" w:sz="4" w:space="0" w:color="auto"/>
            </w:tcBorders>
            <w:noWrap/>
          </w:tcPr>
          <w:p w:rsidR="00FE3B1F" w:rsidRPr="00FE3B1F" w:rsidRDefault="00FE3B1F" w:rsidP="00FE3B1F">
            <w:pPr>
              <w:jc w:val="right"/>
              <w:rPr>
                <w:sz w:val="24"/>
                <w:szCs w:val="24"/>
              </w:rPr>
            </w:pPr>
            <w:r w:rsidRPr="00FE3B1F">
              <w:rPr>
                <w:sz w:val="24"/>
                <w:szCs w:val="24"/>
              </w:rPr>
              <w:t>15 686,9</w:t>
            </w:r>
          </w:p>
        </w:tc>
      </w:tr>
    </w:tbl>
    <w:p w:rsidR="00FE3B1F" w:rsidRPr="00FE3B1F" w:rsidRDefault="00FE3B1F" w:rsidP="00FE3B1F">
      <w:pPr>
        <w:ind w:left="5670"/>
        <w:jc w:val="center"/>
        <w:rPr>
          <w:sz w:val="24"/>
          <w:szCs w:val="24"/>
        </w:rPr>
      </w:pPr>
      <w:r w:rsidRPr="00FE3B1F">
        <w:rPr>
          <w:sz w:val="24"/>
          <w:szCs w:val="24"/>
        </w:rPr>
        <w:t xml:space="preserve"> </w:t>
      </w:r>
    </w:p>
    <w:p w:rsidR="0013526B" w:rsidRPr="00FE3B1F" w:rsidRDefault="0013526B" w:rsidP="00FE3B1F">
      <w:pPr>
        <w:jc w:val="center"/>
        <w:rPr>
          <w:noProof/>
          <w:sz w:val="24"/>
          <w:szCs w:val="24"/>
        </w:rPr>
      </w:pPr>
    </w:p>
    <w:p w:rsidR="0013526B" w:rsidRPr="00FE3B1F" w:rsidRDefault="0013526B" w:rsidP="00FE3B1F">
      <w:pPr>
        <w:jc w:val="center"/>
        <w:rPr>
          <w:noProof/>
          <w:sz w:val="24"/>
          <w:szCs w:val="24"/>
        </w:rPr>
      </w:pPr>
    </w:p>
    <w:p w:rsidR="0013526B" w:rsidRPr="00FE3B1F" w:rsidRDefault="0013526B" w:rsidP="00FE3B1F">
      <w:pPr>
        <w:jc w:val="center"/>
        <w:rPr>
          <w:noProof/>
          <w:sz w:val="24"/>
          <w:szCs w:val="24"/>
        </w:rPr>
      </w:pPr>
    </w:p>
    <w:p w:rsidR="0013526B" w:rsidRPr="00FE3B1F" w:rsidRDefault="0013526B" w:rsidP="00FE3B1F">
      <w:pPr>
        <w:jc w:val="center"/>
        <w:rPr>
          <w:noProof/>
          <w:sz w:val="24"/>
          <w:szCs w:val="24"/>
        </w:rPr>
      </w:pPr>
    </w:p>
    <w:p w:rsidR="00F82A5A" w:rsidRDefault="00F82A5A" w:rsidP="006E7F85">
      <w:pPr>
        <w:jc w:val="center"/>
        <w:rPr>
          <w:noProof/>
          <w:sz w:val="24"/>
          <w:szCs w:val="24"/>
        </w:rPr>
      </w:pPr>
    </w:p>
    <w:p w:rsidR="00FE3B1F" w:rsidRDefault="00FE3B1F" w:rsidP="006E7F85">
      <w:pPr>
        <w:jc w:val="center"/>
        <w:rPr>
          <w:noProof/>
          <w:sz w:val="24"/>
          <w:szCs w:val="24"/>
        </w:rPr>
      </w:pPr>
    </w:p>
    <w:p w:rsidR="00FE3B1F" w:rsidRDefault="00FE3B1F" w:rsidP="006E7F85">
      <w:pPr>
        <w:jc w:val="center"/>
        <w:rPr>
          <w:noProof/>
          <w:sz w:val="24"/>
          <w:szCs w:val="24"/>
        </w:rPr>
      </w:pPr>
    </w:p>
    <w:p w:rsidR="00FE3B1F" w:rsidRDefault="00FE3B1F" w:rsidP="006E7F85">
      <w:pPr>
        <w:jc w:val="center"/>
        <w:rPr>
          <w:noProof/>
          <w:sz w:val="24"/>
          <w:szCs w:val="24"/>
        </w:rPr>
      </w:pPr>
    </w:p>
    <w:p w:rsidR="00FE3B1F" w:rsidRDefault="00FE3B1F" w:rsidP="006E7F85">
      <w:pPr>
        <w:jc w:val="center"/>
        <w:rPr>
          <w:noProof/>
          <w:sz w:val="24"/>
          <w:szCs w:val="24"/>
        </w:rPr>
      </w:pPr>
    </w:p>
    <w:p w:rsidR="00FE3B1F" w:rsidRDefault="00FE3B1F" w:rsidP="006E7F85">
      <w:pPr>
        <w:jc w:val="center"/>
        <w:rPr>
          <w:noProof/>
          <w:sz w:val="24"/>
          <w:szCs w:val="24"/>
        </w:rPr>
      </w:pPr>
    </w:p>
    <w:p w:rsidR="00FE3B1F" w:rsidRDefault="00FE3B1F" w:rsidP="006E7F85">
      <w:pPr>
        <w:jc w:val="center"/>
        <w:rPr>
          <w:noProof/>
          <w:sz w:val="24"/>
          <w:szCs w:val="24"/>
        </w:rPr>
      </w:pPr>
    </w:p>
    <w:p w:rsidR="00FE3B1F" w:rsidRDefault="00FE3B1F" w:rsidP="006E7F85">
      <w:pPr>
        <w:jc w:val="center"/>
        <w:rPr>
          <w:noProof/>
          <w:sz w:val="24"/>
          <w:szCs w:val="24"/>
        </w:rPr>
      </w:pPr>
    </w:p>
    <w:p w:rsidR="00FE3B1F" w:rsidRDefault="00FE3B1F" w:rsidP="006E7F85">
      <w:pPr>
        <w:jc w:val="center"/>
        <w:rPr>
          <w:noProof/>
          <w:sz w:val="24"/>
          <w:szCs w:val="24"/>
        </w:rPr>
      </w:pPr>
    </w:p>
    <w:p w:rsidR="00FE3B1F" w:rsidRDefault="00FE3B1F" w:rsidP="006E7F85">
      <w:pPr>
        <w:jc w:val="center"/>
        <w:rPr>
          <w:noProof/>
          <w:sz w:val="24"/>
          <w:szCs w:val="24"/>
        </w:rPr>
      </w:pPr>
    </w:p>
    <w:p w:rsidR="00FE3B1F" w:rsidRDefault="00FE3B1F" w:rsidP="006E7F85">
      <w:pPr>
        <w:jc w:val="center"/>
        <w:rPr>
          <w:noProof/>
          <w:sz w:val="24"/>
          <w:szCs w:val="24"/>
        </w:rPr>
      </w:pPr>
    </w:p>
    <w:p w:rsidR="00FE3B1F" w:rsidRDefault="00FE3B1F" w:rsidP="006E7F85">
      <w:pPr>
        <w:jc w:val="center"/>
        <w:rPr>
          <w:noProof/>
          <w:sz w:val="24"/>
          <w:szCs w:val="24"/>
        </w:rPr>
      </w:pPr>
    </w:p>
    <w:p w:rsidR="00FE3B1F" w:rsidRDefault="00FE3B1F" w:rsidP="006E7F85">
      <w:pPr>
        <w:jc w:val="center"/>
        <w:rPr>
          <w:noProof/>
          <w:sz w:val="24"/>
          <w:szCs w:val="24"/>
        </w:rPr>
      </w:pPr>
    </w:p>
    <w:p w:rsidR="00FE3B1F" w:rsidRDefault="00FE3B1F" w:rsidP="006E7F85">
      <w:pPr>
        <w:jc w:val="center"/>
        <w:rPr>
          <w:noProof/>
          <w:sz w:val="24"/>
          <w:szCs w:val="24"/>
        </w:rPr>
      </w:pPr>
    </w:p>
    <w:p w:rsidR="00FE3B1F" w:rsidRDefault="00FE3B1F" w:rsidP="006E7F85">
      <w:pPr>
        <w:jc w:val="center"/>
        <w:rPr>
          <w:noProof/>
          <w:sz w:val="24"/>
          <w:szCs w:val="24"/>
        </w:rPr>
      </w:pPr>
    </w:p>
    <w:p w:rsidR="00FE3B1F" w:rsidRDefault="00FE3B1F" w:rsidP="006E7F85">
      <w:pPr>
        <w:jc w:val="center"/>
        <w:rPr>
          <w:noProof/>
          <w:sz w:val="24"/>
          <w:szCs w:val="24"/>
        </w:rPr>
      </w:pPr>
    </w:p>
    <w:p w:rsidR="00FE3B1F" w:rsidRDefault="00FE3B1F" w:rsidP="006E7F85">
      <w:pPr>
        <w:jc w:val="center"/>
        <w:rPr>
          <w:noProof/>
          <w:sz w:val="24"/>
          <w:szCs w:val="24"/>
        </w:rPr>
      </w:pPr>
    </w:p>
    <w:p w:rsidR="00FE3B1F" w:rsidRDefault="00FE3B1F" w:rsidP="006E7F85">
      <w:pPr>
        <w:jc w:val="center"/>
        <w:rPr>
          <w:noProof/>
          <w:sz w:val="24"/>
          <w:szCs w:val="24"/>
        </w:rPr>
      </w:pPr>
    </w:p>
    <w:p w:rsidR="00FE3B1F" w:rsidRDefault="00FE3B1F" w:rsidP="006E7F85">
      <w:pPr>
        <w:jc w:val="center"/>
        <w:rPr>
          <w:noProof/>
          <w:sz w:val="24"/>
          <w:szCs w:val="24"/>
        </w:rPr>
      </w:pPr>
    </w:p>
    <w:p w:rsidR="00FE3B1F" w:rsidRDefault="00FE3B1F" w:rsidP="006E7F85">
      <w:pPr>
        <w:jc w:val="center"/>
        <w:rPr>
          <w:noProof/>
          <w:sz w:val="24"/>
          <w:szCs w:val="24"/>
        </w:rPr>
      </w:pPr>
    </w:p>
    <w:p w:rsidR="00FE3B1F" w:rsidRDefault="00FE3B1F" w:rsidP="006E7F85">
      <w:pPr>
        <w:jc w:val="center"/>
        <w:rPr>
          <w:noProof/>
          <w:sz w:val="24"/>
          <w:szCs w:val="24"/>
        </w:rPr>
      </w:pPr>
    </w:p>
    <w:p w:rsidR="006E7F85" w:rsidRPr="006E7F85" w:rsidRDefault="006E7F85" w:rsidP="006E7F85">
      <w:pPr>
        <w:jc w:val="center"/>
        <w:rPr>
          <w:sz w:val="24"/>
          <w:szCs w:val="24"/>
        </w:rPr>
      </w:pPr>
      <w:r w:rsidRPr="006E7F85">
        <w:rPr>
          <w:noProof/>
          <w:sz w:val="24"/>
          <w:szCs w:val="24"/>
        </w:rPr>
        <w:t xml:space="preserve">  </w:t>
      </w:r>
    </w:p>
    <w:p w:rsidR="00D3621C" w:rsidRDefault="00D3621C"/>
    <w:p w:rsidR="000F3703" w:rsidRPr="00A0756D" w:rsidRDefault="000F3703" w:rsidP="000F3703">
      <w:pPr>
        <w:jc w:val="center"/>
      </w:pPr>
      <w:r w:rsidRPr="00A0756D">
        <w:t>Отпечатано в Администрации Киселевского сельского поселения по адресу:</w:t>
      </w:r>
    </w:p>
    <w:p w:rsidR="000F3703" w:rsidRPr="00A0756D" w:rsidRDefault="000F3703" w:rsidP="000F3703">
      <w:pPr>
        <w:jc w:val="center"/>
      </w:pPr>
      <w:r w:rsidRPr="00A0756D">
        <w:t xml:space="preserve">347432 Ростовская область, </w:t>
      </w:r>
      <w:proofErr w:type="spellStart"/>
      <w:r w:rsidRPr="00A0756D">
        <w:t>Заветинский</w:t>
      </w:r>
      <w:proofErr w:type="spellEnd"/>
      <w:r w:rsidRPr="00A0756D">
        <w:t xml:space="preserve"> район, с. Киселевка, ул. 60 лет СССР, 40</w:t>
      </w:r>
    </w:p>
    <w:p w:rsidR="00D3621C" w:rsidRDefault="000F3703" w:rsidP="00F31C87">
      <w:pPr>
        <w:jc w:val="center"/>
      </w:pPr>
      <w:r w:rsidRPr="00A0756D">
        <w:t xml:space="preserve">Тираж 30 экз. Отпечатано </w:t>
      </w:r>
      <w:r w:rsidR="004541B2">
        <w:t>21.03</w:t>
      </w:r>
      <w:r w:rsidRPr="00A0756D">
        <w:t>.20</w:t>
      </w:r>
      <w:r w:rsidR="00377B4D">
        <w:t>2</w:t>
      </w:r>
      <w:r w:rsidR="00FE3B1F">
        <w:t>5</w:t>
      </w:r>
      <w:r w:rsidRPr="00A0756D">
        <w:t xml:space="preserve"> г.</w:t>
      </w:r>
    </w:p>
    <w:sectPr w:rsidR="00D3621C" w:rsidSect="006E7F85">
      <w:footerReference w:type="default" r:id="rId11"/>
      <w:pgSz w:w="11906" w:h="16838"/>
      <w:pgMar w:top="851" w:right="567" w:bottom="851" w:left="1418"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D41F7" w:rsidRDefault="008D41F7" w:rsidP="00D00365">
      <w:r>
        <w:separator/>
      </w:r>
    </w:p>
  </w:endnote>
  <w:endnote w:type="continuationSeparator" w:id="0">
    <w:p w:rsidR="008D41F7" w:rsidRDefault="008D41F7" w:rsidP="00D00365">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Liberation Sans">
    <w:altName w:val="Arial"/>
    <w:charset w:val="CC"/>
    <w:family w:val="swiss"/>
    <w:pitch w:val="variable"/>
    <w:sig w:usb0="00000000" w:usb1="00000000" w:usb2="00000000" w:usb3="00000000" w:csb0="00000000" w:csb1="00000000"/>
  </w:font>
  <w:font w:name="Microsoft YaHei">
    <w:panose1 w:val="020B0503020204020204"/>
    <w:charset w:val="86"/>
    <w:family w:val="swiss"/>
    <w:pitch w:val="variable"/>
    <w:sig w:usb0="80000287" w:usb1="2ACF3C50" w:usb2="00000016" w:usb3="00000000" w:csb0="0004001F" w:csb1="00000000"/>
  </w:font>
  <w:font w:name="Mangal">
    <w:panose1 w:val="00000400000000000000"/>
    <w:charset w:val="01"/>
    <w:family w:val="roman"/>
    <w:notTrueType/>
    <w:pitch w:val="variable"/>
    <w:sig w:usb0="00002000" w:usb1="00000000" w:usb2="00000000" w:usb3="00000000" w:csb0="00000000" w:csb1="00000000"/>
  </w:font>
  <w:font w:name="Verdana">
    <w:panose1 w:val="020B0604030504040204"/>
    <w:charset w:val="CC"/>
    <w:family w:val="swiss"/>
    <w:pitch w:val="variable"/>
    <w:sig w:usb0="A00006FF" w:usb1="4000205B" w:usb2="00000010" w:usb3="00000000" w:csb0="0000019F" w:csb1="00000000"/>
  </w:font>
  <w:font w:name="Microsoft Sans Serif">
    <w:panose1 w:val="020B0604020202020204"/>
    <w:charset w:val="CC"/>
    <w:family w:val="swiss"/>
    <w:pitch w:val="variable"/>
    <w:sig w:usb0="E5002EFF" w:usb1="C000605B" w:usb2="00000029" w:usb3="00000000" w:csb0="0001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57281" w:rsidRDefault="00376AA4" w:rsidP="00E42955">
    <w:pPr>
      <w:pStyle w:val="a8"/>
      <w:jc w:val="right"/>
    </w:pPr>
    <w:fldSimple w:instr="PAGE   \* MERGEFORMAT">
      <w:r w:rsidR="00FE3B1F">
        <w:rPr>
          <w:noProof/>
        </w:rPr>
        <w:t>1</w:t>
      </w:r>
    </w:fldSimple>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D41F7" w:rsidRDefault="008D41F7" w:rsidP="00D00365">
      <w:r>
        <w:separator/>
      </w:r>
    </w:p>
  </w:footnote>
  <w:footnote w:type="continuationSeparator" w:id="0">
    <w:p w:rsidR="008D41F7" w:rsidRDefault="008D41F7" w:rsidP="00D00365">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7C"/>
    <w:multiLevelType w:val="singleLevel"/>
    <w:tmpl w:val="3C7A6B4A"/>
    <w:lvl w:ilvl="0">
      <w:start w:val="1"/>
      <w:numFmt w:val="decimal"/>
      <w:lvlText w:val="%1."/>
      <w:lvlJc w:val="left"/>
      <w:pPr>
        <w:tabs>
          <w:tab w:val="num" w:pos="1492"/>
        </w:tabs>
        <w:ind w:left="1492" w:hanging="360"/>
      </w:pPr>
      <w:rPr>
        <w:rFonts w:cs="Times New Roman"/>
      </w:rPr>
    </w:lvl>
  </w:abstractNum>
  <w:abstractNum w:abstractNumId="1">
    <w:nsid w:val="FFFFFF7D"/>
    <w:multiLevelType w:val="singleLevel"/>
    <w:tmpl w:val="0A14F37A"/>
    <w:lvl w:ilvl="0">
      <w:start w:val="1"/>
      <w:numFmt w:val="decimal"/>
      <w:lvlText w:val="%1."/>
      <w:lvlJc w:val="left"/>
      <w:pPr>
        <w:tabs>
          <w:tab w:val="num" w:pos="1209"/>
        </w:tabs>
        <w:ind w:left="1209" w:hanging="360"/>
      </w:pPr>
      <w:rPr>
        <w:rFonts w:cs="Times New Roman"/>
      </w:rPr>
    </w:lvl>
  </w:abstractNum>
  <w:abstractNum w:abstractNumId="2">
    <w:nsid w:val="FFFFFF7E"/>
    <w:multiLevelType w:val="singleLevel"/>
    <w:tmpl w:val="FA02AD12"/>
    <w:lvl w:ilvl="0">
      <w:start w:val="1"/>
      <w:numFmt w:val="decimal"/>
      <w:lvlText w:val="%1."/>
      <w:lvlJc w:val="left"/>
      <w:pPr>
        <w:tabs>
          <w:tab w:val="num" w:pos="926"/>
        </w:tabs>
        <w:ind w:left="926" w:hanging="360"/>
      </w:pPr>
      <w:rPr>
        <w:rFonts w:cs="Times New Roman"/>
      </w:rPr>
    </w:lvl>
  </w:abstractNum>
  <w:abstractNum w:abstractNumId="3">
    <w:nsid w:val="FFFFFF7F"/>
    <w:multiLevelType w:val="singleLevel"/>
    <w:tmpl w:val="D152E2A8"/>
    <w:lvl w:ilvl="0">
      <w:start w:val="1"/>
      <w:numFmt w:val="decimal"/>
      <w:lvlText w:val="%1."/>
      <w:lvlJc w:val="left"/>
      <w:pPr>
        <w:tabs>
          <w:tab w:val="num" w:pos="643"/>
        </w:tabs>
        <w:ind w:left="643" w:hanging="360"/>
      </w:pPr>
      <w:rPr>
        <w:rFonts w:cs="Times New Roman"/>
      </w:rPr>
    </w:lvl>
  </w:abstractNum>
  <w:abstractNum w:abstractNumId="4">
    <w:nsid w:val="FFFFFF80"/>
    <w:multiLevelType w:val="singleLevel"/>
    <w:tmpl w:val="0C02F09C"/>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61E2A4E2"/>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5608C35E"/>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2DA20C76"/>
    <w:lvl w:ilvl="0">
      <w:start w:val="1"/>
      <w:numFmt w:val="bullet"/>
      <w:lvlText w:val=""/>
      <w:lvlJc w:val="left"/>
      <w:pPr>
        <w:tabs>
          <w:tab w:val="num" w:pos="643"/>
        </w:tabs>
        <w:ind w:left="643" w:hanging="360"/>
      </w:pPr>
      <w:rPr>
        <w:rFonts w:ascii="Symbol" w:hAnsi="Symbol" w:hint="default"/>
      </w:rPr>
    </w:lvl>
  </w:abstractNum>
  <w:abstractNum w:abstractNumId="8">
    <w:nsid w:val="FFFFFF88"/>
    <w:multiLevelType w:val="singleLevel"/>
    <w:tmpl w:val="267CD9EC"/>
    <w:lvl w:ilvl="0">
      <w:start w:val="1"/>
      <w:numFmt w:val="decimal"/>
      <w:lvlText w:val="%1."/>
      <w:lvlJc w:val="left"/>
      <w:pPr>
        <w:tabs>
          <w:tab w:val="num" w:pos="360"/>
        </w:tabs>
        <w:ind w:left="360" w:hanging="360"/>
      </w:pPr>
      <w:rPr>
        <w:rFonts w:cs="Times New Roman"/>
      </w:rPr>
    </w:lvl>
  </w:abstractNum>
  <w:abstractNum w:abstractNumId="9">
    <w:nsid w:val="FFFFFF89"/>
    <w:multiLevelType w:val="singleLevel"/>
    <w:tmpl w:val="5E1CF442"/>
    <w:lvl w:ilvl="0">
      <w:start w:val="1"/>
      <w:numFmt w:val="bullet"/>
      <w:lvlText w:val=""/>
      <w:lvlJc w:val="left"/>
      <w:pPr>
        <w:tabs>
          <w:tab w:val="num" w:pos="360"/>
        </w:tabs>
        <w:ind w:left="360" w:hanging="360"/>
      </w:pPr>
      <w:rPr>
        <w:rFonts w:ascii="Symbol" w:hAnsi="Symbol" w:hint="default"/>
      </w:rPr>
    </w:lvl>
  </w:abstractNum>
  <w:abstractNum w:abstractNumId="10">
    <w:nsid w:val="00000003"/>
    <w:multiLevelType w:val="multilevel"/>
    <w:tmpl w:val="00000003"/>
    <w:name w:val="WW8Num3"/>
    <w:lvl w:ilvl="0">
      <w:start w:val="1"/>
      <w:numFmt w:val="decimal"/>
      <w:lvlText w:val="%1."/>
      <w:lvlJc w:val="left"/>
      <w:pPr>
        <w:tabs>
          <w:tab w:val="num" w:pos="2422"/>
        </w:tabs>
        <w:ind w:left="2422" w:hanging="360"/>
      </w:pPr>
    </w:lvl>
    <w:lvl w:ilvl="1">
      <w:start w:val="1"/>
      <w:numFmt w:val="decimal"/>
      <w:lvlText w:val="%2."/>
      <w:lvlJc w:val="left"/>
      <w:pPr>
        <w:tabs>
          <w:tab w:val="num" w:pos="2782"/>
        </w:tabs>
        <w:ind w:left="2782" w:hanging="360"/>
      </w:pPr>
    </w:lvl>
    <w:lvl w:ilvl="2">
      <w:start w:val="1"/>
      <w:numFmt w:val="decimal"/>
      <w:lvlText w:val="%3."/>
      <w:lvlJc w:val="left"/>
      <w:pPr>
        <w:tabs>
          <w:tab w:val="num" w:pos="3142"/>
        </w:tabs>
        <w:ind w:left="3142" w:hanging="360"/>
      </w:pPr>
      <w:rPr>
        <w:rFonts w:ascii="Times New Roman" w:hAnsi="Times New Roman"/>
        <w:b w:val="0"/>
        <w:bCs w:val="0"/>
        <w:sz w:val="28"/>
        <w:szCs w:val="24"/>
      </w:rPr>
    </w:lvl>
    <w:lvl w:ilvl="3">
      <w:start w:val="1"/>
      <w:numFmt w:val="decimal"/>
      <w:lvlText w:val="%4."/>
      <w:lvlJc w:val="left"/>
      <w:pPr>
        <w:tabs>
          <w:tab w:val="num" w:pos="3502"/>
        </w:tabs>
        <w:ind w:left="3502" w:hanging="360"/>
      </w:pPr>
    </w:lvl>
    <w:lvl w:ilvl="4">
      <w:start w:val="1"/>
      <w:numFmt w:val="decimal"/>
      <w:lvlText w:val="%5."/>
      <w:lvlJc w:val="left"/>
      <w:pPr>
        <w:tabs>
          <w:tab w:val="num" w:pos="3862"/>
        </w:tabs>
        <w:ind w:left="3862" w:hanging="360"/>
      </w:pPr>
    </w:lvl>
    <w:lvl w:ilvl="5">
      <w:start w:val="1"/>
      <w:numFmt w:val="decimal"/>
      <w:lvlText w:val="%6."/>
      <w:lvlJc w:val="left"/>
      <w:pPr>
        <w:tabs>
          <w:tab w:val="num" w:pos="4222"/>
        </w:tabs>
        <w:ind w:left="4222" w:hanging="360"/>
      </w:pPr>
    </w:lvl>
    <w:lvl w:ilvl="6">
      <w:start w:val="1"/>
      <w:numFmt w:val="decimal"/>
      <w:lvlText w:val="%7."/>
      <w:lvlJc w:val="left"/>
      <w:pPr>
        <w:tabs>
          <w:tab w:val="num" w:pos="4582"/>
        </w:tabs>
        <w:ind w:left="4582" w:hanging="360"/>
      </w:pPr>
    </w:lvl>
    <w:lvl w:ilvl="7">
      <w:start w:val="1"/>
      <w:numFmt w:val="decimal"/>
      <w:lvlText w:val="%8."/>
      <w:lvlJc w:val="left"/>
      <w:pPr>
        <w:tabs>
          <w:tab w:val="num" w:pos="4942"/>
        </w:tabs>
        <w:ind w:left="4942" w:hanging="360"/>
      </w:pPr>
    </w:lvl>
    <w:lvl w:ilvl="8">
      <w:start w:val="1"/>
      <w:numFmt w:val="decimal"/>
      <w:lvlText w:val="%9."/>
      <w:lvlJc w:val="left"/>
      <w:pPr>
        <w:tabs>
          <w:tab w:val="num" w:pos="5302"/>
        </w:tabs>
        <w:ind w:left="5302" w:hanging="360"/>
      </w:pPr>
    </w:lvl>
  </w:abstractNum>
  <w:abstractNum w:abstractNumId="11">
    <w:nsid w:val="00000004"/>
    <w:multiLevelType w:val="multilevel"/>
    <w:tmpl w:val="00000004"/>
    <w:name w:val="WW8Num4"/>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2"/>
      <w:numFmt w:val="decimal"/>
      <w:lvlText w:val="%3."/>
      <w:lvlJc w:val="left"/>
      <w:pPr>
        <w:tabs>
          <w:tab w:val="num" w:pos="1070"/>
        </w:tabs>
        <w:ind w:left="1070" w:hanging="360"/>
      </w:pPr>
      <w:rPr>
        <w:rFonts w:ascii="Times New Roman" w:hAnsi="Times New Roman"/>
        <w:b w:val="0"/>
        <w:bCs w:val="0"/>
        <w:sz w:val="28"/>
        <w:szCs w:val="24"/>
      </w:r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2">
    <w:nsid w:val="137E0482"/>
    <w:multiLevelType w:val="hybridMultilevel"/>
    <w:tmpl w:val="CBAACE2A"/>
    <w:lvl w:ilvl="0" w:tplc="01F0BDB8">
      <w:start w:val="1"/>
      <w:numFmt w:val="decimal"/>
      <w:lvlText w:val="%1."/>
      <w:lvlJc w:val="left"/>
      <w:pPr>
        <w:tabs>
          <w:tab w:val="num" w:pos="900"/>
        </w:tabs>
        <w:ind w:left="900" w:hanging="360"/>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13">
    <w:nsid w:val="22265752"/>
    <w:multiLevelType w:val="multilevel"/>
    <w:tmpl w:val="34DAD8C2"/>
    <w:lvl w:ilvl="0">
      <w:start w:val="1"/>
      <w:numFmt w:val="decimal"/>
      <w:lvlText w:val="%1)"/>
      <w:lvlJc w:val="left"/>
      <w:pPr>
        <w:tabs>
          <w:tab w:val="num" w:pos="930"/>
        </w:tabs>
        <w:ind w:left="930" w:hanging="930"/>
      </w:pPr>
      <w:rPr>
        <w:rFonts w:hint="default"/>
      </w:rPr>
    </w:lvl>
    <w:lvl w:ilvl="1">
      <w:start w:val="1"/>
      <w:numFmt w:val="lowerLetter"/>
      <w:lvlText w:val="%2."/>
      <w:lvlJc w:val="left"/>
      <w:pPr>
        <w:tabs>
          <w:tab w:val="num" w:pos="1080"/>
        </w:tabs>
        <w:ind w:left="1080" w:hanging="360"/>
      </w:pPr>
    </w:lvl>
    <w:lvl w:ilvl="2">
      <w:start w:val="1"/>
      <w:numFmt w:val="lowerRoman"/>
      <w:lvlText w:val="%3."/>
      <w:lvlJc w:val="right"/>
      <w:pPr>
        <w:tabs>
          <w:tab w:val="num" w:pos="1800"/>
        </w:tabs>
        <w:ind w:left="1800"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14">
    <w:nsid w:val="31F77D95"/>
    <w:multiLevelType w:val="hybridMultilevel"/>
    <w:tmpl w:val="02061BB8"/>
    <w:lvl w:ilvl="0" w:tplc="73A02238">
      <w:start w:val="1"/>
      <w:numFmt w:val="decimal"/>
      <w:lvlText w:val="%1."/>
      <w:lvlJc w:val="left"/>
      <w:pPr>
        <w:ind w:left="1698" w:hanging="99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5">
    <w:nsid w:val="3A9A69BC"/>
    <w:multiLevelType w:val="hybridMultilevel"/>
    <w:tmpl w:val="FF922172"/>
    <w:lvl w:ilvl="0" w:tplc="86A4BA20">
      <w:start w:val="1"/>
      <w:numFmt w:val="decimal"/>
      <w:lvlText w:val="%1."/>
      <w:lvlJc w:val="left"/>
      <w:pPr>
        <w:ind w:left="1699" w:hanging="99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6">
    <w:nsid w:val="5AFB2711"/>
    <w:multiLevelType w:val="hybridMultilevel"/>
    <w:tmpl w:val="DB747028"/>
    <w:lvl w:ilvl="0" w:tplc="32843F02">
      <w:start w:val="1"/>
      <w:numFmt w:val="decimal"/>
      <w:pStyle w:val="3"/>
      <w:lvlText w:val="%1."/>
      <w:lvlJc w:val="left"/>
      <w:pPr>
        <w:ind w:left="1429" w:hanging="360"/>
      </w:pPr>
      <w:rPr>
        <w:rFonts w:cs="Times New Roman"/>
      </w:rPr>
    </w:lvl>
    <w:lvl w:ilvl="1" w:tplc="04190019">
      <w:start w:val="1"/>
      <w:numFmt w:val="lowerLetter"/>
      <w:lvlText w:val="%2."/>
      <w:lvlJc w:val="left"/>
      <w:pPr>
        <w:ind w:left="2149" w:hanging="360"/>
      </w:pPr>
      <w:rPr>
        <w:rFonts w:cs="Times New Roman"/>
      </w:rPr>
    </w:lvl>
    <w:lvl w:ilvl="2" w:tplc="0419001B">
      <w:start w:val="1"/>
      <w:numFmt w:val="lowerRoman"/>
      <w:lvlText w:val="%3."/>
      <w:lvlJc w:val="right"/>
      <w:pPr>
        <w:ind w:left="2869" w:hanging="180"/>
      </w:pPr>
      <w:rPr>
        <w:rFonts w:cs="Times New Roman"/>
      </w:rPr>
    </w:lvl>
    <w:lvl w:ilvl="3" w:tplc="0419000F">
      <w:start w:val="1"/>
      <w:numFmt w:val="decimal"/>
      <w:lvlText w:val="%4."/>
      <w:lvlJc w:val="left"/>
      <w:pPr>
        <w:ind w:left="3589" w:hanging="360"/>
      </w:pPr>
      <w:rPr>
        <w:rFonts w:cs="Times New Roman"/>
      </w:rPr>
    </w:lvl>
    <w:lvl w:ilvl="4" w:tplc="04190019">
      <w:start w:val="1"/>
      <w:numFmt w:val="lowerLetter"/>
      <w:lvlText w:val="%5."/>
      <w:lvlJc w:val="left"/>
      <w:pPr>
        <w:ind w:left="4309" w:hanging="360"/>
      </w:pPr>
      <w:rPr>
        <w:rFonts w:cs="Times New Roman"/>
      </w:rPr>
    </w:lvl>
    <w:lvl w:ilvl="5" w:tplc="0419001B">
      <w:start w:val="1"/>
      <w:numFmt w:val="lowerRoman"/>
      <w:lvlText w:val="%6."/>
      <w:lvlJc w:val="right"/>
      <w:pPr>
        <w:ind w:left="5029" w:hanging="180"/>
      </w:pPr>
      <w:rPr>
        <w:rFonts w:cs="Times New Roman"/>
      </w:rPr>
    </w:lvl>
    <w:lvl w:ilvl="6" w:tplc="0419000F">
      <w:start w:val="1"/>
      <w:numFmt w:val="decimal"/>
      <w:lvlText w:val="%7."/>
      <w:lvlJc w:val="left"/>
      <w:pPr>
        <w:ind w:left="5749" w:hanging="360"/>
      </w:pPr>
      <w:rPr>
        <w:rFonts w:cs="Times New Roman"/>
      </w:rPr>
    </w:lvl>
    <w:lvl w:ilvl="7" w:tplc="04190019">
      <w:start w:val="1"/>
      <w:numFmt w:val="lowerLetter"/>
      <w:lvlText w:val="%8."/>
      <w:lvlJc w:val="left"/>
      <w:pPr>
        <w:ind w:left="6469" w:hanging="360"/>
      </w:pPr>
      <w:rPr>
        <w:rFonts w:cs="Times New Roman"/>
      </w:rPr>
    </w:lvl>
    <w:lvl w:ilvl="8" w:tplc="0419001B">
      <w:start w:val="1"/>
      <w:numFmt w:val="lowerRoman"/>
      <w:lvlText w:val="%9."/>
      <w:lvlJc w:val="right"/>
      <w:pPr>
        <w:ind w:left="7189" w:hanging="180"/>
      </w:pPr>
      <w:rPr>
        <w:rFonts w:cs="Times New Roman"/>
      </w:rPr>
    </w:lvl>
  </w:abstractNum>
  <w:abstractNum w:abstractNumId="17">
    <w:nsid w:val="6029449E"/>
    <w:multiLevelType w:val="hybridMultilevel"/>
    <w:tmpl w:val="34DAD8C2"/>
    <w:lvl w:ilvl="0" w:tplc="F52AD2BC">
      <w:start w:val="1"/>
      <w:numFmt w:val="decimal"/>
      <w:lvlText w:val="%1)"/>
      <w:lvlJc w:val="left"/>
      <w:pPr>
        <w:tabs>
          <w:tab w:val="num" w:pos="930"/>
        </w:tabs>
        <w:ind w:left="930" w:hanging="930"/>
      </w:pPr>
      <w:rPr>
        <w:rFonts w:hint="default"/>
      </w:r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18">
    <w:nsid w:val="774158F3"/>
    <w:multiLevelType w:val="hybridMultilevel"/>
    <w:tmpl w:val="307C7122"/>
    <w:lvl w:ilvl="0" w:tplc="A726011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9">
    <w:nsid w:val="7FEE2F49"/>
    <w:multiLevelType w:val="hybridMultilevel"/>
    <w:tmpl w:val="5276DEBE"/>
    <w:lvl w:ilvl="0" w:tplc="F168AC3E">
      <w:start w:val="1"/>
      <w:numFmt w:val="decimal"/>
      <w:lvlText w:val="%1)"/>
      <w:lvlJc w:val="left"/>
      <w:pPr>
        <w:tabs>
          <w:tab w:val="num" w:pos="1470"/>
        </w:tabs>
        <w:ind w:left="1470" w:hanging="930"/>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num w:numId="1">
    <w:abstractNumId w:val="16"/>
  </w:num>
  <w:num w:numId="2">
    <w:abstractNumId w:val="0"/>
  </w:num>
  <w:num w:numId="3">
    <w:abstractNumId w:val="18"/>
  </w:num>
  <w:num w:numId="4">
    <w:abstractNumId w:val="9"/>
  </w:num>
  <w:num w:numId="5">
    <w:abstractNumId w:val="7"/>
  </w:num>
  <w:num w:numId="6">
    <w:abstractNumId w:val="6"/>
  </w:num>
  <w:num w:numId="7">
    <w:abstractNumId w:val="5"/>
  </w:num>
  <w:num w:numId="8">
    <w:abstractNumId w:val="4"/>
  </w:num>
  <w:num w:numId="9">
    <w:abstractNumId w:val="8"/>
  </w:num>
  <w:num w:numId="10">
    <w:abstractNumId w:val="3"/>
  </w:num>
  <w:num w:numId="11">
    <w:abstractNumId w:val="2"/>
  </w:num>
  <w:num w:numId="12">
    <w:abstractNumId w:val="1"/>
  </w:num>
  <w:num w:numId="13">
    <w:abstractNumId w:val="15"/>
  </w:num>
  <w:num w:numId="14">
    <w:abstractNumId w:val="14"/>
  </w:num>
  <w:num w:numId="15">
    <w:abstractNumId w:val="17"/>
  </w:num>
  <w:num w:numId="16">
    <w:abstractNumId w:val="13"/>
  </w:num>
  <w:num w:numId="17">
    <w:abstractNumId w:val="19"/>
  </w:num>
  <w:num w:numId="18">
    <w:abstractNumId w:val="12"/>
  </w:num>
  <w:numIdMacAtCleanup w:val="3"/>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08"/>
  <w:drawingGridHorizontalSpacing w:val="100"/>
  <w:displayHorizontalDrawingGridEvery w:val="2"/>
  <w:characterSpacingControl w:val="doNotCompress"/>
  <w:footnotePr>
    <w:footnote w:id="-1"/>
    <w:footnote w:id="0"/>
  </w:footnotePr>
  <w:endnotePr>
    <w:endnote w:id="-1"/>
    <w:endnote w:id="0"/>
  </w:endnotePr>
  <w:compat/>
  <w:rsids>
    <w:rsidRoot w:val="00D3621C"/>
    <w:rsid w:val="00075159"/>
    <w:rsid w:val="00083032"/>
    <w:rsid w:val="000E2C0E"/>
    <w:rsid w:val="000F3703"/>
    <w:rsid w:val="000F700D"/>
    <w:rsid w:val="000F7B64"/>
    <w:rsid w:val="00123884"/>
    <w:rsid w:val="0013526B"/>
    <w:rsid w:val="0017424E"/>
    <w:rsid w:val="001D0FF7"/>
    <w:rsid w:val="001E4E38"/>
    <w:rsid w:val="001F20C3"/>
    <w:rsid w:val="00200E1D"/>
    <w:rsid w:val="0027450A"/>
    <w:rsid w:val="00275789"/>
    <w:rsid w:val="00285A0E"/>
    <w:rsid w:val="002B1067"/>
    <w:rsid w:val="002B24EA"/>
    <w:rsid w:val="002E3CF6"/>
    <w:rsid w:val="00310512"/>
    <w:rsid w:val="00352152"/>
    <w:rsid w:val="00362467"/>
    <w:rsid w:val="00370E5E"/>
    <w:rsid w:val="00376AA4"/>
    <w:rsid w:val="00377B4D"/>
    <w:rsid w:val="003819BD"/>
    <w:rsid w:val="003863F2"/>
    <w:rsid w:val="00395CCC"/>
    <w:rsid w:val="003A7711"/>
    <w:rsid w:val="0040591E"/>
    <w:rsid w:val="004541B2"/>
    <w:rsid w:val="00463C87"/>
    <w:rsid w:val="004B60D4"/>
    <w:rsid w:val="004B7EEC"/>
    <w:rsid w:val="004C708E"/>
    <w:rsid w:val="00522999"/>
    <w:rsid w:val="005434AE"/>
    <w:rsid w:val="0057243A"/>
    <w:rsid w:val="00583C2B"/>
    <w:rsid w:val="00586183"/>
    <w:rsid w:val="005A1BCD"/>
    <w:rsid w:val="00631A98"/>
    <w:rsid w:val="0064209D"/>
    <w:rsid w:val="00645CC4"/>
    <w:rsid w:val="006C5456"/>
    <w:rsid w:val="006D1691"/>
    <w:rsid w:val="006E7F85"/>
    <w:rsid w:val="007179F8"/>
    <w:rsid w:val="00717F26"/>
    <w:rsid w:val="00727376"/>
    <w:rsid w:val="0073012C"/>
    <w:rsid w:val="00734E6F"/>
    <w:rsid w:val="0074245B"/>
    <w:rsid w:val="007768BF"/>
    <w:rsid w:val="00785CB7"/>
    <w:rsid w:val="007A412B"/>
    <w:rsid w:val="007B5157"/>
    <w:rsid w:val="007C2F63"/>
    <w:rsid w:val="007D2AB6"/>
    <w:rsid w:val="007E7819"/>
    <w:rsid w:val="00810EF4"/>
    <w:rsid w:val="0084043F"/>
    <w:rsid w:val="00885DCF"/>
    <w:rsid w:val="008B24E6"/>
    <w:rsid w:val="008D41F7"/>
    <w:rsid w:val="008E3775"/>
    <w:rsid w:val="009004ED"/>
    <w:rsid w:val="00901567"/>
    <w:rsid w:val="00941AAC"/>
    <w:rsid w:val="00952F24"/>
    <w:rsid w:val="00957281"/>
    <w:rsid w:val="009604BE"/>
    <w:rsid w:val="00985078"/>
    <w:rsid w:val="009909D0"/>
    <w:rsid w:val="00A1388F"/>
    <w:rsid w:val="00A42039"/>
    <w:rsid w:val="00A56413"/>
    <w:rsid w:val="00AB25C6"/>
    <w:rsid w:val="00AC6294"/>
    <w:rsid w:val="00B34CD5"/>
    <w:rsid w:val="00B443B0"/>
    <w:rsid w:val="00B56EE8"/>
    <w:rsid w:val="00B773E2"/>
    <w:rsid w:val="00B816B6"/>
    <w:rsid w:val="00B9445E"/>
    <w:rsid w:val="00BA0A6D"/>
    <w:rsid w:val="00BC12AD"/>
    <w:rsid w:val="00BE24DB"/>
    <w:rsid w:val="00C00EA1"/>
    <w:rsid w:val="00C2522D"/>
    <w:rsid w:val="00C30F13"/>
    <w:rsid w:val="00C906F5"/>
    <w:rsid w:val="00CB37D6"/>
    <w:rsid w:val="00CB3D0B"/>
    <w:rsid w:val="00CB7B50"/>
    <w:rsid w:val="00CC7AD7"/>
    <w:rsid w:val="00CD444E"/>
    <w:rsid w:val="00CE7096"/>
    <w:rsid w:val="00D00365"/>
    <w:rsid w:val="00D104C4"/>
    <w:rsid w:val="00D3543F"/>
    <w:rsid w:val="00D3621C"/>
    <w:rsid w:val="00D45264"/>
    <w:rsid w:val="00D53281"/>
    <w:rsid w:val="00D85D7B"/>
    <w:rsid w:val="00D95ADA"/>
    <w:rsid w:val="00DB3D03"/>
    <w:rsid w:val="00DD57CC"/>
    <w:rsid w:val="00DF4501"/>
    <w:rsid w:val="00E4340A"/>
    <w:rsid w:val="00E86AF3"/>
    <w:rsid w:val="00F23F46"/>
    <w:rsid w:val="00F31C87"/>
    <w:rsid w:val="00F467EE"/>
    <w:rsid w:val="00F6307A"/>
    <w:rsid w:val="00F82A5A"/>
    <w:rsid w:val="00FB13D5"/>
    <w:rsid w:val="00FC502C"/>
    <w:rsid w:val="00FE3B1F"/>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789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footer" w:uiPriority="0"/>
    <w:lsdException w:name="caption" w:uiPriority="0" w:qFormat="1"/>
    <w:lsdException w:name="page number" w:uiPriority="0"/>
    <w:lsdException w:name="List" w:uiPriority="0"/>
    <w:lsdException w:name="Title" w:semiHidden="0" w:uiPriority="0" w:unhideWhenUsed="0" w:qFormat="1"/>
    <w:lsdException w:name="Default Paragraph Font" w:uiPriority="1"/>
    <w:lsdException w:name="Body Text" w:uiPriority="0" w:qFormat="1"/>
    <w:lsdException w:name="Subtitle" w:semiHidden="0" w:uiPriority="11" w:unhideWhenUsed="0" w:qFormat="1"/>
    <w:lsdException w:name="Body Text Indent 3" w:uiPriority="0"/>
    <w:lsdException w:name="Strong" w:semiHidden="0" w:uiPriority="0" w:unhideWhenUsed="0" w:qFormat="1"/>
    <w:lsdException w:name="Emphasis" w:semiHidden="0" w:uiPriority="20" w:unhideWhenUsed="0" w:qFormat="1"/>
    <w:lsdException w:name="Plain Text" w:uiPriority="0"/>
    <w:lsdException w:name="HTML Preformatted"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3621C"/>
    <w:pPr>
      <w:spacing w:after="0" w:line="240" w:lineRule="auto"/>
    </w:pPr>
    <w:rPr>
      <w:rFonts w:ascii="Times New Roman" w:eastAsia="Times New Roman" w:hAnsi="Times New Roman" w:cs="Times New Roman"/>
      <w:sz w:val="20"/>
      <w:szCs w:val="20"/>
      <w:lang w:eastAsia="ru-RU"/>
    </w:rPr>
  </w:style>
  <w:style w:type="paragraph" w:styleId="1">
    <w:name w:val="heading 1"/>
    <w:basedOn w:val="a"/>
    <w:next w:val="a"/>
    <w:link w:val="10"/>
    <w:qFormat/>
    <w:rsid w:val="00B34CD5"/>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nhideWhenUsed/>
    <w:qFormat/>
    <w:rsid w:val="00E86AF3"/>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qFormat/>
    <w:rsid w:val="00957281"/>
    <w:pPr>
      <w:keepNext/>
      <w:keepLines/>
      <w:numPr>
        <w:numId w:val="1"/>
      </w:numPr>
      <w:spacing w:before="200"/>
      <w:jc w:val="both"/>
      <w:outlineLvl w:val="2"/>
    </w:pPr>
    <w:rPr>
      <w:b/>
      <w:bCs/>
      <w:sz w:val="28"/>
      <w:szCs w:val="28"/>
      <w:lang w:eastAsia="en-US"/>
    </w:rPr>
  </w:style>
  <w:style w:type="paragraph" w:styleId="4">
    <w:name w:val="heading 4"/>
    <w:basedOn w:val="a"/>
    <w:next w:val="a"/>
    <w:link w:val="40"/>
    <w:unhideWhenUsed/>
    <w:qFormat/>
    <w:rsid w:val="00D3621C"/>
    <w:pPr>
      <w:keepNext/>
      <w:spacing w:before="240" w:after="60"/>
      <w:outlineLvl w:val="3"/>
    </w:pPr>
    <w:rPr>
      <w:b/>
      <w:bCs/>
      <w:sz w:val="28"/>
      <w:szCs w:val="28"/>
    </w:rPr>
  </w:style>
  <w:style w:type="paragraph" w:styleId="5">
    <w:name w:val="heading 5"/>
    <w:basedOn w:val="a"/>
    <w:next w:val="a"/>
    <w:link w:val="50"/>
    <w:unhideWhenUsed/>
    <w:qFormat/>
    <w:rsid w:val="00D3621C"/>
    <w:pPr>
      <w:spacing w:before="240" w:after="60"/>
      <w:outlineLvl w:val="4"/>
    </w:pPr>
    <w:rPr>
      <w:b/>
      <w:bCs/>
      <w:i/>
      <w:iCs/>
      <w:sz w:val="26"/>
      <w:szCs w:val="26"/>
    </w:rPr>
  </w:style>
  <w:style w:type="paragraph" w:styleId="6">
    <w:name w:val="heading 6"/>
    <w:basedOn w:val="a"/>
    <w:next w:val="a"/>
    <w:link w:val="60"/>
    <w:uiPriority w:val="9"/>
    <w:qFormat/>
    <w:rsid w:val="00957281"/>
    <w:pPr>
      <w:spacing w:before="240" w:after="60"/>
      <w:outlineLvl w:val="5"/>
    </w:pPr>
    <w:rPr>
      <w:rFonts w:ascii="Calibri" w:hAnsi="Calibri"/>
      <w:b/>
      <w:bCs/>
      <w:sz w:val="22"/>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40">
    <w:name w:val="Заголовок 4 Знак"/>
    <w:basedOn w:val="a0"/>
    <w:link w:val="4"/>
    <w:qFormat/>
    <w:rsid w:val="00D3621C"/>
    <w:rPr>
      <w:rFonts w:ascii="Times New Roman" w:eastAsia="Times New Roman" w:hAnsi="Times New Roman" w:cs="Times New Roman"/>
      <w:b/>
      <w:bCs/>
      <w:sz w:val="28"/>
      <w:szCs w:val="28"/>
      <w:lang w:eastAsia="ru-RU"/>
    </w:rPr>
  </w:style>
  <w:style w:type="character" w:customStyle="1" w:styleId="50">
    <w:name w:val="Заголовок 5 Знак"/>
    <w:basedOn w:val="a0"/>
    <w:link w:val="5"/>
    <w:qFormat/>
    <w:rsid w:val="00D3621C"/>
    <w:rPr>
      <w:rFonts w:ascii="Times New Roman" w:eastAsia="Times New Roman" w:hAnsi="Times New Roman" w:cs="Times New Roman"/>
      <w:b/>
      <w:bCs/>
      <w:i/>
      <w:iCs/>
      <w:sz w:val="26"/>
      <w:szCs w:val="26"/>
      <w:lang w:eastAsia="ru-RU"/>
    </w:rPr>
  </w:style>
  <w:style w:type="paragraph" w:styleId="a3">
    <w:name w:val="caption"/>
    <w:basedOn w:val="a"/>
    <w:next w:val="a"/>
    <w:qFormat/>
    <w:rsid w:val="00D3621C"/>
    <w:pPr>
      <w:jc w:val="center"/>
    </w:pPr>
    <w:rPr>
      <w:b/>
      <w:bCs/>
    </w:rPr>
  </w:style>
  <w:style w:type="paragraph" w:customStyle="1" w:styleId="ConsPlusNormal">
    <w:name w:val="ConsPlusNormal"/>
    <w:qFormat/>
    <w:rsid w:val="00D3621C"/>
    <w:pPr>
      <w:widowControl w:val="0"/>
      <w:autoSpaceDE w:val="0"/>
      <w:autoSpaceDN w:val="0"/>
      <w:spacing w:after="0" w:line="240" w:lineRule="auto"/>
    </w:pPr>
    <w:rPr>
      <w:rFonts w:ascii="Calibri" w:eastAsia="Times New Roman" w:hAnsi="Calibri" w:cs="Calibri"/>
      <w:szCs w:val="20"/>
      <w:lang w:eastAsia="ru-RU"/>
    </w:rPr>
  </w:style>
  <w:style w:type="paragraph" w:styleId="a4">
    <w:name w:val="Balloon Text"/>
    <w:basedOn w:val="a"/>
    <w:link w:val="a5"/>
    <w:uiPriority w:val="99"/>
    <w:unhideWhenUsed/>
    <w:rsid w:val="00D3621C"/>
    <w:rPr>
      <w:rFonts w:ascii="Tahoma" w:hAnsi="Tahoma" w:cs="Tahoma"/>
      <w:sz w:val="16"/>
      <w:szCs w:val="16"/>
    </w:rPr>
  </w:style>
  <w:style w:type="character" w:customStyle="1" w:styleId="a5">
    <w:name w:val="Текст выноски Знак"/>
    <w:basedOn w:val="a0"/>
    <w:link w:val="a4"/>
    <w:uiPriority w:val="99"/>
    <w:rsid w:val="00D3621C"/>
    <w:rPr>
      <w:rFonts w:ascii="Tahoma" w:eastAsia="Times New Roman" w:hAnsi="Tahoma" w:cs="Tahoma"/>
      <w:sz w:val="16"/>
      <w:szCs w:val="16"/>
      <w:lang w:eastAsia="ru-RU"/>
    </w:rPr>
  </w:style>
  <w:style w:type="paragraph" w:customStyle="1" w:styleId="11">
    <w:name w:val="Название объекта1"/>
    <w:basedOn w:val="a"/>
    <w:next w:val="a"/>
    <w:rsid w:val="00F31C87"/>
    <w:pPr>
      <w:suppressAutoHyphens/>
      <w:jc w:val="center"/>
    </w:pPr>
    <w:rPr>
      <w:b/>
      <w:lang w:eastAsia="zh-CN"/>
    </w:rPr>
  </w:style>
  <w:style w:type="paragraph" w:customStyle="1" w:styleId="21">
    <w:name w:val="Название объекта2"/>
    <w:basedOn w:val="a"/>
    <w:rsid w:val="003A7711"/>
    <w:pPr>
      <w:suppressAutoHyphens/>
      <w:jc w:val="center"/>
      <w:textAlignment w:val="baseline"/>
    </w:pPr>
    <w:rPr>
      <w:b/>
      <w:bCs/>
    </w:rPr>
  </w:style>
  <w:style w:type="paragraph" w:customStyle="1" w:styleId="ConsNormal">
    <w:name w:val="ConsNormal"/>
    <w:rsid w:val="003A7711"/>
    <w:pPr>
      <w:suppressAutoHyphens/>
      <w:autoSpaceDE w:val="0"/>
      <w:spacing w:after="0" w:line="240" w:lineRule="auto"/>
      <w:ind w:right="19772" w:firstLine="720"/>
    </w:pPr>
    <w:rPr>
      <w:rFonts w:ascii="Times New Roman" w:eastAsia="Times New Roman" w:hAnsi="Times New Roman" w:cs="Times New Roman"/>
      <w:sz w:val="24"/>
      <w:szCs w:val="24"/>
      <w:lang w:eastAsia="zh-CN"/>
    </w:rPr>
  </w:style>
  <w:style w:type="paragraph" w:customStyle="1" w:styleId="22">
    <w:name w:val="Основной текст 22"/>
    <w:basedOn w:val="a"/>
    <w:rsid w:val="003A7711"/>
    <w:pPr>
      <w:suppressAutoHyphens/>
      <w:ind w:right="125"/>
    </w:pPr>
    <w:rPr>
      <w:sz w:val="28"/>
      <w:lang w:eastAsia="zh-CN"/>
    </w:rPr>
  </w:style>
  <w:style w:type="paragraph" w:styleId="a6">
    <w:name w:val="header"/>
    <w:basedOn w:val="a"/>
    <w:link w:val="a7"/>
    <w:unhideWhenUsed/>
    <w:rsid w:val="00D00365"/>
    <w:pPr>
      <w:tabs>
        <w:tab w:val="center" w:pos="4677"/>
        <w:tab w:val="right" w:pos="9355"/>
      </w:tabs>
    </w:pPr>
  </w:style>
  <w:style w:type="character" w:customStyle="1" w:styleId="a7">
    <w:name w:val="Верхний колонтитул Знак"/>
    <w:basedOn w:val="a0"/>
    <w:link w:val="a6"/>
    <w:rsid w:val="00D00365"/>
    <w:rPr>
      <w:rFonts w:ascii="Times New Roman" w:eastAsia="Times New Roman" w:hAnsi="Times New Roman" w:cs="Times New Roman"/>
      <w:sz w:val="20"/>
      <w:szCs w:val="20"/>
      <w:lang w:eastAsia="ru-RU"/>
    </w:rPr>
  </w:style>
  <w:style w:type="paragraph" w:styleId="a8">
    <w:name w:val="footer"/>
    <w:basedOn w:val="a"/>
    <w:link w:val="a9"/>
    <w:unhideWhenUsed/>
    <w:rsid w:val="00D00365"/>
    <w:pPr>
      <w:tabs>
        <w:tab w:val="center" w:pos="4677"/>
        <w:tab w:val="right" w:pos="9355"/>
      </w:tabs>
    </w:pPr>
  </w:style>
  <w:style w:type="character" w:customStyle="1" w:styleId="a9">
    <w:name w:val="Нижний колонтитул Знак"/>
    <w:basedOn w:val="a0"/>
    <w:link w:val="a8"/>
    <w:rsid w:val="00D00365"/>
    <w:rPr>
      <w:rFonts w:ascii="Times New Roman" w:eastAsia="Times New Roman" w:hAnsi="Times New Roman" w:cs="Times New Roman"/>
      <w:sz w:val="20"/>
      <w:szCs w:val="20"/>
      <w:lang w:eastAsia="ru-RU"/>
    </w:rPr>
  </w:style>
  <w:style w:type="paragraph" w:styleId="aa">
    <w:name w:val="Body Text"/>
    <w:basedOn w:val="a"/>
    <w:link w:val="ab"/>
    <w:qFormat/>
    <w:rsid w:val="00D95ADA"/>
    <w:pPr>
      <w:jc w:val="both"/>
    </w:pPr>
    <w:rPr>
      <w:color w:val="000000"/>
      <w:sz w:val="28"/>
      <w:lang w:eastAsia="zh-CN"/>
    </w:rPr>
  </w:style>
  <w:style w:type="character" w:customStyle="1" w:styleId="ab">
    <w:name w:val="Основной текст Знак"/>
    <w:basedOn w:val="a0"/>
    <w:link w:val="aa"/>
    <w:rsid w:val="00D95ADA"/>
    <w:rPr>
      <w:rFonts w:ascii="Times New Roman" w:eastAsia="Times New Roman" w:hAnsi="Times New Roman" w:cs="Times New Roman"/>
      <w:color w:val="000000"/>
      <w:sz w:val="28"/>
      <w:szCs w:val="20"/>
      <w:lang w:eastAsia="zh-CN"/>
    </w:rPr>
  </w:style>
  <w:style w:type="character" w:styleId="ac">
    <w:name w:val="page number"/>
    <w:basedOn w:val="a0"/>
    <w:rsid w:val="002B1067"/>
  </w:style>
  <w:style w:type="character" w:customStyle="1" w:styleId="20">
    <w:name w:val="Заголовок 2 Знак"/>
    <w:basedOn w:val="a0"/>
    <w:link w:val="2"/>
    <w:rsid w:val="00E86AF3"/>
    <w:rPr>
      <w:rFonts w:asciiTheme="majorHAnsi" w:eastAsiaTheme="majorEastAsia" w:hAnsiTheme="majorHAnsi" w:cstheme="majorBidi"/>
      <w:b/>
      <w:bCs/>
      <w:color w:val="4F81BD" w:themeColor="accent1"/>
      <w:sz w:val="26"/>
      <w:szCs w:val="26"/>
      <w:lang w:eastAsia="ru-RU"/>
    </w:rPr>
  </w:style>
  <w:style w:type="character" w:customStyle="1" w:styleId="WW8Num1z0">
    <w:name w:val="WW8Num1z0"/>
    <w:rsid w:val="00E86AF3"/>
  </w:style>
  <w:style w:type="character" w:customStyle="1" w:styleId="WW8Num1z1">
    <w:name w:val="WW8Num1z1"/>
    <w:rsid w:val="00E86AF3"/>
  </w:style>
  <w:style w:type="character" w:customStyle="1" w:styleId="WW8Num1z2">
    <w:name w:val="WW8Num1z2"/>
    <w:rsid w:val="00E86AF3"/>
  </w:style>
  <w:style w:type="character" w:customStyle="1" w:styleId="WW8Num1z3">
    <w:name w:val="WW8Num1z3"/>
    <w:rsid w:val="00E86AF3"/>
  </w:style>
  <w:style w:type="character" w:customStyle="1" w:styleId="WW8Num1z4">
    <w:name w:val="WW8Num1z4"/>
    <w:rsid w:val="00E86AF3"/>
  </w:style>
  <w:style w:type="character" w:customStyle="1" w:styleId="WW8Num1z5">
    <w:name w:val="WW8Num1z5"/>
    <w:rsid w:val="00E86AF3"/>
  </w:style>
  <w:style w:type="character" w:customStyle="1" w:styleId="WW8Num1z6">
    <w:name w:val="WW8Num1z6"/>
    <w:rsid w:val="00E86AF3"/>
  </w:style>
  <w:style w:type="character" w:customStyle="1" w:styleId="WW8Num1z7">
    <w:name w:val="WW8Num1z7"/>
    <w:rsid w:val="00E86AF3"/>
  </w:style>
  <w:style w:type="character" w:customStyle="1" w:styleId="WW8Num1z8">
    <w:name w:val="WW8Num1z8"/>
    <w:rsid w:val="00E86AF3"/>
  </w:style>
  <w:style w:type="character" w:customStyle="1" w:styleId="12">
    <w:name w:val="Основной шрифт абзаца1"/>
    <w:rsid w:val="00E86AF3"/>
  </w:style>
  <w:style w:type="character" w:customStyle="1" w:styleId="Heading2Char">
    <w:name w:val="Heading 2 Char"/>
    <w:rsid w:val="00E86AF3"/>
    <w:rPr>
      <w:rFonts w:eastAsia="Calibri"/>
      <w:b/>
      <w:sz w:val="48"/>
      <w:lang w:val="ru-RU" w:bidi="ar-SA"/>
    </w:rPr>
  </w:style>
  <w:style w:type="character" w:styleId="ad">
    <w:name w:val="Hyperlink"/>
    <w:uiPriority w:val="99"/>
    <w:rsid w:val="00E86AF3"/>
    <w:rPr>
      <w:color w:val="0000FF"/>
      <w:u w:val="single"/>
    </w:rPr>
  </w:style>
  <w:style w:type="character" w:customStyle="1" w:styleId="BodyText2Char">
    <w:name w:val="Body Text 2 Char"/>
    <w:rsid w:val="00E86AF3"/>
    <w:rPr>
      <w:rFonts w:eastAsia="Calibri"/>
      <w:sz w:val="24"/>
      <w:szCs w:val="24"/>
      <w:lang w:val="ru-RU" w:bidi="ar-SA"/>
    </w:rPr>
  </w:style>
  <w:style w:type="character" w:customStyle="1" w:styleId="HTMLPreformattedChar">
    <w:name w:val="HTML Preformatted Char"/>
    <w:rsid w:val="00E86AF3"/>
    <w:rPr>
      <w:rFonts w:ascii="Courier New" w:eastAsia="Calibri" w:hAnsi="Courier New" w:cs="Courier New"/>
      <w:sz w:val="24"/>
      <w:szCs w:val="24"/>
      <w:lang w:val="ru-RU" w:bidi="ar-SA"/>
    </w:rPr>
  </w:style>
  <w:style w:type="character" w:customStyle="1" w:styleId="ConsPlusNormal0">
    <w:name w:val="ConsPlusNormal Знак"/>
    <w:uiPriority w:val="99"/>
    <w:rsid w:val="00E86AF3"/>
    <w:rPr>
      <w:rFonts w:ascii="Arial" w:eastAsia="Calibri" w:hAnsi="Arial" w:cs="Arial"/>
      <w:lang w:val="ru-RU" w:bidi="ar-SA"/>
    </w:rPr>
  </w:style>
  <w:style w:type="character" w:customStyle="1" w:styleId="ae">
    <w:name w:val="Описание документов Знак"/>
    <w:rsid w:val="00E86AF3"/>
    <w:rPr>
      <w:sz w:val="16"/>
      <w:szCs w:val="16"/>
      <w:lang w:val="ru-RU" w:bidi="ar-SA"/>
    </w:rPr>
  </w:style>
  <w:style w:type="character" w:customStyle="1" w:styleId="af">
    <w:name w:val="Символ нумерации"/>
    <w:rsid w:val="00E86AF3"/>
  </w:style>
  <w:style w:type="paragraph" w:customStyle="1" w:styleId="af0">
    <w:basedOn w:val="a"/>
    <w:next w:val="aa"/>
    <w:rsid w:val="00E86AF3"/>
    <w:pPr>
      <w:keepNext/>
      <w:suppressAutoHyphens/>
      <w:spacing w:before="240" w:after="120"/>
    </w:pPr>
    <w:rPr>
      <w:rFonts w:ascii="Liberation Sans" w:eastAsia="Microsoft YaHei" w:hAnsi="Liberation Sans" w:cs="Mangal"/>
      <w:sz w:val="28"/>
      <w:szCs w:val="28"/>
      <w:lang w:eastAsia="zh-CN"/>
    </w:rPr>
  </w:style>
  <w:style w:type="paragraph" w:styleId="af1">
    <w:name w:val="List"/>
    <w:basedOn w:val="aa"/>
    <w:rsid w:val="00E86AF3"/>
    <w:pPr>
      <w:suppressAutoHyphens/>
      <w:spacing w:after="140" w:line="288" w:lineRule="auto"/>
      <w:jc w:val="left"/>
    </w:pPr>
    <w:rPr>
      <w:rFonts w:eastAsia="Calibri" w:cs="Mangal"/>
      <w:color w:val="auto"/>
      <w:sz w:val="20"/>
    </w:rPr>
  </w:style>
  <w:style w:type="paragraph" w:customStyle="1" w:styleId="13">
    <w:name w:val="Указатель1"/>
    <w:basedOn w:val="a"/>
    <w:rsid w:val="00E86AF3"/>
    <w:pPr>
      <w:suppressLineNumbers/>
      <w:suppressAutoHyphens/>
    </w:pPr>
    <w:rPr>
      <w:rFonts w:eastAsia="Calibri" w:cs="Mangal"/>
      <w:lang w:eastAsia="zh-CN"/>
    </w:rPr>
  </w:style>
  <w:style w:type="paragraph" w:customStyle="1" w:styleId="ConsPlusTitle">
    <w:name w:val="ConsPlusTitle"/>
    <w:uiPriority w:val="99"/>
    <w:rsid w:val="00E86AF3"/>
    <w:pPr>
      <w:widowControl w:val="0"/>
      <w:suppressAutoHyphens/>
      <w:autoSpaceDE w:val="0"/>
      <w:spacing w:after="0" w:line="240" w:lineRule="auto"/>
    </w:pPr>
    <w:rPr>
      <w:rFonts w:ascii="Times New Roman" w:eastAsia="Calibri" w:hAnsi="Times New Roman" w:cs="Times New Roman"/>
      <w:b/>
      <w:bCs/>
      <w:sz w:val="24"/>
      <w:szCs w:val="24"/>
      <w:lang w:eastAsia="zh-CN"/>
    </w:rPr>
  </w:style>
  <w:style w:type="paragraph" w:styleId="af2">
    <w:name w:val="Normal (Web)"/>
    <w:basedOn w:val="a"/>
    <w:uiPriority w:val="99"/>
    <w:rsid w:val="00E86AF3"/>
    <w:pPr>
      <w:suppressAutoHyphens/>
      <w:spacing w:before="30" w:after="30"/>
    </w:pPr>
    <w:rPr>
      <w:rFonts w:ascii="Arial" w:eastAsia="Calibri" w:hAnsi="Arial" w:cs="Arial"/>
      <w:color w:val="332E2D"/>
      <w:spacing w:val="2"/>
      <w:sz w:val="24"/>
      <w:szCs w:val="24"/>
      <w:lang w:eastAsia="zh-CN"/>
    </w:rPr>
  </w:style>
  <w:style w:type="paragraph" w:customStyle="1" w:styleId="ConsPlusNonformat">
    <w:name w:val="ConsPlusNonformat"/>
    <w:uiPriority w:val="99"/>
    <w:rsid w:val="00E86AF3"/>
    <w:pPr>
      <w:widowControl w:val="0"/>
      <w:suppressAutoHyphens/>
      <w:autoSpaceDE w:val="0"/>
      <w:spacing w:after="0" w:line="240" w:lineRule="auto"/>
    </w:pPr>
    <w:rPr>
      <w:rFonts w:ascii="Courier New" w:eastAsia="Times New Roman" w:hAnsi="Courier New" w:cs="Courier New"/>
      <w:sz w:val="20"/>
      <w:szCs w:val="20"/>
      <w:lang w:eastAsia="zh-CN"/>
    </w:rPr>
  </w:style>
  <w:style w:type="paragraph" w:customStyle="1" w:styleId="ConsPlusCell">
    <w:name w:val="ConsPlusCell"/>
    <w:link w:val="ConsPlusCell0"/>
    <w:rsid w:val="00E86AF3"/>
    <w:pPr>
      <w:widowControl w:val="0"/>
      <w:suppressAutoHyphens/>
      <w:autoSpaceDE w:val="0"/>
      <w:spacing w:after="0" w:line="240" w:lineRule="auto"/>
    </w:pPr>
    <w:rPr>
      <w:rFonts w:ascii="Arial" w:eastAsia="Calibri" w:hAnsi="Arial" w:cs="Arial"/>
      <w:sz w:val="20"/>
      <w:szCs w:val="20"/>
      <w:lang w:eastAsia="zh-CN"/>
    </w:rPr>
  </w:style>
  <w:style w:type="paragraph" w:customStyle="1" w:styleId="210">
    <w:name w:val="Основной текст 21"/>
    <w:basedOn w:val="a"/>
    <w:rsid w:val="00E86AF3"/>
    <w:pPr>
      <w:suppressAutoHyphens/>
      <w:spacing w:after="120" w:line="480" w:lineRule="auto"/>
    </w:pPr>
    <w:rPr>
      <w:rFonts w:eastAsia="Calibri"/>
      <w:sz w:val="24"/>
      <w:szCs w:val="24"/>
      <w:lang w:eastAsia="zh-CN"/>
    </w:rPr>
  </w:style>
  <w:style w:type="paragraph" w:styleId="HTML">
    <w:name w:val="HTML Preformatted"/>
    <w:aliases w:val="Знак Знак2"/>
    <w:basedOn w:val="a"/>
    <w:link w:val="HTML0"/>
    <w:rsid w:val="00E86AF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pPr>
    <w:rPr>
      <w:rFonts w:ascii="Courier New" w:eastAsia="Calibri" w:hAnsi="Courier New" w:cs="Courier New"/>
      <w:sz w:val="24"/>
      <w:szCs w:val="24"/>
      <w:lang w:eastAsia="zh-CN"/>
    </w:rPr>
  </w:style>
  <w:style w:type="character" w:customStyle="1" w:styleId="HTML0">
    <w:name w:val="Стандартный HTML Знак"/>
    <w:aliases w:val="Знак Знак2 Знак"/>
    <w:basedOn w:val="a0"/>
    <w:link w:val="HTML"/>
    <w:rsid w:val="00E86AF3"/>
    <w:rPr>
      <w:rFonts w:ascii="Courier New" w:eastAsia="Calibri" w:hAnsi="Courier New" w:cs="Courier New"/>
      <w:sz w:val="24"/>
      <w:szCs w:val="24"/>
      <w:lang w:eastAsia="zh-CN"/>
    </w:rPr>
  </w:style>
  <w:style w:type="paragraph" w:customStyle="1" w:styleId="printr">
    <w:name w:val="printr"/>
    <w:basedOn w:val="a"/>
    <w:rsid w:val="00E86AF3"/>
    <w:pPr>
      <w:suppressAutoHyphens/>
      <w:spacing w:before="144" w:after="288"/>
      <w:jc w:val="right"/>
    </w:pPr>
    <w:rPr>
      <w:rFonts w:eastAsia="Calibri"/>
      <w:sz w:val="24"/>
      <w:szCs w:val="24"/>
      <w:lang w:eastAsia="zh-CN"/>
    </w:rPr>
  </w:style>
  <w:style w:type="paragraph" w:customStyle="1" w:styleId="af3">
    <w:name w:val="Описание документов"/>
    <w:basedOn w:val="a"/>
    <w:rsid w:val="00E86AF3"/>
    <w:pPr>
      <w:suppressAutoHyphens/>
    </w:pPr>
    <w:rPr>
      <w:sz w:val="16"/>
      <w:szCs w:val="16"/>
      <w:lang w:eastAsia="zh-CN"/>
    </w:rPr>
  </w:style>
  <w:style w:type="paragraph" w:customStyle="1" w:styleId="pboth">
    <w:name w:val="pboth"/>
    <w:basedOn w:val="a"/>
    <w:rsid w:val="00E86AF3"/>
    <w:pPr>
      <w:suppressAutoHyphens/>
      <w:spacing w:before="280" w:after="280"/>
    </w:pPr>
    <w:rPr>
      <w:rFonts w:eastAsia="Calibri"/>
      <w:sz w:val="24"/>
      <w:szCs w:val="24"/>
      <w:lang w:eastAsia="zh-CN"/>
    </w:rPr>
  </w:style>
  <w:style w:type="paragraph" w:customStyle="1" w:styleId="consplusnormal1">
    <w:name w:val="consplusnormal"/>
    <w:basedOn w:val="a"/>
    <w:rsid w:val="00E86AF3"/>
    <w:pPr>
      <w:suppressAutoHyphens/>
      <w:spacing w:before="84" w:after="84"/>
    </w:pPr>
    <w:rPr>
      <w:rFonts w:ascii="Arial" w:eastAsia="Calibri" w:hAnsi="Arial" w:cs="Arial"/>
      <w:color w:val="000000"/>
      <w:lang w:eastAsia="zh-CN"/>
    </w:rPr>
  </w:style>
  <w:style w:type="paragraph" w:customStyle="1" w:styleId="af4">
    <w:name w:val="Содержимое врезки"/>
    <w:basedOn w:val="a"/>
    <w:rsid w:val="00E86AF3"/>
    <w:pPr>
      <w:suppressAutoHyphens/>
    </w:pPr>
    <w:rPr>
      <w:rFonts w:eastAsia="Calibri"/>
      <w:lang w:eastAsia="zh-CN"/>
    </w:rPr>
  </w:style>
  <w:style w:type="paragraph" w:customStyle="1" w:styleId="af5">
    <w:name w:val="Содержимое таблицы"/>
    <w:basedOn w:val="a"/>
    <w:rsid w:val="00E86AF3"/>
    <w:pPr>
      <w:suppressLineNumbers/>
      <w:suppressAutoHyphens/>
    </w:pPr>
    <w:rPr>
      <w:rFonts w:eastAsia="Calibri"/>
      <w:lang w:eastAsia="zh-CN"/>
    </w:rPr>
  </w:style>
  <w:style w:type="paragraph" w:customStyle="1" w:styleId="af6">
    <w:name w:val="Заголовок таблицы"/>
    <w:basedOn w:val="af5"/>
    <w:rsid w:val="00E86AF3"/>
    <w:pPr>
      <w:jc w:val="center"/>
    </w:pPr>
    <w:rPr>
      <w:b/>
      <w:bCs/>
    </w:rPr>
  </w:style>
  <w:style w:type="character" w:customStyle="1" w:styleId="WW8Num3z3">
    <w:name w:val="WW8Num3z3"/>
    <w:rsid w:val="00E86AF3"/>
  </w:style>
  <w:style w:type="paragraph" w:styleId="af7">
    <w:name w:val="No Spacing"/>
    <w:link w:val="af8"/>
    <w:uiPriority w:val="1"/>
    <w:qFormat/>
    <w:rsid w:val="00E86AF3"/>
    <w:pPr>
      <w:spacing w:after="0" w:line="240" w:lineRule="auto"/>
    </w:pPr>
    <w:rPr>
      <w:rFonts w:ascii="Calibri" w:eastAsia="Times New Roman" w:hAnsi="Calibri" w:cs="Times New Roman"/>
      <w:lang w:eastAsia="ru-RU"/>
    </w:rPr>
  </w:style>
  <w:style w:type="character" w:customStyle="1" w:styleId="af8">
    <w:name w:val="Без интервала Знак"/>
    <w:link w:val="af7"/>
    <w:uiPriority w:val="1"/>
    <w:locked/>
    <w:rsid w:val="00E86AF3"/>
    <w:rPr>
      <w:rFonts w:ascii="Calibri" w:eastAsia="Times New Roman" w:hAnsi="Calibri" w:cs="Times New Roman"/>
      <w:lang w:eastAsia="ru-RU"/>
    </w:rPr>
  </w:style>
  <w:style w:type="character" w:customStyle="1" w:styleId="10">
    <w:name w:val="Заголовок 1 Знак"/>
    <w:basedOn w:val="a0"/>
    <w:link w:val="1"/>
    <w:rsid w:val="00B34CD5"/>
    <w:rPr>
      <w:rFonts w:asciiTheme="majorHAnsi" w:eastAsiaTheme="majorEastAsia" w:hAnsiTheme="majorHAnsi" w:cstheme="majorBidi"/>
      <w:b/>
      <w:bCs/>
      <w:color w:val="365F91" w:themeColor="accent1" w:themeShade="BF"/>
      <w:sz w:val="28"/>
      <w:szCs w:val="28"/>
      <w:lang w:eastAsia="ru-RU"/>
    </w:rPr>
  </w:style>
  <w:style w:type="character" w:customStyle="1" w:styleId="af9">
    <w:name w:val="Гипертекстовая ссылка"/>
    <w:basedOn w:val="a0"/>
    <w:uiPriority w:val="99"/>
    <w:rsid w:val="00B34CD5"/>
    <w:rPr>
      <w:rFonts w:cs="Times New Roman"/>
      <w:b/>
      <w:bCs/>
      <w:color w:val="106BBE"/>
    </w:rPr>
  </w:style>
  <w:style w:type="character" w:customStyle="1" w:styleId="afa">
    <w:name w:val="Основной текст + Полужирный"/>
    <w:rsid w:val="00B34CD5"/>
    <w:rPr>
      <w:b/>
      <w:bCs/>
      <w:color w:val="000000"/>
      <w:sz w:val="27"/>
      <w:szCs w:val="27"/>
      <w:shd w:val="clear" w:color="auto" w:fill="FFFFFF"/>
    </w:rPr>
  </w:style>
  <w:style w:type="table" w:styleId="afb">
    <w:name w:val="Table Grid"/>
    <w:basedOn w:val="a1"/>
    <w:rsid w:val="00A4203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blk">
    <w:name w:val="blk"/>
    <w:basedOn w:val="a0"/>
    <w:rsid w:val="00A42039"/>
  </w:style>
  <w:style w:type="paragraph" w:styleId="afc">
    <w:name w:val="List Paragraph"/>
    <w:basedOn w:val="a"/>
    <w:uiPriority w:val="34"/>
    <w:qFormat/>
    <w:rsid w:val="00A42039"/>
    <w:pPr>
      <w:ind w:left="720"/>
      <w:contextualSpacing/>
    </w:pPr>
    <w:rPr>
      <w:sz w:val="24"/>
      <w:szCs w:val="24"/>
    </w:rPr>
  </w:style>
  <w:style w:type="character" w:customStyle="1" w:styleId="30">
    <w:name w:val="Заголовок 3 Знак"/>
    <w:basedOn w:val="a0"/>
    <w:link w:val="3"/>
    <w:rsid w:val="00957281"/>
    <w:rPr>
      <w:rFonts w:ascii="Times New Roman" w:eastAsia="Times New Roman" w:hAnsi="Times New Roman" w:cs="Times New Roman"/>
      <w:b/>
      <w:bCs/>
      <w:sz w:val="28"/>
      <w:szCs w:val="28"/>
    </w:rPr>
  </w:style>
  <w:style w:type="character" w:customStyle="1" w:styleId="60">
    <w:name w:val="Заголовок 6 Знак"/>
    <w:basedOn w:val="a0"/>
    <w:link w:val="6"/>
    <w:uiPriority w:val="9"/>
    <w:rsid w:val="00957281"/>
    <w:rPr>
      <w:rFonts w:ascii="Calibri" w:eastAsia="Times New Roman" w:hAnsi="Calibri" w:cs="Times New Roman"/>
      <w:b/>
      <w:bCs/>
    </w:rPr>
  </w:style>
  <w:style w:type="paragraph" w:customStyle="1" w:styleId="afd">
    <w:name w:val="Знак Знак Знак"/>
    <w:basedOn w:val="a"/>
    <w:rsid w:val="00957281"/>
    <w:pPr>
      <w:spacing w:before="100" w:beforeAutospacing="1" w:after="100" w:afterAutospacing="1"/>
      <w:jc w:val="both"/>
    </w:pPr>
    <w:rPr>
      <w:rFonts w:ascii="Tahoma" w:hAnsi="Tahoma"/>
      <w:lang w:val="en-US" w:eastAsia="en-US"/>
    </w:rPr>
  </w:style>
  <w:style w:type="paragraph" w:styleId="afe">
    <w:name w:val="Body Text Indent"/>
    <w:basedOn w:val="a"/>
    <w:link w:val="aff"/>
    <w:uiPriority w:val="99"/>
    <w:rsid w:val="00957281"/>
    <w:pPr>
      <w:ind w:firstLine="709"/>
      <w:jc w:val="both"/>
    </w:pPr>
    <w:rPr>
      <w:sz w:val="28"/>
    </w:rPr>
  </w:style>
  <w:style w:type="character" w:customStyle="1" w:styleId="aff">
    <w:name w:val="Основной текст с отступом Знак"/>
    <w:basedOn w:val="a0"/>
    <w:link w:val="afe"/>
    <w:uiPriority w:val="99"/>
    <w:rsid w:val="00957281"/>
    <w:rPr>
      <w:rFonts w:ascii="Times New Roman" w:eastAsia="Times New Roman" w:hAnsi="Times New Roman" w:cs="Times New Roman"/>
      <w:sz w:val="28"/>
      <w:szCs w:val="20"/>
    </w:rPr>
  </w:style>
  <w:style w:type="paragraph" w:customStyle="1" w:styleId="Postan">
    <w:name w:val="Postan"/>
    <w:basedOn w:val="a"/>
    <w:uiPriority w:val="99"/>
    <w:rsid w:val="00957281"/>
    <w:pPr>
      <w:jc w:val="center"/>
    </w:pPr>
    <w:rPr>
      <w:sz w:val="28"/>
    </w:rPr>
  </w:style>
  <w:style w:type="character" w:styleId="aff0">
    <w:name w:val="FollowedHyperlink"/>
    <w:uiPriority w:val="99"/>
    <w:unhideWhenUsed/>
    <w:rsid w:val="00957281"/>
    <w:rPr>
      <w:color w:val="800080"/>
      <w:u w:val="single"/>
    </w:rPr>
  </w:style>
  <w:style w:type="character" w:customStyle="1" w:styleId="aff1">
    <w:name w:val="Текст сноски Знак"/>
    <w:aliases w:val="Footnote Text Char1 Знак,Footnote Text Char3 Char Знак,Footnote Text Char2 Char Char Знак,Footnote Text Char1 Char1 Char Char Знак,ft Char1 Char Char Char Знак,Footnote Text Char1 Char Char Char Char Знак,ft Знак"/>
    <w:link w:val="aff2"/>
    <w:locked/>
    <w:rsid w:val="00957281"/>
    <w:rPr>
      <w:lang w:eastAsia="ru-RU"/>
    </w:rPr>
  </w:style>
  <w:style w:type="paragraph" w:styleId="aff2">
    <w:name w:val="footnote text"/>
    <w:aliases w:val="Footnote Text Char1,Footnote Text Char3 Char,Footnote Text Char2 Char Char,Footnote Text Char1 Char1 Char Char,ft Char1 Char Char Char,Footnote Text Char1 Char Char Char Char,Footnote Text Char Char1 Char Char Char Char,ft"/>
    <w:basedOn w:val="a"/>
    <w:link w:val="aff1"/>
    <w:unhideWhenUsed/>
    <w:rsid w:val="00957281"/>
    <w:rPr>
      <w:rFonts w:asciiTheme="minorHAnsi" w:eastAsiaTheme="minorHAnsi" w:hAnsiTheme="minorHAnsi" w:cstheme="minorBidi"/>
      <w:sz w:val="22"/>
      <w:szCs w:val="22"/>
    </w:rPr>
  </w:style>
  <w:style w:type="character" w:customStyle="1" w:styleId="14">
    <w:name w:val="Текст сноски Знак1"/>
    <w:aliases w:val="Footnote Text Char1 Знак1,Footnote Text Char3 Char Знак1,Footnote Text Char2 Char Char Знак1,Footnote Text Char1 Char1 Char Char Знак1,ft Char1 Char Char Char Знак1,Footnote Text Char1 Char Char Char Char Знак1,ft Знак1"/>
    <w:basedOn w:val="a0"/>
    <w:link w:val="aff2"/>
    <w:rsid w:val="00957281"/>
    <w:rPr>
      <w:rFonts w:ascii="Times New Roman" w:eastAsia="Times New Roman" w:hAnsi="Times New Roman" w:cs="Times New Roman"/>
      <w:sz w:val="20"/>
      <w:szCs w:val="20"/>
      <w:lang w:eastAsia="ru-RU"/>
    </w:rPr>
  </w:style>
  <w:style w:type="paragraph" w:styleId="31">
    <w:name w:val="Body Text Indent 3"/>
    <w:basedOn w:val="a"/>
    <w:link w:val="32"/>
    <w:unhideWhenUsed/>
    <w:rsid w:val="00957281"/>
    <w:pPr>
      <w:spacing w:after="120"/>
      <w:ind w:left="283"/>
    </w:pPr>
    <w:rPr>
      <w:rFonts w:ascii="Calibri" w:hAnsi="Calibri"/>
      <w:sz w:val="16"/>
      <w:szCs w:val="16"/>
    </w:rPr>
  </w:style>
  <w:style w:type="character" w:customStyle="1" w:styleId="32">
    <w:name w:val="Основной текст с отступом 3 Знак"/>
    <w:basedOn w:val="a0"/>
    <w:link w:val="31"/>
    <w:rsid w:val="00957281"/>
    <w:rPr>
      <w:rFonts w:ascii="Calibri" w:eastAsia="Times New Roman" w:hAnsi="Calibri" w:cs="Times New Roman"/>
      <w:sz w:val="16"/>
      <w:szCs w:val="16"/>
      <w:lang w:eastAsia="ru-RU"/>
    </w:rPr>
  </w:style>
  <w:style w:type="paragraph" w:customStyle="1" w:styleId="15">
    <w:name w:val="Знак1"/>
    <w:basedOn w:val="a"/>
    <w:rsid w:val="00957281"/>
    <w:pPr>
      <w:spacing w:before="100" w:beforeAutospacing="1" w:after="100" w:afterAutospacing="1"/>
    </w:pPr>
    <w:rPr>
      <w:rFonts w:ascii="Tahoma" w:hAnsi="Tahoma"/>
      <w:lang w:val="en-US" w:eastAsia="en-US"/>
    </w:rPr>
  </w:style>
  <w:style w:type="paragraph" w:customStyle="1" w:styleId="aff3">
    <w:name w:val="Нормальный (таблица)"/>
    <w:basedOn w:val="a"/>
    <w:next w:val="a"/>
    <w:rsid w:val="00957281"/>
    <w:pPr>
      <w:widowControl w:val="0"/>
      <w:autoSpaceDE w:val="0"/>
      <w:autoSpaceDN w:val="0"/>
      <w:adjustRightInd w:val="0"/>
      <w:jc w:val="both"/>
    </w:pPr>
    <w:rPr>
      <w:rFonts w:ascii="Arial" w:hAnsi="Arial" w:cs="Arial"/>
      <w:sz w:val="24"/>
      <w:szCs w:val="24"/>
    </w:rPr>
  </w:style>
  <w:style w:type="paragraph" w:customStyle="1" w:styleId="aff4">
    <w:name w:val="Отчетный"/>
    <w:basedOn w:val="a"/>
    <w:rsid w:val="00957281"/>
    <w:pPr>
      <w:spacing w:after="120" w:line="360" w:lineRule="auto"/>
      <w:ind w:firstLine="720"/>
      <w:jc w:val="both"/>
    </w:pPr>
    <w:rPr>
      <w:rFonts w:eastAsia="Calibri"/>
      <w:sz w:val="26"/>
    </w:rPr>
  </w:style>
  <w:style w:type="paragraph" w:customStyle="1" w:styleId="16">
    <w:name w:val="Абзац списка1"/>
    <w:basedOn w:val="a"/>
    <w:qFormat/>
    <w:rsid w:val="00957281"/>
    <w:pPr>
      <w:ind w:left="720" w:firstLine="709"/>
      <w:contextualSpacing/>
      <w:jc w:val="both"/>
    </w:pPr>
    <w:rPr>
      <w:sz w:val="28"/>
      <w:szCs w:val="28"/>
      <w:lang w:eastAsia="en-US"/>
    </w:rPr>
  </w:style>
  <w:style w:type="paragraph" w:customStyle="1" w:styleId="aff5">
    <w:name w:val="Знак"/>
    <w:basedOn w:val="a"/>
    <w:rsid w:val="00957281"/>
    <w:pPr>
      <w:spacing w:before="100" w:beforeAutospacing="1" w:after="100" w:afterAutospacing="1"/>
    </w:pPr>
    <w:rPr>
      <w:rFonts w:ascii="Tahoma" w:hAnsi="Tahoma" w:cs="Tahoma"/>
      <w:lang w:val="en-US" w:eastAsia="en-US"/>
    </w:rPr>
  </w:style>
  <w:style w:type="paragraph" w:customStyle="1" w:styleId="17">
    <w:name w:val="Стиль1"/>
    <w:basedOn w:val="2"/>
    <w:qFormat/>
    <w:rsid w:val="00957281"/>
    <w:pPr>
      <w:spacing w:before="0"/>
      <w:jc w:val="center"/>
    </w:pPr>
    <w:rPr>
      <w:rFonts w:ascii="Times New Roman" w:eastAsia="Times New Roman" w:hAnsi="Times New Roman" w:cs="Times New Roman"/>
      <w:b w:val="0"/>
      <w:color w:val="auto"/>
      <w:sz w:val="28"/>
      <w:lang w:eastAsia="en-US"/>
    </w:rPr>
  </w:style>
  <w:style w:type="paragraph" w:customStyle="1" w:styleId="140">
    <w:name w:val="Обычный + 14 пт"/>
    <w:aliases w:val="Первая строка:  1,25 см,Справа:  -0 см,Междустр.интервал: ..."/>
    <w:basedOn w:val="afe"/>
    <w:rsid w:val="00957281"/>
    <w:pPr>
      <w:ind w:firstLine="601"/>
    </w:pPr>
    <w:rPr>
      <w:szCs w:val="28"/>
    </w:rPr>
  </w:style>
  <w:style w:type="paragraph" w:customStyle="1" w:styleId="23">
    <w:name w:val="Знак2"/>
    <w:basedOn w:val="a"/>
    <w:rsid w:val="00957281"/>
    <w:pPr>
      <w:spacing w:before="100" w:beforeAutospacing="1" w:after="100" w:afterAutospacing="1"/>
    </w:pPr>
    <w:rPr>
      <w:rFonts w:ascii="Tahoma" w:hAnsi="Tahoma" w:cs="Tahoma"/>
      <w:lang w:val="en-US" w:eastAsia="en-US"/>
    </w:rPr>
  </w:style>
  <w:style w:type="paragraph" w:customStyle="1" w:styleId="33">
    <w:name w:val="Знак3"/>
    <w:basedOn w:val="a"/>
    <w:rsid w:val="00957281"/>
    <w:pPr>
      <w:spacing w:before="100" w:beforeAutospacing="1" w:after="100" w:afterAutospacing="1"/>
    </w:pPr>
    <w:rPr>
      <w:rFonts w:ascii="Tahoma" w:hAnsi="Tahoma" w:cs="Tahoma"/>
      <w:lang w:val="en-US" w:eastAsia="en-US"/>
    </w:rPr>
  </w:style>
  <w:style w:type="paragraph" w:customStyle="1" w:styleId="Standard">
    <w:name w:val="Standard"/>
    <w:rsid w:val="00957281"/>
    <w:pPr>
      <w:widowControl w:val="0"/>
      <w:suppressAutoHyphens/>
      <w:autoSpaceDN w:val="0"/>
      <w:spacing w:after="0" w:line="240" w:lineRule="auto"/>
    </w:pPr>
    <w:rPr>
      <w:rFonts w:ascii="Times New Roman" w:eastAsia="Times New Roman" w:hAnsi="Times New Roman" w:cs="Tahoma"/>
      <w:kern w:val="3"/>
      <w:sz w:val="24"/>
      <w:szCs w:val="24"/>
      <w:lang w:val="de-DE" w:eastAsia="ja-JP" w:bidi="fa-IR"/>
    </w:rPr>
  </w:style>
  <w:style w:type="paragraph" w:customStyle="1" w:styleId="paragraphleftindent">
    <w:name w:val="paragraph_left_indent"/>
    <w:basedOn w:val="a"/>
    <w:rsid w:val="00957281"/>
    <w:pPr>
      <w:jc w:val="right"/>
    </w:pPr>
    <w:rPr>
      <w:sz w:val="24"/>
      <w:szCs w:val="24"/>
    </w:rPr>
  </w:style>
  <w:style w:type="character" w:customStyle="1" w:styleId="textdefault">
    <w:name w:val="text_default"/>
    <w:rsid w:val="00957281"/>
    <w:rPr>
      <w:rFonts w:ascii="Verdana" w:hAnsi="Verdana" w:hint="default"/>
      <w:color w:val="5E6466"/>
      <w:sz w:val="18"/>
      <w:szCs w:val="18"/>
    </w:rPr>
  </w:style>
  <w:style w:type="character" w:customStyle="1" w:styleId="100">
    <w:name w:val="Знак Знак10"/>
    <w:locked/>
    <w:rsid w:val="00957281"/>
    <w:rPr>
      <w:b/>
      <w:bCs/>
      <w:sz w:val="28"/>
      <w:szCs w:val="28"/>
      <w:lang w:val="ru-RU" w:eastAsia="en-US" w:bidi="ar-SA"/>
    </w:rPr>
  </w:style>
  <w:style w:type="character" w:customStyle="1" w:styleId="9">
    <w:name w:val="Знак Знак9"/>
    <w:locked/>
    <w:rsid w:val="00957281"/>
    <w:rPr>
      <w:bCs/>
      <w:sz w:val="28"/>
      <w:szCs w:val="26"/>
      <w:lang w:val="ru-RU" w:eastAsia="en-US" w:bidi="ar-SA"/>
    </w:rPr>
  </w:style>
  <w:style w:type="character" w:customStyle="1" w:styleId="8">
    <w:name w:val="Знак Знак8"/>
    <w:locked/>
    <w:rsid w:val="00957281"/>
    <w:rPr>
      <w:b/>
      <w:bCs/>
      <w:sz w:val="28"/>
      <w:szCs w:val="28"/>
      <w:lang w:val="ru-RU" w:eastAsia="en-US" w:bidi="ar-SA"/>
    </w:rPr>
  </w:style>
  <w:style w:type="character" w:customStyle="1" w:styleId="apple-converted-space">
    <w:name w:val="apple-converted-space"/>
    <w:rsid w:val="00957281"/>
    <w:rPr>
      <w:rFonts w:ascii="Times New Roman" w:hAnsi="Times New Roman" w:cs="Times New Roman" w:hint="default"/>
    </w:rPr>
  </w:style>
  <w:style w:type="character" w:customStyle="1" w:styleId="BodyTextIndent3Char">
    <w:name w:val="Body Text Indent 3 Char"/>
    <w:locked/>
    <w:rsid w:val="00957281"/>
    <w:rPr>
      <w:rFonts w:ascii="Calibri" w:hAnsi="Calibri" w:cs="Calibri" w:hint="default"/>
      <w:sz w:val="16"/>
      <w:lang w:eastAsia="ru-RU"/>
    </w:rPr>
  </w:style>
  <w:style w:type="character" w:customStyle="1" w:styleId="aff6">
    <w:name w:val="Знак Знак"/>
    <w:locked/>
    <w:rsid w:val="00957281"/>
    <w:rPr>
      <w:rFonts w:ascii="Times New Roman" w:hAnsi="Times New Roman" w:cs="Times New Roman" w:hint="default"/>
      <w:lang w:val="ru-RU" w:eastAsia="ru-RU" w:bidi="ar-SA"/>
    </w:rPr>
  </w:style>
  <w:style w:type="character" w:customStyle="1" w:styleId="110">
    <w:name w:val="Знак Знак11"/>
    <w:locked/>
    <w:rsid w:val="00957281"/>
    <w:rPr>
      <w:b/>
      <w:bCs/>
      <w:sz w:val="28"/>
      <w:szCs w:val="28"/>
      <w:lang w:val="ru-RU" w:eastAsia="en-US" w:bidi="ar-SA"/>
    </w:rPr>
  </w:style>
  <w:style w:type="character" w:customStyle="1" w:styleId="BodyTextIndent3Char1">
    <w:name w:val="Body Text Indent 3 Char1"/>
    <w:rsid w:val="00957281"/>
    <w:rPr>
      <w:sz w:val="16"/>
      <w:szCs w:val="16"/>
    </w:rPr>
  </w:style>
  <w:style w:type="character" w:customStyle="1" w:styleId="Heading1Char">
    <w:name w:val="Heading 1 Char"/>
    <w:locked/>
    <w:rsid w:val="00957281"/>
    <w:rPr>
      <w:rFonts w:ascii="Calibri" w:eastAsia="Calibri" w:hAnsi="Calibri" w:cs="Calibri" w:hint="default"/>
      <w:b/>
      <w:bCs/>
      <w:sz w:val="28"/>
      <w:szCs w:val="28"/>
      <w:lang w:val="ru-RU" w:eastAsia="en-US" w:bidi="ar-SA"/>
    </w:rPr>
  </w:style>
  <w:style w:type="character" w:customStyle="1" w:styleId="Heading3Char">
    <w:name w:val="Heading 3 Char"/>
    <w:locked/>
    <w:rsid w:val="00957281"/>
    <w:rPr>
      <w:rFonts w:ascii="Calibri" w:eastAsia="Calibri" w:hAnsi="Calibri" w:cs="Calibri" w:hint="default"/>
      <w:b/>
      <w:bCs/>
      <w:sz w:val="28"/>
      <w:szCs w:val="28"/>
      <w:lang w:val="ru-RU" w:eastAsia="en-US" w:bidi="ar-SA"/>
    </w:rPr>
  </w:style>
  <w:style w:type="character" w:customStyle="1" w:styleId="Heading4Char">
    <w:name w:val="Heading 4 Char"/>
    <w:locked/>
    <w:rsid w:val="00957281"/>
    <w:rPr>
      <w:rFonts w:ascii="Calibri" w:eastAsia="Calibri" w:hAnsi="Calibri" w:cs="Calibri" w:hint="default"/>
      <w:bCs/>
      <w:iCs/>
      <w:sz w:val="28"/>
      <w:lang w:val="ru-RU" w:eastAsia="ru-RU" w:bidi="ar-SA"/>
    </w:rPr>
  </w:style>
  <w:style w:type="character" w:customStyle="1" w:styleId="Heading5Char">
    <w:name w:val="Heading 5 Char"/>
    <w:locked/>
    <w:rsid w:val="00957281"/>
    <w:rPr>
      <w:rFonts w:ascii="Cambria" w:eastAsia="Calibri" w:hAnsi="Cambria" w:hint="default"/>
      <w:color w:val="243F60"/>
      <w:lang w:val="ru-RU" w:eastAsia="ru-RU" w:bidi="ar-SA"/>
    </w:rPr>
  </w:style>
  <w:style w:type="character" w:customStyle="1" w:styleId="BodyTextIndentChar">
    <w:name w:val="Body Text Indent Char"/>
    <w:locked/>
    <w:rsid w:val="00957281"/>
    <w:rPr>
      <w:rFonts w:ascii="Calibri" w:eastAsia="Calibri" w:hAnsi="Calibri" w:cs="Calibri" w:hint="default"/>
      <w:sz w:val="28"/>
      <w:lang w:val="ru-RU" w:eastAsia="ru-RU" w:bidi="ar-SA"/>
    </w:rPr>
  </w:style>
  <w:style w:type="character" w:customStyle="1" w:styleId="HeaderChar">
    <w:name w:val="Header Char"/>
    <w:locked/>
    <w:rsid w:val="00957281"/>
    <w:rPr>
      <w:rFonts w:ascii="Calibri" w:eastAsia="Calibri" w:hAnsi="Calibri" w:cs="Calibri" w:hint="default"/>
      <w:lang w:val="ru-RU" w:eastAsia="ru-RU" w:bidi="ar-SA"/>
    </w:rPr>
  </w:style>
  <w:style w:type="character" w:customStyle="1" w:styleId="FooterChar">
    <w:name w:val="Footer Char"/>
    <w:locked/>
    <w:rsid w:val="00957281"/>
    <w:rPr>
      <w:rFonts w:ascii="Calibri" w:eastAsia="Calibri" w:hAnsi="Calibri" w:cs="Calibri" w:hint="default"/>
      <w:lang w:val="ru-RU" w:eastAsia="ru-RU" w:bidi="ar-SA"/>
    </w:rPr>
  </w:style>
  <w:style w:type="character" w:customStyle="1" w:styleId="BodyTextChar">
    <w:name w:val="Body Text Char"/>
    <w:locked/>
    <w:rsid w:val="00957281"/>
    <w:rPr>
      <w:rFonts w:ascii="Calibri" w:eastAsia="Calibri" w:hAnsi="Calibri" w:cs="Calibri" w:hint="default"/>
      <w:sz w:val="24"/>
      <w:szCs w:val="24"/>
      <w:lang w:val="ru-RU" w:eastAsia="ru-RU" w:bidi="ar-SA"/>
    </w:rPr>
  </w:style>
  <w:style w:type="character" w:customStyle="1" w:styleId="BalloonTextChar">
    <w:name w:val="Balloon Text Char"/>
    <w:locked/>
    <w:rsid w:val="00957281"/>
    <w:rPr>
      <w:rFonts w:ascii="Tahoma" w:hAnsi="Tahoma" w:cs="Tahoma"/>
      <w:sz w:val="16"/>
      <w:szCs w:val="16"/>
      <w:lang w:eastAsia="ru-RU"/>
    </w:rPr>
  </w:style>
  <w:style w:type="character" w:customStyle="1" w:styleId="24">
    <w:name w:val="Знак Знак2 Знак Знак"/>
    <w:rsid w:val="00957281"/>
    <w:rPr>
      <w:rFonts w:ascii="Courier New" w:hAnsi="Courier New" w:cs="Courier New"/>
      <w:lang w:val="ru-RU" w:eastAsia="ru-RU" w:bidi="ar-SA"/>
    </w:rPr>
  </w:style>
  <w:style w:type="paragraph" w:customStyle="1" w:styleId="ListParagraph1">
    <w:name w:val="List Paragraph1"/>
    <w:basedOn w:val="a"/>
    <w:rsid w:val="00957281"/>
    <w:pPr>
      <w:ind w:left="720" w:firstLine="709"/>
      <w:jc w:val="both"/>
    </w:pPr>
    <w:rPr>
      <w:rFonts w:eastAsia="Calibri"/>
      <w:sz w:val="28"/>
      <w:szCs w:val="28"/>
      <w:lang w:eastAsia="en-US"/>
    </w:rPr>
  </w:style>
  <w:style w:type="paragraph" w:customStyle="1" w:styleId="25">
    <w:name w:val="Абзац списка2"/>
    <w:basedOn w:val="a"/>
    <w:rsid w:val="00957281"/>
    <w:pPr>
      <w:ind w:left="720" w:firstLine="709"/>
      <w:jc w:val="both"/>
    </w:pPr>
    <w:rPr>
      <w:sz w:val="28"/>
      <w:szCs w:val="28"/>
      <w:lang w:eastAsia="en-US"/>
    </w:rPr>
  </w:style>
  <w:style w:type="paragraph" w:customStyle="1" w:styleId="subheader">
    <w:name w:val="subheader"/>
    <w:basedOn w:val="a"/>
    <w:rsid w:val="00957281"/>
    <w:pPr>
      <w:spacing w:before="150" w:after="75"/>
    </w:pPr>
    <w:rPr>
      <w:rFonts w:ascii="Arial" w:hAnsi="Arial" w:cs="Arial"/>
      <w:b/>
      <w:bCs/>
      <w:color w:val="000000"/>
      <w:sz w:val="18"/>
      <w:szCs w:val="18"/>
    </w:rPr>
  </w:style>
  <w:style w:type="character" w:styleId="aff7">
    <w:name w:val="annotation reference"/>
    <w:uiPriority w:val="99"/>
    <w:rsid w:val="00957281"/>
    <w:rPr>
      <w:sz w:val="16"/>
      <w:szCs w:val="16"/>
    </w:rPr>
  </w:style>
  <w:style w:type="paragraph" w:styleId="aff8">
    <w:name w:val="annotation text"/>
    <w:basedOn w:val="a"/>
    <w:link w:val="aff9"/>
    <w:uiPriority w:val="99"/>
    <w:rsid w:val="00957281"/>
  </w:style>
  <w:style w:type="character" w:customStyle="1" w:styleId="aff9">
    <w:name w:val="Текст примечания Знак"/>
    <w:basedOn w:val="a0"/>
    <w:link w:val="aff8"/>
    <w:uiPriority w:val="99"/>
    <w:rsid w:val="00957281"/>
    <w:rPr>
      <w:rFonts w:ascii="Times New Roman" w:eastAsia="Times New Roman" w:hAnsi="Times New Roman" w:cs="Times New Roman"/>
      <w:sz w:val="20"/>
      <w:szCs w:val="20"/>
      <w:lang w:eastAsia="ru-RU"/>
    </w:rPr>
  </w:style>
  <w:style w:type="paragraph" w:styleId="affa">
    <w:name w:val="annotation subject"/>
    <w:basedOn w:val="aff8"/>
    <w:next w:val="aff8"/>
    <w:link w:val="affb"/>
    <w:uiPriority w:val="99"/>
    <w:rsid w:val="00957281"/>
    <w:rPr>
      <w:b/>
      <w:bCs/>
    </w:rPr>
  </w:style>
  <w:style w:type="character" w:customStyle="1" w:styleId="affb">
    <w:name w:val="Тема примечания Знак"/>
    <w:basedOn w:val="aff9"/>
    <w:link w:val="affa"/>
    <w:uiPriority w:val="99"/>
    <w:rsid w:val="00957281"/>
    <w:rPr>
      <w:b/>
      <w:bCs/>
    </w:rPr>
  </w:style>
  <w:style w:type="paragraph" w:styleId="affc">
    <w:name w:val="Plain Text"/>
    <w:basedOn w:val="a"/>
    <w:link w:val="affd"/>
    <w:rsid w:val="00957281"/>
    <w:pPr>
      <w:ind w:firstLine="454"/>
      <w:jc w:val="both"/>
    </w:pPr>
    <w:rPr>
      <w:rFonts w:ascii="Courier New" w:eastAsia="Calibri" w:hAnsi="Courier New"/>
    </w:rPr>
  </w:style>
  <w:style w:type="character" w:customStyle="1" w:styleId="affd">
    <w:name w:val="Текст Знак"/>
    <w:basedOn w:val="a0"/>
    <w:link w:val="affc"/>
    <w:rsid w:val="00957281"/>
    <w:rPr>
      <w:rFonts w:ascii="Courier New" w:eastAsia="Calibri" w:hAnsi="Courier New" w:cs="Times New Roman"/>
      <w:sz w:val="20"/>
      <w:szCs w:val="20"/>
      <w:lang w:eastAsia="ru-RU"/>
    </w:rPr>
  </w:style>
  <w:style w:type="paragraph" w:styleId="affe">
    <w:name w:val="Title"/>
    <w:basedOn w:val="a"/>
    <w:link w:val="afff"/>
    <w:qFormat/>
    <w:rsid w:val="00957281"/>
    <w:pPr>
      <w:jc w:val="center"/>
    </w:pPr>
    <w:rPr>
      <w:b/>
      <w:bCs/>
    </w:rPr>
  </w:style>
  <w:style w:type="character" w:customStyle="1" w:styleId="afff">
    <w:name w:val="Название Знак"/>
    <w:basedOn w:val="a0"/>
    <w:link w:val="affe"/>
    <w:rsid w:val="00957281"/>
    <w:rPr>
      <w:rFonts w:ascii="Times New Roman" w:eastAsia="Times New Roman" w:hAnsi="Times New Roman" w:cs="Times New Roman"/>
      <w:b/>
      <w:bCs/>
      <w:sz w:val="20"/>
      <w:szCs w:val="20"/>
    </w:rPr>
  </w:style>
  <w:style w:type="character" w:customStyle="1" w:styleId="articleseperator">
    <w:name w:val="article_seperator"/>
    <w:basedOn w:val="a0"/>
    <w:rsid w:val="00957281"/>
  </w:style>
  <w:style w:type="character" w:styleId="afff0">
    <w:name w:val="Strong"/>
    <w:qFormat/>
    <w:rsid w:val="00957281"/>
    <w:rPr>
      <w:b/>
      <w:bCs/>
    </w:rPr>
  </w:style>
  <w:style w:type="character" w:customStyle="1" w:styleId="FontStyle23">
    <w:name w:val="Font Style23"/>
    <w:rsid w:val="00957281"/>
    <w:rPr>
      <w:rFonts w:ascii="Times New Roman" w:hAnsi="Times New Roman" w:cs="Times New Roman"/>
      <w:sz w:val="22"/>
      <w:szCs w:val="22"/>
    </w:rPr>
  </w:style>
  <w:style w:type="paragraph" w:customStyle="1" w:styleId="afff1">
    <w:name w:val="Базовый"/>
    <w:rsid w:val="00957281"/>
    <w:pPr>
      <w:tabs>
        <w:tab w:val="left" w:pos="709"/>
      </w:tabs>
      <w:suppressAutoHyphens/>
      <w:spacing w:after="0" w:line="100" w:lineRule="atLeast"/>
    </w:pPr>
    <w:rPr>
      <w:rFonts w:ascii="Times New Roman" w:eastAsia="Times New Roman" w:hAnsi="Times New Roman" w:cs="Times New Roman"/>
      <w:sz w:val="24"/>
      <w:szCs w:val="24"/>
      <w:lang w:eastAsia="zh-CN"/>
    </w:rPr>
  </w:style>
  <w:style w:type="paragraph" w:customStyle="1" w:styleId="text">
    <w:name w:val="text"/>
    <w:basedOn w:val="a"/>
    <w:rsid w:val="00957281"/>
    <w:pPr>
      <w:spacing w:before="100" w:beforeAutospacing="1" w:after="100" w:afterAutospacing="1"/>
      <w:jc w:val="both"/>
    </w:pPr>
    <w:rPr>
      <w:sz w:val="24"/>
      <w:szCs w:val="24"/>
    </w:rPr>
  </w:style>
  <w:style w:type="paragraph" w:customStyle="1" w:styleId="afff2">
    <w:name w:val="Знак Знак Знак Знак Знак Знак Знак Знак Знак Знак"/>
    <w:basedOn w:val="a"/>
    <w:rsid w:val="00957281"/>
    <w:pPr>
      <w:spacing w:before="100" w:beforeAutospacing="1" w:after="100" w:afterAutospacing="1"/>
    </w:pPr>
    <w:rPr>
      <w:rFonts w:ascii="Tahoma" w:hAnsi="Tahoma"/>
      <w:lang w:val="en-US" w:eastAsia="en-US"/>
    </w:rPr>
  </w:style>
  <w:style w:type="character" w:customStyle="1" w:styleId="ConsPlusCell0">
    <w:name w:val="ConsPlusCell Знак"/>
    <w:link w:val="ConsPlusCell"/>
    <w:rsid w:val="00957281"/>
    <w:rPr>
      <w:rFonts w:ascii="Arial" w:eastAsia="Calibri" w:hAnsi="Arial" w:cs="Arial"/>
      <w:sz w:val="20"/>
      <w:szCs w:val="20"/>
      <w:lang w:eastAsia="zh-CN"/>
    </w:rPr>
  </w:style>
  <w:style w:type="paragraph" w:customStyle="1" w:styleId="afff3">
    <w:name w:val="Прижатый влево"/>
    <w:basedOn w:val="a"/>
    <w:next w:val="a"/>
    <w:rsid w:val="006E7F85"/>
    <w:pPr>
      <w:autoSpaceDE w:val="0"/>
      <w:autoSpaceDN w:val="0"/>
      <w:adjustRightInd w:val="0"/>
    </w:pPr>
    <w:rPr>
      <w:rFonts w:ascii="Arial" w:hAnsi="Arial"/>
      <w:sz w:val="24"/>
      <w:szCs w:val="24"/>
    </w:rPr>
  </w:style>
  <w:style w:type="paragraph" w:customStyle="1" w:styleId="ConsTitle">
    <w:name w:val="ConsTitle"/>
    <w:rsid w:val="00285A0E"/>
    <w:pPr>
      <w:widowControl w:val="0"/>
      <w:autoSpaceDE w:val="0"/>
      <w:autoSpaceDN w:val="0"/>
      <w:adjustRightInd w:val="0"/>
      <w:spacing w:after="0" w:line="240" w:lineRule="auto"/>
    </w:pPr>
    <w:rPr>
      <w:rFonts w:ascii="Arial" w:eastAsia="Times New Roman" w:hAnsi="Arial" w:cs="Arial"/>
      <w:b/>
      <w:bCs/>
      <w:sz w:val="16"/>
      <w:szCs w:val="16"/>
      <w:lang w:eastAsia="ru-RU"/>
    </w:rPr>
  </w:style>
  <w:style w:type="table" w:customStyle="1" w:styleId="18">
    <w:name w:val="Сетка таблицы1"/>
    <w:uiPriority w:val="99"/>
    <w:rsid w:val="00285A0E"/>
    <w:pPr>
      <w:spacing w:after="0" w:line="240" w:lineRule="auto"/>
    </w:pPr>
    <w:rPr>
      <w:rFonts w:ascii="Times New Roman" w:eastAsia="Times New Roman" w:hAnsi="Times New Roman" w:cs="Times New Roman"/>
      <w:sz w:val="28"/>
      <w:szCs w:val="28"/>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19">
    <w:name w:val="Без интервала1"/>
    <w:uiPriority w:val="99"/>
    <w:rsid w:val="00285A0E"/>
    <w:pPr>
      <w:spacing w:after="0" w:line="240" w:lineRule="auto"/>
    </w:pPr>
    <w:rPr>
      <w:rFonts w:ascii="Calibri" w:eastAsia="Times New Roman" w:hAnsi="Calibri" w:cs="Times New Roman"/>
    </w:rPr>
  </w:style>
  <w:style w:type="paragraph" w:customStyle="1" w:styleId="1a">
    <w:name w:val="1 Знак Знак Знак Знак Знак Знак"/>
    <w:basedOn w:val="a"/>
    <w:rsid w:val="00285A0E"/>
    <w:pPr>
      <w:spacing w:before="100" w:beforeAutospacing="1" w:after="100" w:afterAutospacing="1"/>
    </w:pPr>
    <w:rPr>
      <w:rFonts w:ascii="Tahoma" w:hAnsi="Tahoma"/>
      <w:lang w:val="en-US" w:eastAsia="en-US"/>
    </w:rPr>
  </w:style>
  <w:style w:type="character" w:styleId="afff4">
    <w:name w:val="Emphasis"/>
    <w:uiPriority w:val="20"/>
    <w:qFormat/>
    <w:rsid w:val="00285A0E"/>
    <w:rPr>
      <w:b/>
      <w:bCs/>
      <w:i/>
      <w:iCs/>
      <w:color w:val="5A5A5A"/>
    </w:rPr>
  </w:style>
  <w:style w:type="character" w:customStyle="1" w:styleId="afff5">
    <w:name w:val="Основной текст_"/>
    <w:link w:val="1b"/>
    <w:rsid w:val="00285A0E"/>
    <w:rPr>
      <w:sz w:val="26"/>
      <w:szCs w:val="26"/>
      <w:shd w:val="clear" w:color="auto" w:fill="FFFFFF"/>
    </w:rPr>
  </w:style>
  <w:style w:type="paragraph" w:customStyle="1" w:styleId="1b">
    <w:name w:val="Основной текст1"/>
    <w:basedOn w:val="a"/>
    <w:link w:val="afff5"/>
    <w:rsid w:val="00285A0E"/>
    <w:pPr>
      <w:widowControl w:val="0"/>
      <w:shd w:val="clear" w:color="auto" w:fill="FFFFFF"/>
      <w:spacing w:before="420" w:line="624" w:lineRule="exact"/>
    </w:pPr>
    <w:rPr>
      <w:rFonts w:asciiTheme="minorHAnsi" w:eastAsiaTheme="minorHAnsi" w:hAnsiTheme="minorHAnsi" w:cstheme="minorBidi"/>
      <w:sz w:val="26"/>
      <w:szCs w:val="26"/>
      <w:lang w:eastAsia="en-US"/>
    </w:rPr>
  </w:style>
  <w:style w:type="paragraph" w:styleId="26">
    <w:name w:val="Body Text 2"/>
    <w:basedOn w:val="a"/>
    <w:link w:val="27"/>
    <w:uiPriority w:val="99"/>
    <w:unhideWhenUsed/>
    <w:rsid w:val="00285A0E"/>
    <w:pPr>
      <w:spacing w:after="120" w:line="480" w:lineRule="auto"/>
    </w:pPr>
  </w:style>
  <w:style w:type="character" w:customStyle="1" w:styleId="27">
    <w:name w:val="Основной текст 2 Знак"/>
    <w:basedOn w:val="a0"/>
    <w:link w:val="26"/>
    <w:uiPriority w:val="99"/>
    <w:rsid w:val="00285A0E"/>
    <w:rPr>
      <w:rFonts w:ascii="Times New Roman" w:eastAsia="Times New Roman" w:hAnsi="Times New Roman" w:cs="Times New Roman"/>
      <w:sz w:val="20"/>
      <w:szCs w:val="20"/>
      <w:lang w:eastAsia="ru-RU"/>
    </w:rPr>
  </w:style>
  <w:style w:type="paragraph" w:customStyle="1" w:styleId="28">
    <w:name w:val="Без интервала2"/>
    <w:rsid w:val="00285A0E"/>
    <w:pPr>
      <w:spacing w:after="0" w:line="240" w:lineRule="auto"/>
    </w:pPr>
    <w:rPr>
      <w:rFonts w:ascii="Times New Roman" w:eastAsia="Calibri" w:hAnsi="Times New Roman" w:cs="Times New Roman"/>
      <w:sz w:val="24"/>
      <w:szCs w:val="24"/>
      <w:lang w:eastAsia="ru-RU"/>
    </w:rPr>
  </w:style>
  <w:style w:type="paragraph" w:customStyle="1" w:styleId="34">
    <w:name w:val="Без интервала3"/>
    <w:rsid w:val="00285A0E"/>
    <w:pPr>
      <w:spacing w:after="0" w:line="240" w:lineRule="auto"/>
    </w:pPr>
    <w:rPr>
      <w:rFonts w:ascii="Times New Roman" w:eastAsia="Calibri" w:hAnsi="Times New Roman" w:cs="Times New Roman"/>
      <w:sz w:val="24"/>
      <w:szCs w:val="24"/>
      <w:lang w:eastAsia="ru-RU"/>
    </w:rPr>
  </w:style>
  <w:style w:type="character" w:customStyle="1" w:styleId="cfs1">
    <w:name w:val="cfs1"/>
    <w:basedOn w:val="a0"/>
    <w:rsid w:val="00285A0E"/>
  </w:style>
  <w:style w:type="paragraph" w:customStyle="1" w:styleId="ConsNonformat">
    <w:name w:val="ConsNonformat"/>
    <w:rsid w:val="00941AAC"/>
    <w:pPr>
      <w:widowControl w:val="0"/>
      <w:autoSpaceDE w:val="0"/>
      <w:autoSpaceDN w:val="0"/>
      <w:adjustRightInd w:val="0"/>
      <w:spacing w:after="0" w:line="240" w:lineRule="auto"/>
      <w:ind w:right="19772"/>
    </w:pPr>
    <w:rPr>
      <w:rFonts w:ascii="Courier New" w:eastAsia="Times New Roman" w:hAnsi="Courier New" w:cs="Times New Roman"/>
      <w:sz w:val="20"/>
      <w:szCs w:val="20"/>
      <w:lang w:eastAsia="ru-RU"/>
    </w:rPr>
  </w:style>
  <w:style w:type="paragraph" w:customStyle="1" w:styleId="ConsCell">
    <w:name w:val="ConsCell"/>
    <w:rsid w:val="00941AAC"/>
    <w:pPr>
      <w:widowControl w:val="0"/>
      <w:autoSpaceDE w:val="0"/>
      <w:autoSpaceDN w:val="0"/>
      <w:adjustRightInd w:val="0"/>
      <w:spacing w:after="0" w:line="240" w:lineRule="auto"/>
      <w:ind w:right="19772"/>
    </w:pPr>
    <w:rPr>
      <w:rFonts w:ascii="Arial" w:eastAsia="Times New Roman" w:hAnsi="Arial" w:cs="Arial"/>
      <w:sz w:val="20"/>
      <w:szCs w:val="20"/>
      <w:lang w:eastAsia="ru-RU"/>
    </w:rPr>
  </w:style>
  <w:style w:type="paragraph" w:customStyle="1" w:styleId="Style9">
    <w:name w:val="Style9"/>
    <w:basedOn w:val="a"/>
    <w:rsid w:val="00941AAC"/>
    <w:pPr>
      <w:widowControl w:val="0"/>
      <w:autoSpaceDE w:val="0"/>
      <w:autoSpaceDN w:val="0"/>
      <w:adjustRightInd w:val="0"/>
      <w:spacing w:line="221" w:lineRule="exact"/>
      <w:jc w:val="center"/>
    </w:pPr>
    <w:rPr>
      <w:rFonts w:ascii="Microsoft Sans Serif" w:hAnsi="Microsoft Sans Serif" w:cs="Microsoft Sans Serif"/>
      <w:sz w:val="24"/>
      <w:szCs w:val="24"/>
    </w:rPr>
  </w:style>
  <w:style w:type="character" w:customStyle="1" w:styleId="FontStyle15">
    <w:name w:val="Font Style15"/>
    <w:rsid w:val="00941AAC"/>
    <w:rPr>
      <w:rFonts w:ascii="Microsoft Sans Serif" w:hAnsi="Microsoft Sans Serif" w:cs="Microsoft Sans Serif" w:hint="default"/>
      <w:sz w:val="16"/>
      <w:szCs w:val="16"/>
    </w:rPr>
  </w:style>
  <w:style w:type="paragraph" w:customStyle="1" w:styleId="Default">
    <w:name w:val="Default"/>
    <w:rsid w:val="00941AAC"/>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numbering" w:customStyle="1" w:styleId="1c">
    <w:name w:val="Нет списка1"/>
    <w:next w:val="a2"/>
    <w:uiPriority w:val="99"/>
    <w:semiHidden/>
    <w:unhideWhenUsed/>
    <w:rsid w:val="0013526B"/>
  </w:style>
  <w:style w:type="paragraph" w:styleId="afff6">
    <w:name w:val="Document Map"/>
    <w:basedOn w:val="a"/>
    <w:link w:val="afff7"/>
    <w:uiPriority w:val="99"/>
    <w:semiHidden/>
    <w:rsid w:val="0013526B"/>
    <w:pPr>
      <w:widowControl w:val="0"/>
      <w:shd w:val="clear" w:color="auto" w:fill="000080"/>
      <w:adjustRightInd w:val="0"/>
      <w:spacing w:after="200" w:line="276" w:lineRule="auto"/>
      <w:jc w:val="both"/>
      <w:textAlignment w:val="baseline"/>
    </w:pPr>
    <w:rPr>
      <w:sz w:val="2"/>
    </w:rPr>
  </w:style>
  <w:style w:type="character" w:customStyle="1" w:styleId="afff7">
    <w:name w:val="Схема документа Знак"/>
    <w:basedOn w:val="a0"/>
    <w:link w:val="afff6"/>
    <w:uiPriority w:val="99"/>
    <w:semiHidden/>
    <w:rsid w:val="0013526B"/>
    <w:rPr>
      <w:rFonts w:ascii="Times New Roman" w:eastAsia="Times New Roman" w:hAnsi="Times New Roman" w:cs="Times New Roman"/>
      <w:sz w:val="2"/>
      <w:szCs w:val="20"/>
      <w:shd w:val="clear" w:color="auto" w:fill="000080"/>
    </w:rPr>
  </w:style>
  <w:style w:type="paragraph" w:customStyle="1" w:styleId="afff8">
    <w:basedOn w:val="a"/>
    <w:next w:val="affe"/>
    <w:qFormat/>
    <w:rsid w:val="000E2C0E"/>
    <w:pPr>
      <w:widowControl w:val="0"/>
      <w:adjustRightInd w:val="0"/>
      <w:jc w:val="center"/>
      <w:textAlignment w:val="baseline"/>
    </w:pPr>
    <w:rPr>
      <w:sz w:val="28"/>
      <w:szCs w:val="24"/>
    </w:rPr>
  </w:style>
  <w:style w:type="paragraph" w:customStyle="1" w:styleId="afff9">
    <w:name w:val="Îáû÷íûé"/>
    <w:rsid w:val="00CD444E"/>
    <w:pPr>
      <w:autoSpaceDE w:val="0"/>
      <w:autoSpaceDN w:val="0"/>
      <w:spacing w:after="0" w:line="240" w:lineRule="auto"/>
    </w:pPr>
    <w:rPr>
      <w:rFonts w:ascii="Times New Roman" w:eastAsia="Times New Roman" w:hAnsi="Times New Roman" w:cs="Times New Roman"/>
      <w:sz w:val="24"/>
      <w:szCs w:val="24"/>
      <w:lang w:eastAsia="ru-RU"/>
    </w:rPr>
  </w:style>
  <w:style w:type="paragraph" w:customStyle="1" w:styleId="1d">
    <w:name w:val="Знак Знак Знак1 Знак"/>
    <w:basedOn w:val="a"/>
    <w:rsid w:val="00CD444E"/>
    <w:pPr>
      <w:spacing w:before="100" w:beforeAutospacing="1" w:after="100" w:afterAutospacing="1"/>
    </w:pPr>
    <w:rPr>
      <w:rFonts w:ascii="Tahoma" w:hAnsi="Tahoma" w:cs="Tahoma"/>
      <w:lang w:val="en-US" w:eastAsia="en-US"/>
    </w:rPr>
  </w:style>
  <w:style w:type="paragraph" w:customStyle="1" w:styleId="1e">
    <w:name w:val="Знак Знак Знак1 Знак"/>
    <w:basedOn w:val="a"/>
    <w:rsid w:val="00CD444E"/>
    <w:pPr>
      <w:spacing w:before="100" w:beforeAutospacing="1" w:after="100" w:afterAutospacing="1"/>
    </w:pPr>
    <w:rPr>
      <w:rFonts w:ascii="Tahoma" w:hAnsi="Tahoma"/>
      <w:lang w:val="en-US" w:eastAsia="en-US"/>
    </w:rPr>
  </w:style>
  <w:style w:type="character" w:customStyle="1" w:styleId="pre">
    <w:name w:val="pre"/>
    <w:rsid w:val="00CD444E"/>
  </w:style>
  <w:style w:type="paragraph" w:customStyle="1" w:styleId="s16">
    <w:name w:val="s_16"/>
    <w:basedOn w:val="a"/>
    <w:rsid w:val="00CD444E"/>
    <w:pPr>
      <w:spacing w:before="100" w:beforeAutospacing="1" w:after="100" w:afterAutospacing="1"/>
    </w:pPr>
    <w:rPr>
      <w:sz w:val="24"/>
      <w:szCs w:val="24"/>
    </w:rPr>
  </w:style>
</w:styles>
</file>

<file path=word/webSettings.xml><?xml version="1.0" encoding="utf-8"?>
<w:webSettings xmlns:r="http://schemas.openxmlformats.org/officeDocument/2006/relationships" xmlns:w="http://schemas.openxmlformats.org/wordprocessingml/2006/main">
  <w:divs>
    <w:div w:id="156924123">
      <w:bodyDiv w:val="1"/>
      <w:marLeft w:val="0"/>
      <w:marRight w:val="0"/>
      <w:marTop w:val="0"/>
      <w:marBottom w:val="0"/>
      <w:divBdr>
        <w:top w:val="none" w:sz="0" w:space="0" w:color="auto"/>
        <w:left w:val="none" w:sz="0" w:space="0" w:color="auto"/>
        <w:bottom w:val="none" w:sz="0" w:space="0" w:color="auto"/>
        <w:right w:val="none" w:sz="0" w:space="0" w:color="auto"/>
      </w:divBdr>
    </w:div>
    <w:div w:id="1446929197">
      <w:bodyDiv w:val="1"/>
      <w:marLeft w:val="0"/>
      <w:marRight w:val="0"/>
      <w:marTop w:val="0"/>
      <w:marBottom w:val="0"/>
      <w:divBdr>
        <w:top w:val="none" w:sz="0" w:space="0" w:color="auto"/>
        <w:left w:val="none" w:sz="0" w:space="0" w:color="auto"/>
        <w:bottom w:val="none" w:sz="0" w:space="0" w:color="auto"/>
        <w:right w:val="none" w:sz="0" w:space="0" w:color="auto"/>
      </w:divBdr>
    </w:div>
    <w:div w:id="21037962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onsultant.ru/document/cons_doc_LAW_494979/5adc4fe62fbcbcbffa332de635616bec52a58151/"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www.consultant.ru/document/cons_doc_LAW_494979/7f582f3c858aa7964afaa8323e3b99d9147afb9f/"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yperlink" Target="https://www.consultant.ru/document/cons_doc_LAW_494979/f905a0b321f08cd291b6eee867ddfe62194b4115/" TargetMode="External"/><Relationship Id="rId4" Type="http://schemas.openxmlformats.org/officeDocument/2006/relationships/webSettings" Target="webSettings.xml"/><Relationship Id="rId9" Type="http://schemas.openxmlformats.org/officeDocument/2006/relationships/hyperlink" Target="https://www.consultant.ru/document/cons_doc_LAW_494979/f905a0b321f08cd291b6eee867ddfe62194b411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64</TotalTime>
  <Pages>16</Pages>
  <Words>4405</Words>
  <Characters>25109</Characters>
  <Application>Microsoft Office Word</Application>
  <DocSecurity>0</DocSecurity>
  <Lines>209</Lines>
  <Paragraphs>58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29456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cp:lastModifiedBy>
  <cp:revision>32</cp:revision>
  <dcterms:created xsi:type="dcterms:W3CDTF">2022-09-19T14:16:00Z</dcterms:created>
  <dcterms:modified xsi:type="dcterms:W3CDTF">2025-03-21T09:17:00Z</dcterms:modified>
</cp:coreProperties>
</file>