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  <w:r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>
        <w:rPr>
          <w:rFonts w:ascii="Times New Roman" w:hAnsi="Times New Roman" w:cs="Times New Roman"/>
          <w:color w:val="auto"/>
          <w:sz w:val="28"/>
          <w:szCs w:val="28"/>
        </w:rPr>
        <w:t>02</w:t>
      </w:r>
      <w:r w:rsidRPr="00586D5F">
        <w:rPr>
          <w:rFonts w:ascii="Times New Roman" w:hAnsi="Times New Roman" w:cs="Times New Roman"/>
          <w:color w:val="auto"/>
          <w:sz w:val="28"/>
          <w:szCs w:val="28"/>
        </w:rPr>
        <w:t>.201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161121">
        <w:rPr>
          <w:rFonts w:ascii="Times New Roman" w:hAnsi="Times New Roman" w:cs="Times New Roman"/>
          <w:color w:val="FF0000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DD22A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D22AE">
        <w:rPr>
          <w:rFonts w:ascii="Times New Roman" w:hAnsi="Times New Roman" w:cs="Times New Roman"/>
          <w:sz w:val="28"/>
          <w:szCs w:val="28"/>
        </w:rPr>
        <w:t>с.Киселевка</w:t>
      </w:r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B15B0" w:rsidRPr="005E602B" w:rsidRDefault="008B15B0" w:rsidP="008B15B0">
      <w:pPr>
        <w:ind w:right="4506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lang w:eastAsia="en-US"/>
        </w:rPr>
        <w:t>Об утверждении муниципальной программы</w:t>
      </w:r>
      <w:r>
        <w:rPr>
          <w:rFonts w:ascii="Times New Roman" w:hAnsi="Times New Roman" w:cs="Times New Roman"/>
          <w:sz w:val="28"/>
          <w:lang w:eastAsia="en-US"/>
        </w:rPr>
        <w:t xml:space="preserve"> Киселевского сельского  поселения</w:t>
      </w:r>
      <w:r w:rsidRPr="00DD22AE">
        <w:rPr>
          <w:rFonts w:ascii="Times New Roman" w:hAnsi="Times New Roman" w:cs="Times New Roman"/>
          <w:sz w:val="28"/>
          <w:lang w:eastAsia="en-US"/>
        </w:rPr>
        <w:t xml:space="preserve"> «</w:t>
      </w:r>
      <w:r w:rsidRPr="005E602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5E602B">
        <w:rPr>
          <w:rFonts w:ascii="Times New Roman" w:hAnsi="Times New Roman" w:cs="Times New Roman"/>
          <w:sz w:val="28"/>
          <w:lang w:eastAsia="en-US"/>
        </w:rPr>
        <w:t>»</w:t>
      </w:r>
    </w:p>
    <w:p w:rsidR="008B15B0" w:rsidRDefault="008B15B0" w:rsidP="008B15B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8B15B0" w:rsidRDefault="008B15B0" w:rsidP="008B15B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7C2FC6">
        <w:rPr>
          <w:rFonts w:ascii="Times New Roman" w:hAnsi="Times New Roman"/>
          <w:sz w:val="28"/>
          <w:szCs w:val="28"/>
        </w:rPr>
        <w:t xml:space="preserve">На основании перечня муниципальных программ, утвержденного </w:t>
      </w:r>
      <w:r>
        <w:rPr>
          <w:rFonts w:ascii="Times New Roman" w:hAnsi="Times New Roman"/>
          <w:sz w:val="28"/>
          <w:szCs w:val="28"/>
        </w:rPr>
        <w:t>распоряжением</w:t>
      </w:r>
      <w:r w:rsidRPr="007C2FC6">
        <w:rPr>
          <w:rFonts w:ascii="Times New Roman" w:hAnsi="Times New Roman"/>
          <w:sz w:val="28"/>
          <w:szCs w:val="28"/>
        </w:rPr>
        <w:t xml:space="preserve"> Администрации  </w:t>
      </w:r>
      <w:r>
        <w:rPr>
          <w:rFonts w:ascii="Times New Roman" w:hAnsi="Times New Roman"/>
          <w:sz w:val="28"/>
          <w:szCs w:val="28"/>
        </w:rPr>
        <w:t xml:space="preserve">Киселевского </w:t>
      </w:r>
      <w:r w:rsidRPr="007C2FC6">
        <w:rPr>
          <w:rFonts w:ascii="Times New Roman" w:hAnsi="Times New Roman"/>
          <w:sz w:val="28"/>
          <w:szCs w:val="28"/>
        </w:rPr>
        <w:t xml:space="preserve">сельского поселения от </w:t>
      </w:r>
      <w:r>
        <w:rPr>
          <w:rFonts w:ascii="Times New Roman" w:hAnsi="Times New Roman"/>
          <w:sz w:val="28"/>
          <w:szCs w:val="28"/>
        </w:rPr>
        <w:t>06.09.2013</w:t>
      </w:r>
      <w:r w:rsidRPr="007C2FC6">
        <w:rPr>
          <w:rFonts w:ascii="Times New Roman" w:hAnsi="Times New Roman"/>
          <w:sz w:val="28"/>
          <w:szCs w:val="28"/>
        </w:rPr>
        <w:t xml:space="preserve"> №5</w:t>
      </w:r>
      <w:r>
        <w:rPr>
          <w:rFonts w:ascii="Times New Roman" w:hAnsi="Times New Roman"/>
          <w:sz w:val="28"/>
          <w:szCs w:val="28"/>
        </w:rPr>
        <w:t xml:space="preserve">9 </w:t>
      </w:r>
      <w:r w:rsidRPr="007C2FC6">
        <w:rPr>
          <w:rFonts w:ascii="Times New Roman" w:hAnsi="Times New Roman"/>
          <w:sz w:val="28"/>
        </w:rPr>
        <w:t>«</w:t>
      </w:r>
      <w:r w:rsidRPr="007C2FC6">
        <w:rPr>
          <w:rFonts w:ascii="Times New Roman" w:hAnsi="Times New Roman"/>
          <w:bCs/>
          <w:sz w:val="28"/>
          <w:szCs w:val="28"/>
          <w:lang w:eastAsia="en-US"/>
        </w:rPr>
        <w:t>Об утверждении Перечня муниципальных программ Киселевского сельского поселения</w:t>
      </w:r>
      <w:r w:rsidRPr="007C2FC6">
        <w:rPr>
          <w:rFonts w:ascii="Times New Roman" w:hAnsi="Times New Roman"/>
          <w:sz w:val="28"/>
        </w:rPr>
        <w:t>»</w:t>
      </w:r>
      <w:r w:rsidRPr="007C2FC6">
        <w:rPr>
          <w:rFonts w:ascii="Times New Roman" w:hAnsi="Times New Roman"/>
          <w:sz w:val="28"/>
          <w:szCs w:val="28"/>
        </w:rPr>
        <w:t xml:space="preserve">, руководствуясь постановлением Администрации </w:t>
      </w:r>
      <w:r>
        <w:rPr>
          <w:rFonts w:ascii="Times New Roman" w:hAnsi="Times New Roman"/>
          <w:sz w:val="28"/>
          <w:szCs w:val="28"/>
        </w:rPr>
        <w:t>Киселевского</w:t>
      </w:r>
      <w:r w:rsidRPr="007C2FC6">
        <w:rPr>
          <w:rFonts w:ascii="Times New Roman" w:hAnsi="Times New Roman"/>
          <w:sz w:val="28"/>
          <w:szCs w:val="28"/>
        </w:rPr>
        <w:t xml:space="preserve"> сельского поселения от </w:t>
      </w:r>
      <w:r>
        <w:rPr>
          <w:rFonts w:ascii="Times New Roman" w:hAnsi="Times New Roman"/>
          <w:sz w:val="28"/>
          <w:szCs w:val="28"/>
        </w:rPr>
        <w:t>07.02.2018</w:t>
      </w:r>
      <w:r w:rsidRPr="007C2FC6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7C2F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Pr="007C2FC6">
        <w:rPr>
          <w:rFonts w:ascii="Times New Roman" w:hAnsi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8"/>
          <w:szCs w:val="28"/>
        </w:rPr>
        <w:t>Киселевского</w:t>
      </w:r>
      <w:r w:rsidRPr="007C2FC6">
        <w:rPr>
          <w:rFonts w:ascii="Times New Roman" w:hAnsi="Times New Roman"/>
          <w:sz w:val="28"/>
          <w:szCs w:val="28"/>
        </w:rPr>
        <w:t xml:space="preserve"> сельского поселения» </w:t>
      </w:r>
    </w:p>
    <w:p w:rsidR="008B15B0" w:rsidRPr="007C2FC6" w:rsidRDefault="008B15B0" w:rsidP="008B15B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8B15B0" w:rsidRDefault="008B15B0" w:rsidP="008B15B0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B15B0" w:rsidRPr="00DD22AE" w:rsidRDefault="008B15B0" w:rsidP="008B15B0">
      <w:pPr>
        <w:shd w:val="clear" w:color="auto" w:fill="FFFFFF"/>
        <w:jc w:val="center"/>
        <w:rPr>
          <w:rFonts w:ascii="Times New Roman" w:hAnsi="Times New Roman" w:cs="Times New Roman"/>
          <w:spacing w:val="60"/>
          <w:sz w:val="28"/>
          <w:szCs w:val="28"/>
        </w:rPr>
      </w:pPr>
    </w:p>
    <w:p w:rsidR="008B15B0" w:rsidRPr="007C2FC6" w:rsidRDefault="008B15B0" w:rsidP="008B15B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2FC6">
        <w:rPr>
          <w:rFonts w:ascii="Times New Roman" w:hAnsi="Times New Roman" w:cs="Times New Roman"/>
          <w:bCs/>
          <w:sz w:val="28"/>
          <w:szCs w:val="28"/>
        </w:rPr>
        <w:t xml:space="preserve">Утвердить муниципальную программу </w:t>
      </w:r>
      <w:r>
        <w:rPr>
          <w:rFonts w:ascii="Times New Roman" w:hAnsi="Times New Roman" w:cs="Times New Roman"/>
          <w:bCs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«</w:t>
      </w:r>
      <w:r w:rsidRPr="005E602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hAnsi="Times New Roman" w:cs="Times New Roman"/>
          <w:sz w:val="28"/>
          <w:szCs w:val="28"/>
        </w:rPr>
        <w:t xml:space="preserve">» </w:t>
      </w:r>
      <w:r w:rsidRPr="007C2FC6">
        <w:rPr>
          <w:rFonts w:ascii="Times New Roman" w:hAnsi="Times New Roman" w:cs="Times New Roman"/>
          <w:bCs/>
          <w:sz w:val="28"/>
          <w:szCs w:val="28"/>
        </w:rPr>
        <w:t>согласно приложению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 настоящему постановлению</w:t>
      </w:r>
      <w:r w:rsidRPr="007C2FC6">
        <w:rPr>
          <w:rFonts w:ascii="Times New Roman" w:hAnsi="Times New Roman" w:cs="Times New Roman"/>
          <w:bCs/>
          <w:sz w:val="28"/>
          <w:szCs w:val="28"/>
        </w:rPr>
        <w:t>.</w:t>
      </w:r>
    </w:p>
    <w:p w:rsidR="008B15B0" w:rsidRPr="007C2FC6" w:rsidRDefault="008B15B0" w:rsidP="008B15B0">
      <w:pPr>
        <w:tabs>
          <w:tab w:val="left" w:pos="1905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</w:t>
      </w:r>
      <w:r w:rsidRPr="007C2FC6">
        <w:rPr>
          <w:rFonts w:ascii="Times New Roman" w:hAnsi="Times New Roman" w:cs="Times New Roman"/>
          <w:kern w:val="2"/>
          <w:sz w:val="28"/>
          <w:szCs w:val="28"/>
        </w:rPr>
        <w:t>. </w:t>
      </w:r>
      <w:r w:rsidRPr="007C2FC6">
        <w:rPr>
          <w:rFonts w:ascii="Times New Roman" w:hAnsi="Times New Roman" w:cs="Times New Roman"/>
          <w:bCs/>
          <w:kern w:val="2"/>
          <w:sz w:val="28"/>
          <w:szCs w:val="28"/>
        </w:rPr>
        <w:t>Настоящее постановление вступает в си</w:t>
      </w:r>
      <w:r>
        <w:rPr>
          <w:rFonts w:ascii="Times New Roman" w:hAnsi="Times New Roman" w:cs="Times New Roman"/>
          <w:bCs/>
          <w:kern w:val="2"/>
          <w:sz w:val="28"/>
          <w:szCs w:val="28"/>
        </w:rPr>
        <w:t>лу со дня его официального обнар</w:t>
      </w:r>
      <w:r w:rsidRPr="007C2FC6">
        <w:rPr>
          <w:rFonts w:ascii="Times New Roman" w:hAnsi="Times New Roman" w:cs="Times New Roman"/>
          <w:bCs/>
          <w:kern w:val="2"/>
          <w:sz w:val="28"/>
          <w:szCs w:val="28"/>
        </w:rPr>
        <w:t>одования.</w:t>
      </w:r>
    </w:p>
    <w:p w:rsidR="008B15B0" w:rsidRPr="007C2FC6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</w:t>
      </w:r>
      <w:r w:rsidRPr="007C2FC6">
        <w:rPr>
          <w:rFonts w:ascii="Times New Roman" w:hAnsi="Times New Roman" w:cs="Times New Roman"/>
          <w:kern w:val="2"/>
          <w:sz w:val="28"/>
          <w:szCs w:val="28"/>
        </w:rPr>
        <w:t>. Контроль за выполнением настоящего постановления оставляю собой.</w:t>
      </w: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44FB7" w:rsidRDefault="00844FB7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Глава Администрации Киселевского </w:t>
      </w:r>
    </w:p>
    <w:p w:rsidR="008B15B0" w:rsidRDefault="008B15B0" w:rsidP="008B15B0">
      <w:pPr>
        <w:tabs>
          <w:tab w:val="left" w:pos="9356"/>
        </w:tabs>
        <w:autoSpaceDE w:val="0"/>
        <w:autoSpaceDN w:val="0"/>
        <w:adjustRightInd w:val="0"/>
        <w:ind w:firstLine="709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сельского поселения                                                               Л.И.Параваева</w:t>
      </w: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специалист по вопросам муниципального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.</w:t>
      </w:r>
      <w:r>
        <w:rPr>
          <w:rFonts w:ascii="Times New Roman" w:hAnsi="Times New Roman" w:cs="Times New Roman"/>
          <w:color w:val="auto"/>
          <w:sz w:val="28"/>
          <w:szCs w:val="28"/>
        </w:rPr>
        <w:t>02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.201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274D8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8B15B0" w:rsidRPr="007C2FC6" w:rsidRDefault="008B15B0" w:rsidP="008B15B0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sz w:val="28"/>
          <w:szCs w:val="28"/>
        </w:rPr>
        <w:t>ПАСПОРТ</w:t>
      </w:r>
    </w:p>
    <w:p w:rsidR="008B15B0" w:rsidRPr="007C2FC6" w:rsidRDefault="008B15B0" w:rsidP="008B15B0">
      <w:pPr>
        <w:jc w:val="center"/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 xml:space="preserve">муниципальной программы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 xml:space="preserve"> сельского поселения 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br/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B9373B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>»</w:t>
      </w:r>
    </w:p>
    <w:p w:rsidR="008B15B0" w:rsidRPr="007C2FC6" w:rsidRDefault="008B15B0" w:rsidP="008B15B0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Наименование муниципальной программы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вского сельского поселения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 сельского поселения «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» (далее – муниципальная программа)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Ответственный исполнитель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Соисполнители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отсутствуют</w:t>
            </w:r>
          </w:p>
        </w:tc>
      </w:tr>
      <w:tr w:rsidR="008B15B0" w:rsidRPr="007C2FC6" w:rsidTr="009E5950">
        <w:tc>
          <w:tcPr>
            <w:tcW w:w="3174" w:type="dxa"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Участники муниципальной программы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сельского поселения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«Водное хозяйство»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Программно-целевые инструменты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отсутствуют 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FE01EB" w:rsidRDefault="008B15B0" w:rsidP="009E595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охраны окружающей среды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поселения;</w:t>
            </w:r>
          </w:p>
          <w:p w:rsidR="008B15B0" w:rsidRPr="00FE01EB" w:rsidRDefault="008B15B0" w:rsidP="009E595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экологической культуры населения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Киселев</w:t>
            </w: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;</w:t>
            </w:r>
          </w:p>
          <w:p w:rsidR="008B15B0" w:rsidRPr="00B9373B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8B15B0" w:rsidRPr="00FE01EB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FE01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безопасному техническому состоянию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Задачи муниципальной 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 xml:space="preserve">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48" w:type="dxa"/>
            <w:hideMark/>
          </w:tcPr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уменьшение техногенного воздействия </w:t>
            </w:r>
            <w:r w:rsidRPr="00B9373B">
              <w:rPr>
                <w:rFonts w:ascii="Times New Roman" w:eastAsia="Batang" w:hAnsi="Times New Roman" w:cs="Times New Roman"/>
                <w:sz w:val="28"/>
                <w:szCs w:val="28"/>
              </w:rPr>
              <w:t>на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окружающую среду;</w:t>
            </w:r>
          </w:p>
          <w:p w:rsidR="008B15B0" w:rsidRPr="0008089D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C3A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опасному техническому состоянию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 xml:space="preserve">Целевые индикаторы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и показатели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безопасности;</w:t>
            </w:r>
          </w:p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бесхозяйных гидротехнических сооружений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, принятых в муниципальную собственность</w:t>
            </w:r>
          </w:p>
          <w:p w:rsidR="008B15B0" w:rsidRPr="00B9373B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Этапы и сроки реализации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</w:pP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этапы реализации муниципальной программы </w:t>
            </w: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br/>
              <w:t xml:space="preserve">не выделяются;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>срок реализации программы – 2019 – 2030 годы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программы в 2019 – 2030 годах за счет всех источников составит 1175,0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1175,0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2019 год – 900,0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315B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         </w:t>
            </w: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Подпрограмма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«Водное хозяйство»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ПАСПОРТ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подпрограммы «Водное хозяйство» </w:t>
      </w:r>
    </w:p>
    <w:p w:rsidR="008B15B0" w:rsidRPr="00E315BF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E315BF">
        <w:rPr>
          <w:rFonts w:ascii="Times New Roman" w:hAnsi="Times New Roman" w:cs="Times New Roman"/>
          <w:sz w:val="28"/>
          <w:szCs w:val="28"/>
        </w:rPr>
        <w:t>вского сельского поселения  «Охрана окружающей среды и рациональное природопользование»</w:t>
      </w:r>
    </w:p>
    <w:p w:rsidR="008B15B0" w:rsidRPr="00DC3A3A" w:rsidRDefault="008B15B0" w:rsidP="008B15B0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08"/>
        <w:gridCol w:w="6120"/>
      </w:tblGrid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15B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</w:tcPr>
          <w:p w:rsidR="008B15B0" w:rsidRPr="00E315BF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15BF">
              <w:rPr>
                <w:rFonts w:ascii="Times New Roman" w:hAnsi="Times New Roman" w:cs="Times New Roman"/>
                <w:sz w:val="28"/>
                <w:szCs w:val="28"/>
              </w:rPr>
              <w:t>«Водное хозяйство» (далее – подпрограмма)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6120" w:type="dxa"/>
          </w:tcPr>
          <w:p w:rsidR="008B15B0" w:rsidRPr="00E315BF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6120" w:type="dxa"/>
          </w:tcPr>
          <w:p w:rsidR="008B15B0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6120" w:type="dxa"/>
          </w:tcPr>
          <w:p w:rsidR="008B15B0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Цель  подпрограммы</w:t>
            </w:r>
          </w:p>
        </w:tc>
        <w:tc>
          <w:tcPr>
            <w:tcW w:w="6120" w:type="dxa"/>
          </w:tcPr>
          <w:p w:rsidR="008B15B0" w:rsidRPr="007043F7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устойчивое водопользование при сохранении водных экосистем и обеспечение защищенности населения и объектов экономики от негативного воздействия вод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8B15B0" w:rsidRPr="00D3159C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3159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безопасному техническому состоянию;</w:t>
            </w:r>
          </w:p>
          <w:p w:rsidR="008B15B0" w:rsidRPr="007043F7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безопасности;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бесхозяйных гидротехнических сооружений на территории района, принятых в муниципальную собственность;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населения, 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вод;</w:t>
            </w:r>
          </w:p>
        </w:tc>
      </w:tr>
      <w:tr w:rsidR="008B15B0" w:rsidRPr="00DC3A3A" w:rsidTr="009E5950">
        <w:trPr>
          <w:trHeight w:val="810"/>
        </w:trPr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срок реализации подпрограммы: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2019 – 2030 годы.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15B0" w:rsidRPr="00DC3A3A" w:rsidTr="009E5950">
        <w:tc>
          <w:tcPr>
            <w:tcW w:w="3108" w:type="dxa"/>
          </w:tcPr>
          <w:p w:rsidR="008B15B0" w:rsidRPr="000C0BF6" w:rsidRDefault="008B15B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120" w:type="dxa"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подпрограммы в 2019 – 2030 годах за счет всех источников составит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1175,0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1175,0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2019 год – 900,0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8B15B0" w:rsidRPr="00DC3A3A" w:rsidTr="009E5950"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 результаты реализации подпрограммы 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обеспечение эффективного и рационального использования водных ресурсов на основе: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снижения антропогенной нагрузки на водные объекты;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повышение безопасности и надежности эксплуатации существующих гидротехнических сооружений;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повышение защищенности населения, объектов экономики и социальной сферы от  негативного воздействия вод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5B0" w:rsidRPr="001D0D80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1D0D80">
        <w:rPr>
          <w:rFonts w:ascii="Times New Roman" w:hAnsi="Times New Roman" w:cs="Times New Roman"/>
          <w:sz w:val="28"/>
          <w:szCs w:val="28"/>
        </w:rPr>
        <w:t>Характеристика сферы реализации  муниципальной программы</w:t>
      </w:r>
    </w:p>
    <w:p w:rsidR="008B15B0" w:rsidRPr="00D3159C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Разрушение </w:t>
      </w:r>
      <w:r>
        <w:rPr>
          <w:rFonts w:ascii="Times New Roman" w:hAnsi="Times New Roman" w:cs="Times New Roman"/>
          <w:sz w:val="28"/>
          <w:szCs w:val="28"/>
        </w:rPr>
        <w:t>полотна плотин</w:t>
      </w:r>
      <w:r w:rsidRPr="00D3159C">
        <w:rPr>
          <w:rFonts w:ascii="Times New Roman" w:hAnsi="Times New Roman" w:cs="Times New Roman"/>
          <w:sz w:val="28"/>
          <w:szCs w:val="28"/>
        </w:rPr>
        <w:t xml:space="preserve"> в результате абразионных процессов, вызванных природными явлениями и усилением антропогенной нагрузки на водные объекты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3159C">
        <w:rPr>
          <w:rFonts w:ascii="Times New Roman" w:hAnsi="Times New Roman" w:cs="Times New Roman"/>
          <w:sz w:val="28"/>
          <w:szCs w:val="28"/>
        </w:rPr>
        <w:t xml:space="preserve">, является одной из </w:t>
      </w:r>
      <w:r>
        <w:rPr>
          <w:rFonts w:ascii="Times New Roman" w:hAnsi="Times New Roman" w:cs="Times New Roman"/>
          <w:sz w:val="28"/>
          <w:szCs w:val="28"/>
        </w:rPr>
        <w:t>главных</w:t>
      </w:r>
      <w:r w:rsidRPr="00D3159C">
        <w:rPr>
          <w:rFonts w:ascii="Times New Roman" w:hAnsi="Times New Roman" w:cs="Times New Roman"/>
          <w:sz w:val="28"/>
          <w:szCs w:val="28"/>
        </w:rPr>
        <w:t xml:space="preserve"> проблем для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 xml:space="preserve">вского сельского поселения. </w:t>
      </w:r>
    </w:p>
    <w:p w:rsidR="008B15B0" w:rsidRPr="00D3159C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П</w:t>
      </w:r>
      <w:r w:rsidRPr="00D3159C">
        <w:rPr>
          <w:rFonts w:ascii="Times New Roman" w:hAnsi="Times New Roman" w:cs="Times New Roman"/>
          <w:sz w:val="28"/>
          <w:szCs w:val="28"/>
        </w:rPr>
        <w:t>рактически все поверхностные водные объекты испытывают значительное антропогенное воздействие, что приводит к загрязнению, истощению и деградации водных объектов.</w:t>
      </w:r>
    </w:p>
    <w:p w:rsidR="008B15B0" w:rsidRPr="00D3159C" w:rsidRDefault="008B15B0" w:rsidP="008B15B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На решение задач по обеспечению рационального водопользования на территории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>вского сельского поселения влияет ряд неблагоприятных факторов (рисков):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природно-климатические – влияние климатических условий на гидрологическую ситуацию в бассейнах рек, на состояние гидротехнических сооружений и берегов водных объектов. 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Основными приоритетами муниципальной политики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 xml:space="preserve">вского сельского </w:t>
      </w:r>
      <w:r w:rsidRPr="00D3159C">
        <w:rPr>
          <w:rFonts w:ascii="Times New Roman" w:hAnsi="Times New Roman" w:cs="Times New Roman"/>
          <w:sz w:val="28"/>
          <w:szCs w:val="28"/>
        </w:rPr>
        <w:lastRenderedPageBreak/>
        <w:t>поселения в сфере водных отношений на период до 20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3159C">
        <w:rPr>
          <w:rFonts w:ascii="Times New Roman" w:hAnsi="Times New Roman" w:cs="Times New Roman"/>
          <w:sz w:val="28"/>
          <w:szCs w:val="28"/>
        </w:rPr>
        <w:t>0 года являются повышение качества жизни проживающего населения и устойчивое экономическое развитие района посредством улучшения состояния водохозяйственного комплекса.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Достижение приоритетов муниципальной политики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>вского сельского поселения в сфере водных отношений определяет цель и основные зада</w:t>
      </w:r>
      <w:r>
        <w:rPr>
          <w:rFonts w:ascii="Times New Roman" w:hAnsi="Times New Roman" w:cs="Times New Roman"/>
          <w:sz w:val="28"/>
          <w:szCs w:val="28"/>
        </w:rPr>
        <w:t xml:space="preserve">чи настоящей </w:t>
      </w:r>
      <w:r w:rsidRPr="00D3159C">
        <w:rPr>
          <w:rFonts w:ascii="Times New Roman" w:hAnsi="Times New Roman" w:cs="Times New Roman"/>
          <w:sz w:val="28"/>
          <w:szCs w:val="28"/>
        </w:rPr>
        <w:t>программы.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Целью реализации настоящей программы является устойчивое водопользование при сохранении водных экосистем и обеспечение защищенности населения и объектов экономики от негативного воздействия вод. 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Для достижения цели предусматривается решение следующих основных задач: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повышение эксплуатационной надежности гидротехнических сооружений (в том числе бесхозяйных) путем их приведения к безопасному техническому состоянию;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обеспечение населения и объектов экономики сооружениями берегозащиты. 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Решение задачи «Повышение эксплуатационной надежности гидротехнических сооружений (в том числе бесхозяйных) путем их приведения к безопасному техническому состоянию» предусматривает выполнение следующих мероприятий: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капитальный ремонт гидротехнических сооружений, находящихся в муниципальной собственности, и бесхозяйных гидротехнических сооружений;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реконструкция и ликвидация гидротехнических сооружений, находящихся в муниципальной собственности, и бесхозяйных гидротехнических сооружений;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принятие бесхозяйных гидротехнических сооружений в муниципальную собственность и оформление на них паспортов.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Показателями решения данной задачи являются: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количество гидротехнических сооружений с неудовлетворительным и опасным уровнем безопасности, приведенных в безопасное техническое состояние;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количество бесхозяйных гидротехнических сооружений на территории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3159C">
        <w:rPr>
          <w:rFonts w:ascii="Times New Roman" w:hAnsi="Times New Roman" w:cs="Times New Roman"/>
          <w:sz w:val="28"/>
          <w:szCs w:val="28"/>
        </w:rPr>
        <w:t>, принятых в муниципальную собственность.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Решение задачи  «Обеспечение населения и объектов экономики сооружениями берегозащиты» предусматривает выполнение берегоукрепительных мероприятий с участием муниципальных образований.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Показателем решения данной задачи является протяженность новых и реконструированных сооружений инженерной защиты и берегоукрепления.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В результате реализации подпрограммы ожидается:</w:t>
      </w:r>
    </w:p>
    <w:p w:rsidR="008B15B0" w:rsidRPr="00D3159C" w:rsidRDefault="008B15B0" w:rsidP="008B15B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обеспечение эффективного и рационального использования водных ресурсов на основе: снижения антропогенной нагрузки на водные объекты;</w:t>
      </w:r>
    </w:p>
    <w:p w:rsidR="008B15B0" w:rsidRPr="00D3159C" w:rsidRDefault="008B15B0" w:rsidP="008B15B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повышение безопасности и надежности эксплуатации существующих гидротехнических сооружений; повышение защищенности населения, объектов экономики и социальной сферы от  негативного воздействия вод.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Настоящая программа будет реализована в 2019 – 2030 годах. В реализации подпрограммы не предусматривается выделение этапов, что обеспечит преемственность и непрерывность усилий по решению приоритетных проблем в сфере использования и охраны водных ресурсов.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Сведения о показателях (индикаторах) муниципальной программы, подпрограмм муниципальной программы и их значениях приведены в приложении </w:t>
      </w:r>
      <w:r>
        <w:rPr>
          <w:rFonts w:ascii="Times New Roman" w:hAnsi="Times New Roman" w:cs="Times New Roman"/>
          <w:kern w:val="2"/>
          <w:sz w:val="28"/>
          <w:szCs w:val="28"/>
        </w:rPr>
        <w:t>1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t>Перечень подпрограмм, основных мероприятий подпрограмм и мероприятий муниципальной программы приведен в приложении 2.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t>Расходы  бюджета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поселения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 приведены в приложении 3.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</w:t>
      </w:r>
      <w:r w:rsidRPr="00A20AC6">
        <w:rPr>
          <w:rFonts w:ascii="Times New Roman" w:hAnsi="Times New Roman" w:cs="Times New Roman"/>
          <w:sz w:val="28"/>
          <w:szCs w:val="28"/>
        </w:rPr>
        <w:t>бюджета поселения, федерального бюджета, областного бюджета и внебюджетных источников на реализацию муниципальной программы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 xml:space="preserve"> приведены 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br/>
        <w:t>в приложении 4.</w:t>
      </w:r>
    </w:p>
    <w:p w:rsidR="008B15B0" w:rsidRPr="00D3159C" w:rsidRDefault="008B15B0" w:rsidP="008B15B0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5B0" w:rsidRPr="00D3159C" w:rsidRDefault="008B15B0" w:rsidP="008B15B0">
      <w:pPr>
        <w:tabs>
          <w:tab w:val="center" w:pos="5056"/>
          <w:tab w:val="right" w:pos="9752"/>
        </w:tabs>
        <w:autoSpaceDE w:val="0"/>
        <w:autoSpaceDN w:val="0"/>
        <w:adjustRightInd w:val="0"/>
        <w:ind w:left="360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ab/>
      </w:r>
    </w:p>
    <w:p w:rsidR="008B15B0" w:rsidRDefault="008B15B0" w:rsidP="008B15B0">
      <w:pPr>
        <w:widowControl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Ведущий специалист</w:t>
      </w:r>
    </w:p>
    <w:p w:rsidR="008B15B0" w:rsidRDefault="008B15B0" w:rsidP="008B15B0">
      <w:pPr>
        <w:widowControl/>
        <w:shd w:val="clear" w:color="auto" w:fill="FFFFFF"/>
        <w:tabs>
          <w:tab w:val="left" w:pos="9356"/>
        </w:tabs>
        <w:ind w:firstLine="709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по общим вопросам                                                             Л.В.Костеренко</w:t>
      </w:r>
    </w:p>
    <w:p w:rsidR="008B15B0" w:rsidRDefault="008B15B0" w:rsidP="008B15B0">
      <w:pPr>
        <w:suppressAutoHyphens/>
        <w:rPr>
          <w:b/>
          <w:sz w:val="28"/>
          <w:szCs w:val="28"/>
        </w:rPr>
      </w:pPr>
    </w:p>
    <w:p w:rsidR="008B15B0" w:rsidRDefault="008B15B0" w:rsidP="008B15B0">
      <w:pPr>
        <w:suppressAutoHyphens/>
        <w:rPr>
          <w:b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8B15B0" w:rsidRPr="007C2FC6" w:rsidSect="001D0D80">
          <w:headerReference w:type="default" r:id="rId8"/>
          <w:footerReference w:type="default" r:id="rId9"/>
          <w:pgSz w:w="11906" w:h="16838" w:code="9"/>
          <w:pgMar w:top="1134" w:right="567" w:bottom="1134" w:left="1134" w:header="709" w:footer="709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Приложение 1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Default="008B15B0" w:rsidP="008B15B0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9A3A76" w:rsidRDefault="008B15B0" w:rsidP="008B15B0">
      <w:pPr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9A3A76">
        <w:rPr>
          <w:rFonts w:ascii="Times New Roman" w:hAnsi="Times New Roman" w:cs="Times New Roman"/>
          <w:caps/>
          <w:sz w:val="28"/>
          <w:szCs w:val="28"/>
        </w:rPr>
        <w:t>Сведения</w:t>
      </w:r>
    </w:p>
    <w:p w:rsidR="008B15B0" w:rsidRPr="009A3A76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A3A76">
        <w:rPr>
          <w:rFonts w:ascii="Times New Roman" w:hAnsi="Times New Roman" w:cs="Times New Roman"/>
          <w:sz w:val="28"/>
          <w:szCs w:val="28"/>
        </w:rPr>
        <w:t xml:space="preserve">о показателях (индикаторах)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9A3A76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9A3A76">
        <w:rPr>
          <w:rFonts w:ascii="Times New Roman" w:hAnsi="Times New Roman" w:cs="Times New Roman"/>
          <w:sz w:val="28"/>
          <w:szCs w:val="28"/>
        </w:rPr>
        <w:br/>
      </w:r>
      <w:r w:rsidRPr="009A3A7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  <w:r w:rsidRPr="009A3A76">
        <w:rPr>
          <w:rFonts w:ascii="Times New Roman" w:hAnsi="Times New Roman" w:cs="Times New Roman"/>
          <w:sz w:val="28"/>
          <w:szCs w:val="28"/>
        </w:rPr>
        <w:t>, подпрограмм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A3A76">
        <w:rPr>
          <w:rFonts w:ascii="Times New Roman" w:hAnsi="Times New Roman" w:cs="Times New Roman"/>
          <w:sz w:val="28"/>
          <w:szCs w:val="28"/>
        </w:rPr>
        <w:t xml:space="preserve"> муниципальной программы и их значениях</w:t>
      </w:r>
    </w:p>
    <w:p w:rsidR="008B15B0" w:rsidRPr="009A3A76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242" w:type="dxa"/>
        <w:tblLayout w:type="fixed"/>
        <w:tblCellMar>
          <w:left w:w="75" w:type="dxa"/>
          <w:right w:w="75" w:type="dxa"/>
        </w:tblCellMar>
        <w:tblLook w:val="0020"/>
      </w:tblPr>
      <w:tblGrid>
        <w:gridCol w:w="563"/>
        <w:gridCol w:w="8725"/>
        <w:gridCol w:w="983"/>
        <w:gridCol w:w="828"/>
        <w:gridCol w:w="983"/>
        <w:gridCol w:w="984"/>
        <w:gridCol w:w="983"/>
        <w:gridCol w:w="1193"/>
      </w:tblGrid>
      <w:tr w:rsidR="008B15B0" w:rsidRPr="009A3A76" w:rsidTr="009E5950">
        <w:trPr>
          <w:tblHeader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87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(индикатор) 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Еди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softHyphen/>
              <w:t>ница</w:t>
            </w:r>
          </w:p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из-мере-ния</w:t>
            </w:r>
          </w:p>
        </w:tc>
        <w:tc>
          <w:tcPr>
            <w:tcW w:w="49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 по годам</w:t>
            </w:r>
          </w:p>
        </w:tc>
      </w:tr>
      <w:tr w:rsidR="008B15B0" w:rsidRPr="009A3A76" w:rsidTr="009E5950">
        <w:trPr>
          <w:tblHeader/>
        </w:trPr>
        <w:tc>
          <w:tcPr>
            <w:tcW w:w="5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2023-2030 гг</w:t>
            </w:r>
          </w:p>
        </w:tc>
      </w:tr>
      <w:tr w:rsidR="008B15B0" w:rsidRPr="009A3A76" w:rsidTr="009E5950">
        <w:trPr>
          <w:tblHeader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B15B0" w:rsidRPr="009A3A76" w:rsidTr="009E5950">
        <w:tc>
          <w:tcPr>
            <w:tcW w:w="1524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Киселев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сельского поселения </w:t>
            </w:r>
            <w:r w:rsidRPr="009A3A76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природопользования»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бесхозяйных гидротехнических сооружений на территории поселения, принятых в муниципальную собственность;</w:t>
            </w:r>
          </w:p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980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pStyle w:val="msonormalcxspmiddle"/>
              <w:jc w:val="center"/>
              <w:rPr>
                <w:sz w:val="28"/>
                <w:szCs w:val="28"/>
              </w:rPr>
            </w:pPr>
            <w:r w:rsidRPr="00ED7168">
              <w:rPr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292"/>
        </w:trPr>
        <w:tc>
          <w:tcPr>
            <w:tcW w:w="1524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Подпрограмма «Водное хозяйство»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бесхозяйных гидротехнических сооружений на территории поселения, принятых в муниципальную собственность;</w:t>
            </w:r>
          </w:p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Количество гидротехнических сооружений с неудовлетворительным и </w:t>
            </w: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опасным уровнем безопасности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едини</w:t>
            </w: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ED7168" w:rsidTr="009E5950">
        <w:trPr>
          <w:trHeight w:val="29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3.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</w:tbl>
    <w:p w:rsidR="008B15B0" w:rsidRPr="00ED7168" w:rsidRDefault="008B15B0" w:rsidP="008B15B0">
      <w:pPr>
        <w:rPr>
          <w:rFonts w:ascii="Times New Roman" w:hAnsi="Times New Roman" w:cs="Times New Roman"/>
          <w:color w:val="auto"/>
          <w:sz w:val="28"/>
          <w:szCs w:val="28"/>
        </w:rPr>
        <w:sectPr w:rsidR="008B15B0" w:rsidRPr="00ED7168">
          <w:pgSz w:w="16840" w:h="11907" w:orient="landscape"/>
          <w:pgMar w:top="1304" w:right="709" w:bottom="851" w:left="1134" w:header="720" w:footer="720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2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BE156B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BE156B">
        <w:rPr>
          <w:rFonts w:ascii="Times New Roman" w:hAnsi="Times New Roman" w:cs="Times New Roman"/>
          <w:caps/>
          <w:sz w:val="28"/>
          <w:szCs w:val="28"/>
        </w:rPr>
        <w:t>Перечень</w:t>
      </w:r>
    </w:p>
    <w:p w:rsidR="008B15B0" w:rsidRPr="00BE156B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BE156B">
        <w:rPr>
          <w:rFonts w:ascii="Times New Roman" w:hAnsi="Times New Roman" w:cs="Times New Roman"/>
          <w:sz w:val="28"/>
          <w:szCs w:val="28"/>
        </w:rPr>
        <w:t xml:space="preserve">подпрограмм, основных мероприятий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BE156B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BE156B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tbl>
      <w:tblPr>
        <w:tblW w:w="5241" w:type="pct"/>
        <w:tblInd w:w="-492" w:type="dxa"/>
        <w:tblLayout w:type="fixed"/>
        <w:tblCellMar>
          <w:left w:w="75" w:type="dxa"/>
          <w:right w:w="75" w:type="dxa"/>
        </w:tblCellMar>
        <w:tblLook w:val="0020"/>
      </w:tblPr>
      <w:tblGrid>
        <w:gridCol w:w="643"/>
        <w:gridCol w:w="3326"/>
        <w:gridCol w:w="1210"/>
        <w:gridCol w:w="1001"/>
        <w:gridCol w:w="21"/>
        <w:gridCol w:w="1105"/>
        <w:gridCol w:w="27"/>
        <w:gridCol w:w="2808"/>
        <w:gridCol w:w="3751"/>
        <w:gridCol w:w="1985"/>
      </w:tblGrid>
      <w:tr w:rsidR="008B15B0" w:rsidRPr="00BE156B" w:rsidTr="009E5950"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Номер и наимено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вание основного меропри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ятия</w:t>
            </w:r>
          </w:p>
        </w:tc>
        <w:tc>
          <w:tcPr>
            <w:tcW w:w="12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Ответ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BE156B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Ожидаемый 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непосредствен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ный результат 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(краткое описа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ние)</w:t>
            </w:r>
          </w:p>
        </w:tc>
        <w:tc>
          <w:tcPr>
            <w:tcW w:w="3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Последствия не реализации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ос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Связь с показателями 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  муниципальной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(подпрограммы)</w:t>
            </w:r>
          </w:p>
        </w:tc>
      </w:tr>
      <w:tr w:rsidR="008B15B0" w:rsidRPr="00BE156B" w:rsidTr="009E5950"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начала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реализа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ции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(годы)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оконча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ния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реали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зации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(годы)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26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10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01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51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85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34" w:type="dxa"/>
            <w:gridSpan w:val="9"/>
          </w:tcPr>
          <w:p w:rsidR="008B15B0" w:rsidRPr="00BE156B" w:rsidRDefault="008B15B0" w:rsidP="009E5950">
            <w:pPr>
              <w:tabs>
                <w:tab w:val="left" w:pos="57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Подпрограмма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. «Водное хозяйство»</w:t>
            </w: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26" w:type="dxa"/>
          </w:tcPr>
          <w:p w:rsidR="008B15B0" w:rsidRPr="00BE156B" w:rsidRDefault="008B15B0" w:rsidP="009E595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Основное меропри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Pr="00E50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50EF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(Изго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вление декларации безопасности и получение разрешения на эксплуатацию гидротехнических 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сооружений, страхование объектов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1210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Киселе</w:t>
            </w:r>
            <w:r w:rsidRPr="00BE156B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1022" w:type="dxa"/>
            <w:gridSpan w:val="2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132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</w:p>
        </w:tc>
        <w:tc>
          <w:tcPr>
            <w:tcW w:w="2808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безопасности жизнедеятельности населения</w:t>
            </w:r>
          </w:p>
        </w:tc>
        <w:tc>
          <w:tcPr>
            <w:tcW w:w="3751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не достижение цели программы</w:t>
            </w:r>
          </w:p>
        </w:tc>
        <w:tc>
          <w:tcPr>
            <w:tcW w:w="1985" w:type="dxa"/>
          </w:tcPr>
          <w:p w:rsidR="008B15B0" w:rsidRPr="00BE156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73490">
        <w:rPr>
          <w:b/>
          <w:sz w:val="28"/>
          <w:szCs w:val="28"/>
        </w:rPr>
        <w:t xml:space="preserve"> </w:t>
      </w: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  <w:r w:rsidRPr="00747E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626"/>
        <w:gridCol w:w="4505"/>
        <w:gridCol w:w="1882"/>
        <w:gridCol w:w="851"/>
        <w:gridCol w:w="850"/>
        <w:gridCol w:w="851"/>
        <w:gridCol w:w="567"/>
        <w:gridCol w:w="992"/>
        <w:gridCol w:w="992"/>
        <w:gridCol w:w="1006"/>
        <w:gridCol w:w="1025"/>
      </w:tblGrid>
      <w:tr w:rsidR="008B15B0" w:rsidRPr="00747E73" w:rsidTr="009E5950">
        <w:trPr>
          <w:tblHeader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05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подпрограммы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</w:t>
            </w:r>
          </w:p>
        </w:tc>
        <w:tc>
          <w:tcPr>
            <w:tcW w:w="1882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3119" w:type="dxa"/>
            <w:gridSpan w:val="4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Код бюджетной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4015" w:type="dxa"/>
            <w:gridSpan w:val="4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Расходы (тыс. рублей), годы</w:t>
            </w:r>
          </w:p>
        </w:tc>
      </w:tr>
      <w:tr w:rsidR="008B15B0" w:rsidRPr="00747E73" w:rsidTr="009E5950">
        <w:trPr>
          <w:tblHeader/>
        </w:trPr>
        <w:tc>
          <w:tcPr>
            <w:tcW w:w="1626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00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02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2022-2030</w:t>
            </w:r>
          </w:p>
        </w:tc>
      </w:tr>
      <w:tr w:rsidR="008B15B0" w:rsidRPr="00747E73" w:rsidTr="009E5950">
        <w:trPr>
          <w:tblHeader/>
        </w:trPr>
        <w:tc>
          <w:tcPr>
            <w:tcW w:w="162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0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0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B15B0" w:rsidRPr="00747E73" w:rsidTr="009E5950">
        <w:trPr>
          <w:trHeight w:val="540"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505" w:type="dxa"/>
            <w:vMerge w:val="restart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832"/>
        </w:trPr>
        <w:tc>
          <w:tcPr>
            <w:tcW w:w="162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</w:tbl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485"/>
        <w:gridCol w:w="4505"/>
        <w:gridCol w:w="2165"/>
        <w:gridCol w:w="846"/>
        <w:gridCol w:w="845"/>
        <w:gridCol w:w="846"/>
        <w:gridCol w:w="564"/>
        <w:gridCol w:w="986"/>
        <w:gridCol w:w="986"/>
        <w:gridCol w:w="1053"/>
        <w:gridCol w:w="1060"/>
      </w:tblGrid>
      <w:tr w:rsidR="008B15B0" w:rsidRPr="00747E73" w:rsidTr="009E5950">
        <w:trPr>
          <w:trHeight w:val="471"/>
        </w:trPr>
        <w:tc>
          <w:tcPr>
            <w:tcW w:w="1485" w:type="dxa"/>
            <w:vMerge w:val="restart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505" w:type="dxa"/>
            <w:vMerge w:val="restart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216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1559"/>
        </w:trPr>
        <w:tc>
          <w:tcPr>
            <w:tcW w:w="1485" w:type="dxa"/>
            <w:vMerge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505" w:type="dxa"/>
            <w:vMerge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16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53"/>
        </w:trPr>
        <w:tc>
          <w:tcPr>
            <w:tcW w:w="148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50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вление декларации безопасности и получение разрешения на эксплуатацию гидротехнических сооружений, страхование объектов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2165" w:type="dxa"/>
          </w:tcPr>
          <w:p w:rsidR="008B15B0" w:rsidRPr="0028716F" w:rsidRDefault="008B15B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  <w:sectPr w:rsidR="008B15B0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46"/>
        <w:gridCol w:w="4488"/>
        <w:gridCol w:w="2605"/>
        <w:gridCol w:w="1303"/>
        <w:gridCol w:w="1303"/>
        <w:gridCol w:w="1447"/>
        <w:gridCol w:w="1318"/>
      </w:tblGrid>
      <w:tr w:rsidR="008B15B0" w:rsidRPr="00747E73" w:rsidTr="009E5950">
        <w:trPr>
          <w:trHeight w:val="320"/>
          <w:tblHeader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2605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5371" w:type="dxa"/>
            <w:gridSpan w:val="4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8B15B0" w:rsidRPr="00747E73" w:rsidTr="009E5950">
        <w:trPr>
          <w:trHeight w:val="149"/>
          <w:tblHeader/>
        </w:trPr>
        <w:tc>
          <w:tcPr>
            <w:tcW w:w="234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2022-2030</w:t>
            </w:r>
          </w:p>
        </w:tc>
      </w:tr>
      <w:tr w:rsidR="008B15B0" w:rsidRPr="00747E73" w:rsidTr="009E5950">
        <w:trPr>
          <w:trHeight w:val="240"/>
          <w:tblHeader/>
        </w:trPr>
        <w:tc>
          <w:tcPr>
            <w:tcW w:w="234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88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20"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7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31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356"/>
        </w:trPr>
        <w:tc>
          <w:tcPr>
            <w:tcW w:w="2346" w:type="dxa"/>
            <w:vMerge w:val="restart"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488" w:type="dxa"/>
            <w:vMerge w:val="restart"/>
            <w:vAlign w:val="center"/>
          </w:tcPr>
          <w:p w:rsidR="008B15B0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05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56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407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440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источники</w:t>
            </w:r>
          </w:p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A4DE5" w:rsidRDefault="008A4DE5"/>
    <w:sectPr w:rsidR="008A4DE5" w:rsidSect="001D0D80">
      <w:footerReference w:type="default" r:id="rId10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4C33" w:rsidRDefault="00C14C33" w:rsidP="000B5C9E">
      <w:r>
        <w:separator/>
      </w:r>
    </w:p>
  </w:endnote>
  <w:endnote w:type="continuationSeparator" w:id="1">
    <w:p w:rsidR="00C14C33" w:rsidRDefault="00C14C33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8C26FC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74D8C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C14C33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8C26FC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274D8C">
      <w:rPr>
        <w:noProof/>
      </w:rPr>
      <w:t>14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4C33" w:rsidRDefault="00C14C33" w:rsidP="000B5C9E">
      <w:r>
        <w:separator/>
      </w:r>
    </w:p>
  </w:footnote>
  <w:footnote w:type="continuationSeparator" w:id="1">
    <w:p w:rsidR="00C14C33" w:rsidRDefault="00C14C33" w:rsidP="000B5C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D8C" w:rsidRPr="00274D8C" w:rsidRDefault="00274D8C">
    <w:pPr>
      <w:pStyle w:val="ab"/>
      <w:rPr>
        <w:rFonts w:ascii="Times New Roman" w:hAnsi="Times New Roman" w:cs="Times New Roman"/>
        <w:sz w:val="32"/>
        <w:szCs w:val="32"/>
      </w:rPr>
    </w:pPr>
    <w:r>
      <w:rPr>
        <w:rFonts w:ascii="Times New Roman" w:hAnsi="Times New Roman" w:cs="Times New Roman"/>
        <w:sz w:val="32"/>
        <w:szCs w:val="32"/>
      </w:rPr>
      <w:t xml:space="preserve">                                                                                                </w:t>
    </w:r>
    <w:r w:rsidRPr="00274D8C">
      <w:rPr>
        <w:rFonts w:ascii="Times New Roman" w:hAnsi="Times New Roman" w:cs="Times New Roman"/>
        <w:sz w:val="32"/>
        <w:szCs w:val="32"/>
      </w:rPr>
      <w:t>ПРОЕКТ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15B0"/>
    <w:rsid w:val="000B5C9E"/>
    <w:rsid w:val="00274D8C"/>
    <w:rsid w:val="003A4F9A"/>
    <w:rsid w:val="00505199"/>
    <w:rsid w:val="00844FB7"/>
    <w:rsid w:val="008A4DE5"/>
    <w:rsid w:val="008B15B0"/>
    <w:rsid w:val="008C26FC"/>
    <w:rsid w:val="00C14C33"/>
    <w:rsid w:val="00CB0B16"/>
    <w:rsid w:val="00D73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274D8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274D8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EEA16-9262-4ECF-A09F-739114F4B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2323</Words>
  <Characters>13242</Characters>
  <Application>Microsoft Office Word</Application>
  <DocSecurity>0</DocSecurity>
  <Lines>110</Lines>
  <Paragraphs>31</Paragraphs>
  <ScaleCrop>false</ScaleCrop>
  <Company/>
  <LinksUpToDate>false</LinksUpToDate>
  <CharactersWithSpaces>15534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Kiselevskoe-Sp</cp:lastModifiedBy>
  <cp:revision>2</cp:revision>
  <dcterms:created xsi:type="dcterms:W3CDTF">2020-07-23T08:47:00Z</dcterms:created>
  <dcterms:modified xsi:type="dcterms:W3CDTF">2020-07-23T08:47:00Z</dcterms:modified>
</cp:coreProperties>
</file>